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2DE2" w14:textId="1419FE8D" w:rsidR="0096118F" w:rsidRDefault="0070580D" w:rsidP="0096118F">
      <w:pPr>
        <w:jc w:val="left"/>
        <w:rPr>
          <w:rFonts w:ascii="ＭＳ 明朝" w:hAnsi="ＭＳ 明朝"/>
          <w:b/>
          <w:color w:val="FF0000"/>
          <w:sz w:val="32"/>
          <w:szCs w:val="32"/>
          <w:bdr w:val="single" w:sz="4" w:space="0" w:color="auto"/>
        </w:rPr>
      </w:pPr>
      <w:r w:rsidRPr="00B531DF">
        <w:rPr>
          <w:rFonts w:ascii="ＭＳ 明朝" w:hAnsi="ＭＳ 明朝" w:hint="eastAsia"/>
          <w:b/>
          <w:color w:val="FF0000"/>
          <w:sz w:val="32"/>
          <w:szCs w:val="32"/>
          <w:bdr w:val="single" w:sz="4" w:space="0" w:color="auto"/>
        </w:rPr>
        <w:t>雛形</w:t>
      </w:r>
      <w:r>
        <w:rPr>
          <w:rFonts w:ascii="ＭＳ 明朝" w:hAnsi="ＭＳ 明朝" w:hint="eastAsia"/>
          <w:b/>
          <w:color w:val="FF0000"/>
          <w:sz w:val="32"/>
          <w:szCs w:val="32"/>
          <w:bdr w:val="single" w:sz="4" w:space="0" w:color="auto"/>
        </w:rPr>
        <w:t>です。</w:t>
      </w:r>
    </w:p>
    <w:p w14:paraId="4F123395" w14:textId="583C15B7" w:rsidR="0070580D" w:rsidRPr="00B531DF" w:rsidRDefault="0070580D" w:rsidP="0096118F">
      <w:pPr>
        <w:jc w:val="left"/>
        <w:rPr>
          <w:rFonts w:ascii="ＭＳ 明朝" w:hAnsi="ＭＳ 明朝"/>
          <w:b/>
          <w:color w:val="FF0000"/>
          <w:sz w:val="32"/>
          <w:szCs w:val="32"/>
        </w:rPr>
      </w:pPr>
      <w:r>
        <w:rPr>
          <w:rFonts w:ascii="ＭＳ 明朝" w:hAnsi="ＭＳ 明朝" w:hint="eastAsia"/>
          <w:b/>
          <w:color w:val="FF0000"/>
          <w:sz w:val="32"/>
          <w:szCs w:val="32"/>
          <w:bdr w:val="single" w:sz="4" w:space="0" w:color="auto"/>
        </w:rPr>
        <w:t>本様式</w:t>
      </w:r>
      <w:r w:rsidR="0096118F">
        <w:rPr>
          <w:rFonts w:ascii="ＭＳ 明朝" w:hAnsi="ＭＳ 明朝" w:hint="eastAsia"/>
          <w:b/>
          <w:color w:val="FF0000"/>
          <w:sz w:val="32"/>
          <w:szCs w:val="32"/>
          <w:bdr w:val="single" w:sz="4" w:space="0" w:color="auto"/>
        </w:rPr>
        <w:t>と</w:t>
      </w:r>
      <w:r w:rsidR="0096118F">
        <w:rPr>
          <w:rFonts w:ascii="ＭＳ 明朝" w:hAnsi="ＭＳ 明朝" w:hint="eastAsia"/>
          <w:b/>
          <w:color w:val="FF0000"/>
          <w:sz w:val="32"/>
          <w:szCs w:val="32"/>
          <w:bdr w:val="single" w:sz="4" w:space="0" w:color="auto"/>
        </w:rPr>
        <w:t>記載案</w:t>
      </w:r>
      <w:r>
        <w:rPr>
          <w:rFonts w:ascii="ＭＳ 明朝" w:hAnsi="ＭＳ 明朝" w:hint="eastAsia"/>
          <w:b/>
          <w:color w:val="FF0000"/>
          <w:sz w:val="32"/>
          <w:szCs w:val="32"/>
          <w:bdr w:val="single" w:sz="4" w:space="0" w:color="auto"/>
        </w:rPr>
        <w:t>を参考に</w:t>
      </w:r>
      <w:r w:rsidR="0096118F">
        <w:rPr>
          <w:rFonts w:ascii="ＭＳ 明朝" w:hAnsi="ＭＳ 明朝" w:hint="eastAsia"/>
          <w:b/>
          <w:color w:val="FF0000"/>
          <w:sz w:val="32"/>
          <w:szCs w:val="32"/>
          <w:bdr w:val="single" w:sz="4" w:space="0" w:color="auto"/>
        </w:rPr>
        <w:t>、</w:t>
      </w:r>
      <w:r>
        <w:rPr>
          <w:rFonts w:ascii="ＭＳ 明朝" w:hAnsi="ＭＳ 明朝" w:hint="eastAsia"/>
          <w:b/>
          <w:color w:val="FF0000"/>
          <w:sz w:val="32"/>
          <w:szCs w:val="32"/>
          <w:bdr w:val="single" w:sz="4" w:space="0" w:color="auto"/>
        </w:rPr>
        <w:t>適宜QM計画書を作成して下さい</w:t>
      </w:r>
    </w:p>
    <w:p w14:paraId="0EB3E429" w14:textId="77777777" w:rsidR="00717DA5" w:rsidRPr="0070580D" w:rsidRDefault="00717DA5" w:rsidP="00717DA5">
      <w:pPr>
        <w:pStyle w:val="Tahoma14pt185mm49mm"/>
        <w:rPr>
          <w:rFonts w:ascii="Century" w:hAnsi="Century"/>
        </w:rPr>
      </w:pPr>
    </w:p>
    <w:p w14:paraId="1DEFBD2C" w14:textId="77777777" w:rsidR="00717DA5" w:rsidRPr="003C1731" w:rsidRDefault="00717DA5" w:rsidP="00717DA5">
      <w:pPr>
        <w:pStyle w:val="Tahoma14pt185mm49mm"/>
        <w:rPr>
          <w:rFonts w:ascii="Century" w:hAnsi="Century"/>
        </w:rPr>
      </w:pPr>
    </w:p>
    <w:p w14:paraId="765ADFB1" w14:textId="77777777" w:rsidR="00717DA5" w:rsidRPr="003C1731" w:rsidRDefault="00717DA5" w:rsidP="00717DA5">
      <w:pPr>
        <w:pStyle w:val="Tahoma14pt185mm49mm"/>
        <w:rPr>
          <w:rFonts w:ascii="Century" w:hAnsi="Century"/>
        </w:rPr>
      </w:pPr>
    </w:p>
    <w:p w14:paraId="0CC058AE" w14:textId="77777777" w:rsidR="00717DA5" w:rsidRPr="003C1731" w:rsidRDefault="00717DA5" w:rsidP="00717DA5">
      <w:pPr>
        <w:pStyle w:val="Tahoma14pt185mm49mm"/>
        <w:rPr>
          <w:rFonts w:ascii="Century" w:hAnsi="Century"/>
        </w:rPr>
      </w:pPr>
    </w:p>
    <w:p w14:paraId="5BCB51F5" w14:textId="77777777" w:rsidR="00717DA5" w:rsidRPr="003C1731" w:rsidRDefault="00717DA5" w:rsidP="00717DA5">
      <w:pPr>
        <w:pStyle w:val="Tahoma14pt185mm49mm"/>
        <w:rPr>
          <w:rFonts w:ascii="Century" w:hAnsi="Century"/>
        </w:rPr>
      </w:pPr>
    </w:p>
    <w:p w14:paraId="0568D535" w14:textId="4C670BF5" w:rsidR="00717DA5" w:rsidRPr="003C1731" w:rsidRDefault="00717DA5" w:rsidP="00717DA5">
      <w:pPr>
        <w:pStyle w:val="Tahoma14pt185mm49mm"/>
        <w:rPr>
          <w:rFonts w:ascii="Century" w:hAnsi="Century"/>
        </w:rPr>
      </w:pPr>
    </w:p>
    <w:p w14:paraId="288A7F14" w14:textId="7E1C8842" w:rsidR="00717DA5" w:rsidRPr="003C1731" w:rsidRDefault="00C41BF0" w:rsidP="00717DA5">
      <w:pPr>
        <w:pStyle w:val="18pt185mm6"/>
        <w:rPr>
          <w:rFonts w:eastAsia="ＭＳ 明朝"/>
        </w:rPr>
      </w:pPr>
      <w:r>
        <w:rPr>
          <w:rFonts w:eastAsia="ＭＳ 明朝" w:hint="eastAsia"/>
        </w:rPr>
        <w:t>クオリティマネジメント</w:t>
      </w:r>
      <w:r w:rsidR="00F63F84" w:rsidRPr="003C1731">
        <w:rPr>
          <w:rFonts w:eastAsia="ＭＳ 明朝" w:hint="eastAsia"/>
        </w:rPr>
        <w:t>計画書</w:t>
      </w:r>
    </w:p>
    <w:p w14:paraId="3D5993AA" w14:textId="77777777" w:rsidR="00717DA5" w:rsidRPr="00915B94" w:rsidRDefault="00717DA5" w:rsidP="00717DA5">
      <w:pPr>
        <w:pStyle w:val="Tahoma14pt185mm49mm"/>
        <w:rPr>
          <w:rFonts w:ascii="Century" w:hAnsi="Century"/>
        </w:rPr>
      </w:pPr>
    </w:p>
    <w:p w14:paraId="7D1273A2" w14:textId="77777777" w:rsidR="00717DA5" w:rsidRPr="0096118F" w:rsidRDefault="00717DA5" w:rsidP="00717DA5">
      <w:pPr>
        <w:pStyle w:val="Tahoma14pt185mm49mm"/>
        <w:rPr>
          <w:rFonts w:ascii="Century" w:hAnsi="Century"/>
        </w:rPr>
      </w:pPr>
    </w:p>
    <w:p w14:paraId="57FEFBD6" w14:textId="77777777" w:rsidR="00717DA5" w:rsidRPr="00D66B3F" w:rsidRDefault="00717DA5" w:rsidP="00717DA5">
      <w:pPr>
        <w:pStyle w:val="Tahoma14pt185mm49mm"/>
        <w:rPr>
          <w:rFonts w:ascii="Century" w:hAnsi="Century"/>
        </w:rPr>
      </w:pPr>
    </w:p>
    <w:p w14:paraId="758ED5E2" w14:textId="499A2BC1" w:rsidR="00F63F84" w:rsidRDefault="00D54488" w:rsidP="00F63F84">
      <w:pPr>
        <w:jc w:val="center"/>
        <w:rPr>
          <w:rFonts w:ascii="Century" w:hAnsi="Century"/>
          <w:sz w:val="24"/>
        </w:rPr>
      </w:pPr>
      <w:r>
        <w:rPr>
          <w:rFonts w:ascii="Century" w:hAnsi="Century" w:hint="eastAsia"/>
          <w:sz w:val="24"/>
        </w:rPr>
        <w:t>治験</w:t>
      </w:r>
      <w:r w:rsidR="00F63F84" w:rsidRPr="003C1731">
        <w:rPr>
          <w:rFonts w:ascii="Century" w:hAnsi="Century" w:hint="eastAsia"/>
          <w:sz w:val="24"/>
        </w:rPr>
        <w:t>課題名</w:t>
      </w:r>
    </w:p>
    <w:p w14:paraId="798E4200" w14:textId="3ABFB734" w:rsidR="0070580D" w:rsidRPr="003C1731" w:rsidRDefault="0070580D" w:rsidP="00F63F84">
      <w:pPr>
        <w:jc w:val="center"/>
        <w:rPr>
          <w:rFonts w:ascii="Century" w:hAnsi="Century"/>
          <w:sz w:val="24"/>
        </w:rPr>
      </w:pPr>
      <w:r>
        <w:rPr>
          <w:rFonts w:ascii="ＭＳ 明朝" w:hAnsi="ＭＳ 明朝" w:hint="eastAsia"/>
          <w:color w:val="FF0000"/>
          <w:sz w:val="32"/>
          <w:szCs w:val="32"/>
          <w:bdr w:val="single" w:sz="4" w:space="0" w:color="auto"/>
        </w:rPr>
        <w:t>ここに</w:t>
      </w:r>
      <w:r w:rsidRPr="00B531DF">
        <w:rPr>
          <w:rFonts w:ascii="ＭＳ 明朝" w:hAnsi="ＭＳ 明朝" w:hint="eastAsia"/>
          <w:color w:val="FF0000"/>
          <w:sz w:val="32"/>
          <w:szCs w:val="32"/>
          <w:bdr w:val="single" w:sz="4" w:space="0" w:color="auto"/>
        </w:rPr>
        <w:t>記載して</w:t>
      </w:r>
      <w:r>
        <w:rPr>
          <w:rFonts w:ascii="ＭＳ 明朝" w:hAnsi="ＭＳ 明朝" w:hint="eastAsia"/>
          <w:color w:val="FF0000"/>
          <w:sz w:val="32"/>
          <w:szCs w:val="32"/>
          <w:bdr w:val="single" w:sz="4" w:space="0" w:color="auto"/>
        </w:rPr>
        <w:t>下さい</w:t>
      </w:r>
    </w:p>
    <w:p w14:paraId="4389ED25" w14:textId="3A8D669A" w:rsidR="00F63F84" w:rsidRDefault="00D54488" w:rsidP="00F63F84">
      <w:pPr>
        <w:jc w:val="center"/>
        <w:rPr>
          <w:rFonts w:ascii="Century" w:hAnsi="Century"/>
          <w:sz w:val="24"/>
        </w:rPr>
      </w:pPr>
      <w:r>
        <w:rPr>
          <w:rFonts w:ascii="Century" w:hAnsi="Century" w:hint="eastAsia"/>
          <w:sz w:val="24"/>
        </w:rPr>
        <w:t>治験</w:t>
      </w:r>
      <w:r w:rsidR="00F63F84" w:rsidRPr="003C1731">
        <w:rPr>
          <w:rFonts w:ascii="Century" w:hAnsi="Century" w:hint="eastAsia"/>
          <w:sz w:val="24"/>
        </w:rPr>
        <w:t>実施計画書番号</w:t>
      </w:r>
    </w:p>
    <w:p w14:paraId="28EDB241" w14:textId="5DA7AB28" w:rsidR="0070580D" w:rsidRPr="003C1731" w:rsidRDefault="0070580D" w:rsidP="00F63F84">
      <w:pPr>
        <w:jc w:val="center"/>
        <w:rPr>
          <w:rFonts w:ascii="Century" w:hAnsi="Century"/>
          <w:sz w:val="24"/>
        </w:rPr>
      </w:pPr>
      <w:r w:rsidRPr="00B531DF">
        <w:rPr>
          <w:rFonts w:ascii="ＭＳ 明朝" w:hAnsi="ＭＳ 明朝" w:hint="eastAsia"/>
          <w:color w:val="FF0000"/>
          <w:sz w:val="32"/>
          <w:szCs w:val="32"/>
          <w:bdr w:val="single" w:sz="4" w:space="0" w:color="auto"/>
        </w:rPr>
        <w:t>ここに記載して</w:t>
      </w:r>
      <w:r>
        <w:rPr>
          <w:rFonts w:ascii="ＭＳ 明朝" w:hAnsi="ＭＳ 明朝" w:hint="eastAsia"/>
          <w:color w:val="FF0000"/>
          <w:sz w:val="32"/>
          <w:szCs w:val="32"/>
          <w:bdr w:val="single" w:sz="4" w:space="0" w:color="auto"/>
        </w:rPr>
        <w:t>下さい</w:t>
      </w:r>
    </w:p>
    <w:p w14:paraId="2CC5D9D8" w14:textId="77777777" w:rsidR="00F63F84" w:rsidRPr="003C1731" w:rsidRDefault="00F63F84" w:rsidP="00F63F84">
      <w:pPr>
        <w:jc w:val="center"/>
        <w:rPr>
          <w:rFonts w:ascii="Century" w:hAnsi="Century"/>
          <w:sz w:val="24"/>
        </w:rPr>
      </w:pPr>
    </w:p>
    <w:p w14:paraId="5F30B4B3" w14:textId="77777777" w:rsidR="00F63F84" w:rsidRPr="003C1731" w:rsidRDefault="00F63F84" w:rsidP="00F63F84">
      <w:pPr>
        <w:jc w:val="center"/>
        <w:rPr>
          <w:rFonts w:ascii="Century" w:hAnsi="Century"/>
          <w:sz w:val="24"/>
        </w:rPr>
      </w:pPr>
    </w:p>
    <w:p w14:paraId="1F168FF1" w14:textId="77777777" w:rsidR="00F63F84" w:rsidRPr="003C1731" w:rsidRDefault="00F63F84" w:rsidP="00F63F84">
      <w:pPr>
        <w:jc w:val="center"/>
        <w:rPr>
          <w:rFonts w:ascii="Century" w:hAnsi="Century"/>
          <w:sz w:val="24"/>
        </w:rPr>
      </w:pPr>
    </w:p>
    <w:p w14:paraId="77B19864" w14:textId="77777777" w:rsidR="00F63F84" w:rsidRPr="003C1731" w:rsidRDefault="00F63F84" w:rsidP="00F63F84">
      <w:pPr>
        <w:jc w:val="center"/>
        <w:rPr>
          <w:rFonts w:ascii="Century" w:hAnsi="Century"/>
          <w:sz w:val="24"/>
        </w:rPr>
      </w:pPr>
    </w:p>
    <w:p w14:paraId="174735F3" w14:textId="77777777" w:rsidR="00F63F84" w:rsidRPr="003C1731" w:rsidRDefault="00F63F84" w:rsidP="00F63F84">
      <w:pPr>
        <w:jc w:val="center"/>
        <w:rPr>
          <w:rFonts w:ascii="Century" w:hAnsi="Century"/>
          <w:sz w:val="24"/>
        </w:rPr>
      </w:pPr>
    </w:p>
    <w:p w14:paraId="448B19C3" w14:textId="77777777" w:rsidR="00F63F84" w:rsidRPr="003C1731" w:rsidRDefault="00F63F84" w:rsidP="00F63F84">
      <w:pPr>
        <w:jc w:val="center"/>
        <w:rPr>
          <w:rFonts w:ascii="Century" w:hAnsi="Century"/>
          <w:sz w:val="24"/>
        </w:rPr>
      </w:pPr>
    </w:p>
    <w:p w14:paraId="5C37E75A" w14:textId="77777777" w:rsidR="00F63F84" w:rsidRPr="003C1731" w:rsidRDefault="00F63F84" w:rsidP="00F63F84">
      <w:pPr>
        <w:jc w:val="center"/>
        <w:rPr>
          <w:rFonts w:ascii="Century" w:hAnsi="Century"/>
          <w:sz w:val="24"/>
        </w:rPr>
      </w:pPr>
    </w:p>
    <w:p w14:paraId="7ABD03F7" w14:textId="77777777" w:rsidR="00F63F84" w:rsidRPr="003C1731" w:rsidRDefault="00F63F84" w:rsidP="00F63F84">
      <w:pPr>
        <w:jc w:val="center"/>
        <w:rPr>
          <w:rFonts w:ascii="Century" w:hAnsi="Century"/>
          <w:sz w:val="24"/>
        </w:rPr>
      </w:pPr>
    </w:p>
    <w:p w14:paraId="5F2EBE3A" w14:textId="77777777" w:rsidR="00F63F84" w:rsidRPr="003C1731" w:rsidRDefault="00F63F84" w:rsidP="00F63F84">
      <w:pPr>
        <w:jc w:val="center"/>
        <w:rPr>
          <w:rFonts w:ascii="Century" w:hAnsi="Century"/>
          <w:sz w:val="24"/>
        </w:rPr>
      </w:pPr>
    </w:p>
    <w:p w14:paraId="51724F7A" w14:textId="5DA5F377" w:rsidR="00F63F84" w:rsidRPr="003C1731" w:rsidRDefault="00F63F84" w:rsidP="00F63F84">
      <w:pPr>
        <w:jc w:val="center"/>
        <w:rPr>
          <w:rFonts w:ascii="Century" w:hAnsi="Century"/>
          <w:sz w:val="24"/>
          <w:szCs w:val="24"/>
        </w:rPr>
      </w:pPr>
      <w:r w:rsidRPr="003C1731">
        <w:rPr>
          <w:rFonts w:ascii="Century" w:hAnsi="Century" w:hint="eastAsia"/>
          <w:sz w:val="24"/>
          <w:szCs w:val="24"/>
        </w:rPr>
        <w:t>作成者名（</w:t>
      </w:r>
      <w:r w:rsidR="00312429">
        <w:rPr>
          <w:rFonts w:ascii="Century" w:hAnsi="Century" w:hint="eastAsia"/>
          <w:sz w:val="24"/>
          <w:szCs w:val="24"/>
        </w:rPr>
        <w:t>自ら</w:t>
      </w:r>
      <w:r w:rsidR="00D54488">
        <w:rPr>
          <w:rFonts w:ascii="Century" w:hAnsi="Century" w:hint="eastAsia"/>
          <w:sz w:val="24"/>
          <w:szCs w:val="24"/>
        </w:rPr>
        <w:t>治験</w:t>
      </w:r>
      <w:r w:rsidR="00312429">
        <w:rPr>
          <w:rFonts w:ascii="Century" w:hAnsi="Century" w:hint="eastAsia"/>
          <w:sz w:val="24"/>
          <w:szCs w:val="24"/>
        </w:rPr>
        <w:t>を実施しようとする者</w:t>
      </w:r>
      <w:r w:rsidRPr="003C1731">
        <w:rPr>
          <w:rFonts w:ascii="Century" w:hAnsi="Century" w:hint="eastAsia"/>
          <w:sz w:val="24"/>
          <w:szCs w:val="24"/>
        </w:rPr>
        <w:t>）</w:t>
      </w:r>
    </w:p>
    <w:p w14:paraId="3E26D2F7" w14:textId="269AD5A2" w:rsidR="00F63F84" w:rsidRPr="003C1731" w:rsidRDefault="0070580D" w:rsidP="00F63F84">
      <w:pPr>
        <w:jc w:val="center"/>
        <w:rPr>
          <w:rFonts w:ascii="Century" w:hAnsi="Century"/>
          <w:sz w:val="24"/>
        </w:rPr>
      </w:pPr>
      <w:r w:rsidRPr="00B531DF">
        <w:rPr>
          <w:rFonts w:ascii="ＭＳ 明朝" w:hAnsi="ＭＳ 明朝" w:hint="eastAsia"/>
          <w:color w:val="FF0000"/>
          <w:sz w:val="32"/>
          <w:szCs w:val="32"/>
          <w:bdr w:val="single" w:sz="4" w:space="0" w:color="auto"/>
        </w:rPr>
        <w:t>ここに記載して</w:t>
      </w:r>
      <w:r>
        <w:rPr>
          <w:rFonts w:ascii="ＭＳ 明朝" w:hAnsi="ＭＳ 明朝" w:hint="eastAsia"/>
          <w:color w:val="FF0000"/>
          <w:sz w:val="32"/>
          <w:szCs w:val="32"/>
          <w:bdr w:val="single" w:sz="4" w:space="0" w:color="auto"/>
        </w:rPr>
        <w:t>下さい</w:t>
      </w:r>
    </w:p>
    <w:p w14:paraId="37D81566" w14:textId="77777777" w:rsidR="00F63F84" w:rsidRPr="003C1731" w:rsidRDefault="00F63F84" w:rsidP="00F63F84">
      <w:pPr>
        <w:jc w:val="center"/>
        <w:rPr>
          <w:rFonts w:ascii="Century" w:hAnsi="Century"/>
          <w:sz w:val="24"/>
        </w:rPr>
      </w:pPr>
    </w:p>
    <w:p w14:paraId="35BBE132" w14:textId="77777777" w:rsidR="00F63F84" w:rsidRPr="003C1731" w:rsidRDefault="00F63F84" w:rsidP="00F63F84">
      <w:pPr>
        <w:jc w:val="center"/>
        <w:rPr>
          <w:rFonts w:ascii="Century" w:hAnsi="Century"/>
          <w:sz w:val="24"/>
        </w:rPr>
      </w:pPr>
    </w:p>
    <w:p w14:paraId="46467D6A" w14:textId="77777777" w:rsidR="00F63F84" w:rsidRPr="003C1731" w:rsidRDefault="00F63F84" w:rsidP="00F63F84">
      <w:pPr>
        <w:jc w:val="center"/>
        <w:rPr>
          <w:rFonts w:ascii="Century" w:hAnsi="Century"/>
          <w:sz w:val="24"/>
        </w:rPr>
      </w:pPr>
    </w:p>
    <w:p w14:paraId="2798B40E" w14:textId="427A0E0C" w:rsidR="00717DA5" w:rsidRDefault="00DC717A" w:rsidP="00162FCD">
      <w:pPr>
        <w:pStyle w:val="afc"/>
        <w:ind w:firstLine="210"/>
      </w:pPr>
      <w:r w:rsidRPr="003C1731">
        <w:rPr>
          <w:rFonts w:hint="eastAsia"/>
        </w:rPr>
        <w:t>第</w:t>
      </w:r>
      <w:r w:rsidRPr="003C1731">
        <w:rPr>
          <w:rFonts w:hint="eastAsia"/>
        </w:rPr>
        <w:t>1</w:t>
      </w:r>
      <w:r w:rsidR="00F63F84" w:rsidRPr="003C1731">
        <w:rPr>
          <w:rFonts w:hint="eastAsia"/>
        </w:rPr>
        <w:t>版　作成日　　年　月　日</w:t>
      </w:r>
    </w:p>
    <w:p w14:paraId="3DE479EB" w14:textId="30E0FEC5" w:rsidR="0070580D" w:rsidRPr="003C1731" w:rsidRDefault="0070580D" w:rsidP="00162FCD">
      <w:pPr>
        <w:pStyle w:val="afc"/>
      </w:pPr>
      <w:r w:rsidRPr="00B531DF">
        <w:rPr>
          <w:rFonts w:hint="eastAsia"/>
          <w:color w:val="FF0000"/>
          <w:sz w:val="24"/>
          <w:bdr w:val="single" w:sz="4" w:space="0" w:color="auto"/>
        </w:rPr>
        <w:t>年月日を記載ください</w:t>
      </w:r>
    </w:p>
    <w:p w14:paraId="5804CA96" w14:textId="77777777" w:rsidR="00717DA5" w:rsidRPr="003C1731" w:rsidRDefault="00717DA5" w:rsidP="00162FCD">
      <w:pPr>
        <w:pStyle w:val="afc"/>
        <w:ind w:firstLine="210"/>
      </w:pPr>
    </w:p>
    <w:p w14:paraId="2EDAC575" w14:textId="77777777" w:rsidR="00717DA5" w:rsidRPr="003C1731" w:rsidRDefault="00717DA5" w:rsidP="00162FCD">
      <w:pPr>
        <w:pStyle w:val="afc"/>
        <w:ind w:firstLine="210"/>
      </w:pPr>
    </w:p>
    <w:p w14:paraId="1F089115" w14:textId="77777777" w:rsidR="00717DA5" w:rsidRPr="003C1731" w:rsidRDefault="00717DA5" w:rsidP="00162FCD">
      <w:pPr>
        <w:pStyle w:val="afc"/>
        <w:ind w:firstLine="210"/>
      </w:pPr>
    </w:p>
    <w:p w14:paraId="1F20FBC2" w14:textId="77777777" w:rsidR="00717DA5" w:rsidRPr="003C1731" w:rsidRDefault="00352E5E" w:rsidP="00352E5E">
      <w:pPr>
        <w:pStyle w:val="14pt"/>
        <w:tabs>
          <w:tab w:val="left" w:pos="210"/>
          <w:tab w:val="center" w:pos="4365"/>
        </w:tabs>
        <w:spacing w:before="100" w:beforeAutospacing="1" w:after="100" w:afterAutospacing="1"/>
        <w:rPr>
          <w:rFonts w:ascii="Century" w:eastAsia="ＭＳ 明朝" w:hAnsi="Century"/>
          <w:sz w:val="24"/>
        </w:rPr>
      </w:pPr>
      <w:r>
        <w:rPr>
          <w:rFonts w:ascii="Century" w:eastAsia="ＭＳ 明朝" w:hAnsi="Century"/>
        </w:rPr>
        <w:br w:type="page"/>
      </w:r>
      <w:r w:rsidR="00717DA5" w:rsidRPr="004B0D1C">
        <w:rPr>
          <w:rFonts w:ascii="Century" w:eastAsia="ＭＳ 明朝" w:hAnsi="Century" w:hint="eastAsia"/>
          <w:sz w:val="24"/>
        </w:rPr>
        <w:lastRenderedPageBreak/>
        <w:t>＜目次＞</w:t>
      </w:r>
    </w:p>
    <w:p w14:paraId="5BB6E203" w14:textId="74DBD0AC" w:rsidR="00D810CA" w:rsidRDefault="00A66F17">
      <w:pPr>
        <w:pStyle w:val="13"/>
        <w:tabs>
          <w:tab w:val="right" w:leader="dot" w:pos="9736"/>
        </w:tabs>
        <w:rPr>
          <w:rFonts w:asciiTheme="minorHAnsi" w:eastAsiaTheme="minorEastAsia" w:hAnsiTheme="minorHAnsi" w:cstheme="minorBidi"/>
          <w:noProof/>
          <w:szCs w:val="22"/>
        </w:rPr>
      </w:pPr>
      <w:r w:rsidRPr="003C1731">
        <w:rPr>
          <w:rFonts w:ascii="Century" w:hAnsi="Century"/>
        </w:rPr>
        <w:fldChar w:fldCharType="begin"/>
      </w:r>
      <w:r w:rsidRPr="003C1731">
        <w:rPr>
          <w:rFonts w:ascii="Century" w:hAnsi="Century"/>
        </w:rPr>
        <w:instrText xml:space="preserve"> </w:instrText>
      </w:r>
      <w:r w:rsidRPr="003C1731">
        <w:rPr>
          <w:rFonts w:ascii="Century" w:hAnsi="Century" w:hint="eastAsia"/>
        </w:rPr>
        <w:instrText>TOC \o "1-3" \h \z \u</w:instrText>
      </w:r>
      <w:r w:rsidRPr="003C1731">
        <w:rPr>
          <w:rFonts w:ascii="Century" w:hAnsi="Century"/>
        </w:rPr>
        <w:instrText xml:space="preserve"> </w:instrText>
      </w:r>
      <w:r w:rsidRPr="003C1731">
        <w:rPr>
          <w:rFonts w:ascii="Century" w:hAnsi="Century"/>
        </w:rPr>
        <w:fldChar w:fldCharType="separate"/>
      </w:r>
      <w:hyperlink w:anchor="_Toc442622169" w:history="1">
        <w:r w:rsidR="00D810CA" w:rsidRPr="0074369C">
          <w:rPr>
            <w:rStyle w:val="af7"/>
            <w:rFonts w:ascii="ＭＳ ゴシック" w:hAnsi="ＭＳ ゴシック"/>
            <w:noProof/>
          </w:rPr>
          <w:t>1</w:t>
        </w:r>
        <w:r w:rsidR="00D810CA">
          <w:rPr>
            <w:rFonts w:asciiTheme="minorHAnsi" w:eastAsiaTheme="minorEastAsia" w:hAnsiTheme="minorHAnsi" w:cstheme="minorBidi"/>
            <w:noProof/>
            <w:szCs w:val="22"/>
          </w:rPr>
          <w:tab/>
        </w:r>
        <w:r w:rsidR="00D810CA" w:rsidRPr="0074369C">
          <w:rPr>
            <w:rStyle w:val="af7"/>
            <w:rFonts w:ascii="ＭＳ ゴシック" w:hAnsi="ＭＳ ゴシック" w:hint="eastAsia"/>
            <w:noProof/>
          </w:rPr>
          <w:t>目的と適用範囲</w:t>
        </w:r>
        <w:r w:rsidR="00D810CA">
          <w:rPr>
            <w:noProof/>
            <w:webHidden/>
          </w:rPr>
          <w:tab/>
        </w:r>
        <w:r w:rsidR="00D810CA">
          <w:rPr>
            <w:noProof/>
            <w:webHidden/>
          </w:rPr>
          <w:fldChar w:fldCharType="begin"/>
        </w:r>
        <w:r w:rsidR="00D810CA">
          <w:rPr>
            <w:noProof/>
            <w:webHidden/>
          </w:rPr>
          <w:instrText xml:space="preserve"> PAGEREF _Toc442622169 \h </w:instrText>
        </w:r>
        <w:r w:rsidR="00D810CA">
          <w:rPr>
            <w:noProof/>
            <w:webHidden/>
          </w:rPr>
        </w:r>
        <w:r w:rsidR="00D810CA">
          <w:rPr>
            <w:noProof/>
            <w:webHidden/>
          </w:rPr>
          <w:fldChar w:fldCharType="separate"/>
        </w:r>
        <w:r w:rsidR="00993888">
          <w:rPr>
            <w:noProof/>
            <w:webHidden/>
          </w:rPr>
          <w:t>2</w:t>
        </w:r>
        <w:r w:rsidR="00D810CA">
          <w:rPr>
            <w:noProof/>
            <w:webHidden/>
          </w:rPr>
          <w:fldChar w:fldCharType="end"/>
        </w:r>
      </w:hyperlink>
    </w:p>
    <w:p w14:paraId="12097099" w14:textId="6BBDC775" w:rsidR="00D810CA" w:rsidRDefault="00D810CA">
      <w:pPr>
        <w:pStyle w:val="24"/>
        <w:tabs>
          <w:tab w:val="right" w:leader="dot" w:pos="9736"/>
        </w:tabs>
        <w:rPr>
          <w:rFonts w:asciiTheme="minorHAnsi" w:eastAsiaTheme="minorEastAsia" w:hAnsiTheme="minorHAnsi" w:cstheme="minorBidi"/>
          <w:noProof/>
          <w:szCs w:val="22"/>
        </w:rPr>
      </w:pPr>
      <w:hyperlink w:anchor="_Toc442622170" w:history="1">
        <w:r w:rsidRPr="0074369C">
          <w:rPr>
            <w:rStyle w:val="af7"/>
            <w:rFonts w:hint="eastAsia"/>
            <w:noProof/>
          </w:rPr>
          <w:t>１</w:t>
        </w:r>
        <w:r w:rsidRPr="0074369C">
          <w:rPr>
            <w:rStyle w:val="af7"/>
            <w:noProof/>
          </w:rPr>
          <w:t>.</w:t>
        </w:r>
        <w:r w:rsidRPr="0074369C">
          <w:rPr>
            <w:rStyle w:val="af7"/>
            <w:rFonts w:hint="eastAsia"/>
            <w:noProof/>
          </w:rPr>
          <w:t>１</w:t>
        </w:r>
        <w:r w:rsidRPr="0074369C">
          <w:rPr>
            <w:rStyle w:val="af7"/>
            <w:noProof/>
          </w:rPr>
          <w:t xml:space="preserve"> </w:t>
        </w:r>
        <w:r w:rsidRPr="0074369C">
          <w:rPr>
            <w:rStyle w:val="af7"/>
            <w:rFonts w:hint="eastAsia"/>
            <w:noProof/>
          </w:rPr>
          <w:t>本計画書作成の目的</w:t>
        </w:r>
        <w:r>
          <w:rPr>
            <w:noProof/>
            <w:webHidden/>
          </w:rPr>
          <w:tab/>
        </w:r>
        <w:r>
          <w:rPr>
            <w:noProof/>
            <w:webHidden/>
          </w:rPr>
          <w:fldChar w:fldCharType="begin"/>
        </w:r>
        <w:r>
          <w:rPr>
            <w:noProof/>
            <w:webHidden/>
          </w:rPr>
          <w:instrText xml:space="preserve"> PAGEREF _Toc442622170 \h </w:instrText>
        </w:r>
        <w:r>
          <w:rPr>
            <w:noProof/>
            <w:webHidden/>
          </w:rPr>
        </w:r>
        <w:r>
          <w:rPr>
            <w:noProof/>
            <w:webHidden/>
          </w:rPr>
          <w:fldChar w:fldCharType="separate"/>
        </w:r>
        <w:r w:rsidR="00993888">
          <w:rPr>
            <w:noProof/>
            <w:webHidden/>
          </w:rPr>
          <w:t>2</w:t>
        </w:r>
        <w:r>
          <w:rPr>
            <w:noProof/>
            <w:webHidden/>
          </w:rPr>
          <w:fldChar w:fldCharType="end"/>
        </w:r>
      </w:hyperlink>
    </w:p>
    <w:p w14:paraId="0F315974" w14:textId="268D2445" w:rsidR="00D810CA" w:rsidRDefault="00D810CA">
      <w:pPr>
        <w:pStyle w:val="24"/>
        <w:tabs>
          <w:tab w:val="right" w:leader="dot" w:pos="9736"/>
        </w:tabs>
        <w:rPr>
          <w:rFonts w:asciiTheme="minorHAnsi" w:eastAsiaTheme="minorEastAsia" w:hAnsiTheme="minorHAnsi" w:cstheme="minorBidi"/>
          <w:noProof/>
          <w:szCs w:val="22"/>
        </w:rPr>
      </w:pPr>
      <w:hyperlink w:anchor="_Toc442622171" w:history="1">
        <w:r w:rsidRPr="0074369C">
          <w:rPr>
            <w:rStyle w:val="af7"/>
            <w:rFonts w:hint="eastAsia"/>
            <w:noProof/>
          </w:rPr>
          <w:t>１</w:t>
        </w:r>
        <w:r w:rsidRPr="0074369C">
          <w:rPr>
            <w:rStyle w:val="af7"/>
            <w:noProof/>
          </w:rPr>
          <w:t>.</w:t>
        </w:r>
        <w:r w:rsidRPr="0074369C">
          <w:rPr>
            <w:rStyle w:val="af7"/>
            <w:rFonts w:hint="eastAsia"/>
            <w:noProof/>
          </w:rPr>
          <w:t>２</w:t>
        </w:r>
        <w:r w:rsidRPr="0074369C">
          <w:rPr>
            <w:rStyle w:val="af7"/>
            <w:noProof/>
          </w:rPr>
          <w:t xml:space="preserve"> </w:t>
        </w:r>
        <w:r w:rsidRPr="0074369C">
          <w:rPr>
            <w:rStyle w:val="af7"/>
            <w:rFonts w:hint="eastAsia"/>
            <w:noProof/>
          </w:rPr>
          <w:t>本研究の品質方針</w:t>
        </w:r>
        <w:r>
          <w:rPr>
            <w:noProof/>
            <w:webHidden/>
          </w:rPr>
          <w:tab/>
        </w:r>
        <w:r>
          <w:rPr>
            <w:noProof/>
            <w:webHidden/>
          </w:rPr>
          <w:fldChar w:fldCharType="begin"/>
        </w:r>
        <w:r>
          <w:rPr>
            <w:noProof/>
            <w:webHidden/>
          </w:rPr>
          <w:instrText xml:space="preserve"> PAGEREF _Toc442622171 \h </w:instrText>
        </w:r>
        <w:r>
          <w:rPr>
            <w:noProof/>
            <w:webHidden/>
          </w:rPr>
        </w:r>
        <w:r>
          <w:rPr>
            <w:noProof/>
            <w:webHidden/>
          </w:rPr>
          <w:fldChar w:fldCharType="separate"/>
        </w:r>
        <w:r w:rsidR="00993888">
          <w:rPr>
            <w:noProof/>
            <w:webHidden/>
          </w:rPr>
          <w:t>3</w:t>
        </w:r>
        <w:r>
          <w:rPr>
            <w:noProof/>
            <w:webHidden/>
          </w:rPr>
          <w:fldChar w:fldCharType="end"/>
        </w:r>
      </w:hyperlink>
    </w:p>
    <w:p w14:paraId="73416FA2" w14:textId="34B49166" w:rsidR="00D810CA" w:rsidRDefault="00D810CA">
      <w:pPr>
        <w:pStyle w:val="33"/>
        <w:tabs>
          <w:tab w:val="right" w:leader="dot" w:pos="9736"/>
        </w:tabs>
        <w:rPr>
          <w:rFonts w:asciiTheme="minorHAnsi" w:eastAsiaTheme="minorEastAsia" w:hAnsiTheme="minorHAnsi" w:cstheme="minorBidi"/>
          <w:noProof/>
          <w:szCs w:val="22"/>
        </w:rPr>
      </w:pPr>
      <w:hyperlink w:anchor="_Toc442622172" w:history="1">
        <w:r w:rsidRPr="0074369C">
          <w:rPr>
            <w:rStyle w:val="af7"/>
            <w:rFonts w:ascii="ＭＳ ゴシック" w:hAnsi="ＭＳ ゴシック" w:hint="eastAsia"/>
            <w:noProof/>
          </w:rPr>
          <w:t>１</w:t>
        </w:r>
        <w:r w:rsidRPr="0074369C">
          <w:rPr>
            <w:rStyle w:val="af7"/>
            <w:rFonts w:ascii="ＭＳ ゴシック" w:hAnsi="ＭＳ ゴシック"/>
            <w:noProof/>
          </w:rPr>
          <w:t>.</w:t>
        </w:r>
        <w:r w:rsidRPr="0074369C">
          <w:rPr>
            <w:rStyle w:val="af7"/>
            <w:rFonts w:ascii="ＭＳ ゴシック" w:hAnsi="ＭＳ ゴシック" w:hint="eastAsia"/>
            <w:noProof/>
          </w:rPr>
          <w:t>２</w:t>
        </w:r>
        <w:r w:rsidRPr="0074369C">
          <w:rPr>
            <w:rStyle w:val="af7"/>
            <w:rFonts w:ascii="ＭＳ ゴシック" w:hAnsi="ＭＳ ゴシック"/>
            <w:noProof/>
          </w:rPr>
          <w:t>.</w:t>
        </w:r>
        <w:r w:rsidRPr="0074369C">
          <w:rPr>
            <w:rStyle w:val="af7"/>
            <w:rFonts w:ascii="ＭＳ ゴシック" w:hAnsi="ＭＳ ゴシック" w:hint="eastAsia"/>
            <w:noProof/>
          </w:rPr>
          <w:t>１</w:t>
        </w:r>
        <w:r w:rsidRPr="0074369C">
          <w:rPr>
            <w:rStyle w:val="af7"/>
            <w:rFonts w:ascii="ＭＳ ゴシック" w:hAnsi="ＭＳ ゴシック"/>
            <w:noProof/>
          </w:rPr>
          <w:t xml:space="preserve"> </w:t>
        </w:r>
        <w:r w:rsidRPr="0074369C">
          <w:rPr>
            <w:rStyle w:val="af7"/>
            <w:rFonts w:ascii="ＭＳ ゴシック" w:hAnsi="ＭＳ ゴシック" w:hint="eastAsia"/>
            <w:noProof/>
          </w:rPr>
          <w:t>品質方針の決定</w:t>
        </w:r>
        <w:r>
          <w:rPr>
            <w:noProof/>
            <w:webHidden/>
          </w:rPr>
          <w:tab/>
        </w:r>
        <w:r>
          <w:rPr>
            <w:noProof/>
            <w:webHidden/>
          </w:rPr>
          <w:fldChar w:fldCharType="begin"/>
        </w:r>
        <w:r>
          <w:rPr>
            <w:noProof/>
            <w:webHidden/>
          </w:rPr>
          <w:instrText xml:space="preserve"> PAGEREF _Toc442622172 \h </w:instrText>
        </w:r>
        <w:r>
          <w:rPr>
            <w:noProof/>
            <w:webHidden/>
          </w:rPr>
        </w:r>
        <w:r>
          <w:rPr>
            <w:noProof/>
            <w:webHidden/>
          </w:rPr>
          <w:fldChar w:fldCharType="separate"/>
        </w:r>
        <w:r w:rsidR="00993888">
          <w:rPr>
            <w:noProof/>
            <w:webHidden/>
          </w:rPr>
          <w:t>3</w:t>
        </w:r>
        <w:r>
          <w:rPr>
            <w:noProof/>
            <w:webHidden/>
          </w:rPr>
          <w:fldChar w:fldCharType="end"/>
        </w:r>
      </w:hyperlink>
    </w:p>
    <w:p w14:paraId="30649868" w14:textId="7FD94649" w:rsidR="00D810CA" w:rsidRDefault="00D810CA">
      <w:pPr>
        <w:pStyle w:val="33"/>
        <w:tabs>
          <w:tab w:val="right" w:leader="dot" w:pos="9736"/>
        </w:tabs>
        <w:rPr>
          <w:rFonts w:asciiTheme="minorHAnsi" w:eastAsiaTheme="minorEastAsia" w:hAnsiTheme="minorHAnsi" w:cstheme="minorBidi"/>
          <w:noProof/>
          <w:szCs w:val="22"/>
        </w:rPr>
      </w:pPr>
      <w:hyperlink w:anchor="_Toc442622173" w:history="1">
        <w:r w:rsidRPr="0074369C">
          <w:rPr>
            <w:rStyle w:val="af7"/>
            <w:rFonts w:ascii="ＭＳ ゴシック" w:hAnsi="ＭＳ ゴシック" w:cs="ＭＳ ゴシック" w:hint="eastAsia"/>
            <w:noProof/>
          </w:rPr>
          <w:t>１</w:t>
        </w:r>
        <w:r w:rsidRPr="0074369C">
          <w:rPr>
            <w:rStyle w:val="af7"/>
            <w:rFonts w:ascii="ＭＳ ゴシック" w:hAnsi="ＭＳ ゴシック" w:cs="ＭＳ ゴシック"/>
            <w:noProof/>
          </w:rPr>
          <w:t>.</w:t>
        </w:r>
        <w:r w:rsidRPr="0074369C">
          <w:rPr>
            <w:rStyle w:val="af7"/>
            <w:rFonts w:ascii="ＭＳ ゴシック" w:hAnsi="ＭＳ ゴシック" w:cs="ＭＳ ゴシック" w:hint="eastAsia"/>
            <w:noProof/>
          </w:rPr>
          <w:t>２</w:t>
        </w:r>
        <w:r w:rsidRPr="0074369C">
          <w:rPr>
            <w:rStyle w:val="af7"/>
            <w:rFonts w:ascii="ＭＳ ゴシック" w:hAnsi="ＭＳ ゴシック" w:cs="ＭＳ ゴシック"/>
            <w:noProof/>
          </w:rPr>
          <w:t>.</w:t>
        </w:r>
        <w:r w:rsidRPr="0074369C">
          <w:rPr>
            <w:rStyle w:val="af7"/>
            <w:rFonts w:ascii="ＭＳ ゴシック" w:hAnsi="ＭＳ ゴシック" w:cs="ＭＳ ゴシック" w:hint="eastAsia"/>
            <w:noProof/>
          </w:rPr>
          <w:t>２</w:t>
        </w:r>
        <w:r w:rsidRPr="0074369C">
          <w:rPr>
            <w:rStyle w:val="af7"/>
            <w:rFonts w:ascii="ＭＳ ゴシック" w:hAnsi="ＭＳ ゴシック" w:cs="ＭＳ ゴシック"/>
            <w:noProof/>
          </w:rPr>
          <w:t xml:space="preserve"> </w:t>
        </w:r>
        <w:r w:rsidRPr="0074369C">
          <w:rPr>
            <w:rStyle w:val="af7"/>
            <w:rFonts w:ascii="ＭＳ ゴシック" w:hAnsi="ＭＳ ゴシック" w:cs="ＭＳ ゴシック" w:hint="eastAsia"/>
            <w:noProof/>
          </w:rPr>
          <w:t>本研究の品質方針</w:t>
        </w:r>
        <w:r>
          <w:rPr>
            <w:noProof/>
            <w:webHidden/>
          </w:rPr>
          <w:tab/>
        </w:r>
        <w:r>
          <w:rPr>
            <w:noProof/>
            <w:webHidden/>
          </w:rPr>
          <w:fldChar w:fldCharType="begin"/>
        </w:r>
        <w:r>
          <w:rPr>
            <w:noProof/>
            <w:webHidden/>
          </w:rPr>
          <w:instrText xml:space="preserve"> PAGEREF _Toc442622173 \h </w:instrText>
        </w:r>
        <w:r>
          <w:rPr>
            <w:noProof/>
            <w:webHidden/>
          </w:rPr>
        </w:r>
        <w:r>
          <w:rPr>
            <w:noProof/>
            <w:webHidden/>
          </w:rPr>
          <w:fldChar w:fldCharType="separate"/>
        </w:r>
        <w:r w:rsidR="00993888">
          <w:rPr>
            <w:noProof/>
            <w:webHidden/>
          </w:rPr>
          <w:t>3</w:t>
        </w:r>
        <w:r>
          <w:rPr>
            <w:noProof/>
            <w:webHidden/>
          </w:rPr>
          <w:fldChar w:fldCharType="end"/>
        </w:r>
      </w:hyperlink>
    </w:p>
    <w:p w14:paraId="1E379FAE" w14:textId="02A1697A" w:rsidR="00D810CA" w:rsidRDefault="00D810CA">
      <w:pPr>
        <w:pStyle w:val="24"/>
        <w:tabs>
          <w:tab w:val="right" w:leader="dot" w:pos="9736"/>
        </w:tabs>
        <w:rPr>
          <w:rFonts w:asciiTheme="minorHAnsi" w:eastAsiaTheme="minorEastAsia" w:hAnsiTheme="minorHAnsi" w:cstheme="minorBidi"/>
          <w:noProof/>
          <w:szCs w:val="22"/>
        </w:rPr>
      </w:pPr>
      <w:hyperlink w:anchor="_Toc442622174" w:history="1">
        <w:r w:rsidRPr="0074369C">
          <w:rPr>
            <w:rStyle w:val="af7"/>
            <w:rFonts w:hint="eastAsia"/>
            <w:noProof/>
          </w:rPr>
          <w:t>１</w:t>
        </w:r>
        <w:r w:rsidRPr="0074369C">
          <w:rPr>
            <w:rStyle w:val="af7"/>
            <w:noProof/>
          </w:rPr>
          <w:t>.</w:t>
        </w:r>
        <w:r w:rsidRPr="0074369C">
          <w:rPr>
            <w:rStyle w:val="af7"/>
            <w:rFonts w:hint="eastAsia"/>
            <w:noProof/>
          </w:rPr>
          <w:t>３</w:t>
        </w:r>
        <w:r w:rsidRPr="0074369C">
          <w:rPr>
            <w:rStyle w:val="af7"/>
            <w:noProof/>
          </w:rPr>
          <w:t xml:space="preserve"> </w:t>
        </w:r>
        <w:r w:rsidRPr="0074369C">
          <w:rPr>
            <w:rStyle w:val="af7"/>
            <w:rFonts w:hint="eastAsia"/>
            <w:noProof/>
          </w:rPr>
          <w:t>本研究の要求事項</w:t>
        </w:r>
        <w:r>
          <w:rPr>
            <w:noProof/>
            <w:webHidden/>
          </w:rPr>
          <w:tab/>
        </w:r>
        <w:r>
          <w:rPr>
            <w:noProof/>
            <w:webHidden/>
          </w:rPr>
          <w:fldChar w:fldCharType="begin"/>
        </w:r>
        <w:r>
          <w:rPr>
            <w:noProof/>
            <w:webHidden/>
          </w:rPr>
          <w:instrText xml:space="preserve"> PAGEREF _Toc442622174 \h </w:instrText>
        </w:r>
        <w:r>
          <w:rPr>
            <w:noProof/>
            <w:webHidden/>
          </w:rPr>
        </w:r>
        <w:r>
          <w:rPr>
            <w:noProof/>
            <w:webHidden/>
          </w:rPr>
          <w:fldChar w:fldCharType="separate"/>
        </w:r>
        <w:r w:rsidR="00993888">
          <w:rPr>
            <w:noProof/>
            <w:webHidden/>
          </w:rPr>
          <w:t>4</w:t>
        </w:r>
        <w:r>
          <w:rPr>
            <w:noProof/>
            <w:webHidden/>
          </w:rPr>
          <w:fldChar w:fldCharType="end"/>
        </w:r>
      </w:hyperlink>
    </w:p>
    <w:p w14:paraId="56F59E24" w14:textId="1EF23AAD" w:rsidR="00D810CA" w:rsidRDefault="00D810CA">
      <w:pPr>
        <w:pStyle w:val="33"/>
        <w:tabs>
          <w:tab w:val="right" w:leader="dot" w:pos="9736"/>
        </w:tabs>
        <w:rPr>
          <w:rFonts w:asciiTheme="minorHAnsi" w:eastAsiaTheme="minorEastAsia" w:hAnsiTheme="minorHAnsi" w:cstheme="minorBidi"/>
          <w:noProof/>
          <w:szCs w:val="22"/>
        </w:rPr>
      </w:pPr>
      <w:hyperlink w:anchor="_Toc442622175" w:history="1">
        <w:r w:rsidRPr="0074369C">
          <w:rPr>
            <w:rStyle w:val="af7"/>
            <w:rFonts w:ascii="ＭＳ ゴシック" w:hAnsi="ＭＳ ゴシック" w:cs="ＭＳ ゴシック" w:hint="eastAsia"/>
            <w:noProof/>
          </w:rPr>
          <w:t>１</w:t>
        </w:r>
        <w:r w:rsidRPr="0074369C">
          <w:rPr>
            <w:rStyle w:val="af7"/>
            <w:rFonts w:ascii="ＭＳ ゴシック" w:hAnsi="ＭＳ ゴシック" w:cs="ＭＳ ゴシック"/>
            <w:noProof/>
          </w:rPr>
          <w:t>.</w:t>
        </w:r>
        <w:r w:rsidRPr="0074369C">
          <w:rPr>
            <w:rStyle w:val="af7"/>
            <w:rFonts w:ascii="ＭＳ ゴシック" w:hAnsi="ＭＳ ゴシック" w:cs="ＭＳ ゴシック" w:hint="eastAsia"/>
            <w:noProof/>
          </w:rPr>
          <w:t>３</w:t>
        </w:r>
        <w:r w:rsidRPr="0074369C">
          <w:rPr>
            <w:rStyle w:val="af7"/>
            <w:rFonts w:ascii="ＭＳ ゴシック" w:hAnsi="ＭＳ ゴシック" w:cs="ＭＳ ゴシック"/>
            <w:noProof/>
          </w:rPr>
          <w:t>.</w:t>
        </w:r>
        <w:r w:rsidRPr="0074369C">
          <w:rPr>
            <w:rStyle w:val="af7"/>
            <w:rFonts w:ascii="ＭＳ ゴシック" w:hAnsi="ＭＳ ゴシック" w:cs="ＭＳ ゴシック" w:hint="eastAsia"/>
            <w:noProof/>
          </w:rPr>
          <w:t>１</w:t>
        </w:r>
        <w:r w:rsidRPr="0074369C">
          <w:rPr>
            <w:rStyle w:val="af7"/>
            <w:rFonts w:ascii="ＭＳ ゴシック" w:hAnsi="ＭＳ ゴシック" w:cs="ＭＳ ゴシック"/>
            <w:noProof/>
          </w:rPr>
          <w:t xml:space="preserve"> </w:t>
        </w:r>
        <w:r w:rsidRPr="0074369C">
          <w:rPr>
            <w:rStyle w:val="af7"/>
            <w:rFonts w:ascii="ＭＳ ゴシック" w:hAnsi="ＭＳ ゴシック" w:cs="ＭＳ ゴシック" w:hint="eastAsia"/>
            <w:noProof/>
          </w:rPr>
          <w:t>品質基準</w:t>
        </w:r>
        <w:r>
          <w:rPr>
            <w:noProof/>
            <w:webHidden/>
          </w:rPr>
          <w:tab/>
        </w:r>
        <w:r>
          <w:rPr>
            <w:noProof/>
            <w:webHidden/>
          </w:rPr>
          <w:fldChar w:fldCharType="begin"/>
        </w:r>
        <w:r>
          <w:rPr>
            <w:noProof/>
            <w:webHidden/>
          </w:rPr>
          <w:instrText xml:space="preserve"> PAGEREF _Toc442622175 \h </w:instrText>
        </w:r>
        <w:r>
          <w:rPr>
            <w:noProof/>
            <w:webHidden/>
          </w:rPr>
        </w:r>
        <w:r>
          <w:rPr>
            <w:noProof/>
            <w:webHidden/>
          </w:rPr>
          <w:fldChar w:fldCharType="separate"/>
        </w:r>
        <w:r w:rsidR="00993888">
          <w:rPr>
            <w:noProof/>
            <w:webHidden/>
          </w:rPr>
          <w:t>4</w:t>
        </w:r>
        <w:r>
          <w:rPr>
            <w:noProof/>
            <w:webHidden/>
          </w:rPr>
          <w:fldChar w:fldCharType="end"/>
        </w:r>
      </w:hyperlink>
    </w:p>
    <w:p w14:paraId="27C0B34E" w14:textId="1E57E805" w:rsidR="00D810CA" w:rsidRDefault="00D810CA">
      <w:pPr>
        <w:pStyle w:val="33"/>
        <w:tabs>
          <w:tab w:val="right" w:leader="dot" w:pos="9736"/>
        </w:tabs>
        <w:rPr>
          <w:rFonts w:asciiTheme="minorHAnsi" w:eastAsiaTheme="minorEastAsia" w:hAnsiTheme="minorHAnsi" w:cstheme="minorBidi"/>
          <w:noProof/>
          <w:szCs w:val="22"/>
        </w:rPr>
      </w:pPr>
      <w:hyperlink w:anchor="_Toc442622176" w:history="1">
        <w:r w:rsidRPr="0074369C">
          <w:rPr>
            <w:rStyle w:val="af7"/>
            <w:rFonts w:hint="eastAsia"/>
            <w:noProof/>
          </w:rPr>
          <w:t>１</w:t>
        </w:r>
        <w:r w:rsidRPr="0074369C">
          <w:rPr>
            <w:rStyle w:val="af7"/>
            <w:noProof/>
          </w:rPr>
          <w:t>.</w:t>
        </w:r>
        <w:r w:rsidRPr="0074369C">
          <w:rPr>
            <w:rStyle w:val="af7"/>
            <w:rFonts w:hint="eastAsia"/>
            <w:noProof/>
          </w:rPr>
          <w:t>３</w:t>
        </w:r>
        <w:r w:rsidRPr="0074369C">
          <w:rPr>
            <w:rStyle w:val="af7"/>
            <w:noProof/>
          </w:rPr>
          <w:t>.</w:t>
        </w:r>
        <w:r w:rsidRPr="0074369C">
          <w:rPr>
            <w:rStyle w:val="af7"/>
            <w:rFonts w:hint="eastAsia"/>
            <w:noProof/>
          </w:rPr>
          <w:t>２</w:t>
        </w:r>
        <w:r w:rsidRPr="0074369C">
          <w:rPr>
            <w:rStyle w:val="af7"/>
            <w:noProof/>
          </w:rPr>
          <w:t xml:space="preserve"> </w:t>
        </w:r>
        <w:r w:rsidRPr="0074369C">
          <w:rPr>
            <w:rStyle w:val="af7"/>
            <w:rFonts w:hint="eastAsia"/>
            <w:noProof/>
          </w:rPr>
          <w:t>研究計画に求められる要求事項</w:t>
        </w:r>
        <w:r>
          <w:rPr>
            <w:noProof/>
            <w:webHidden/>
          </w:rPr>
          <w:tab/>
        </w:r>
        <w:r>
          <w:rPr>
            <w:noProof/>
            <w:webHidden/>
          </w:rPr>
          <w:fldChar w:fldCharType="begin"/>
        </w:r>
        <w:r>
          <w:rPr>
            <w:noProof/>
            <w:webHidden/>
          </w:rPr>
          <w:instrText xml:space="preserve"> PAGEREF _Toc442622176 \h </w:instrText>
        </w:r>
        <w:r>
          <w:rPr>
            <w:noProof/>
            <w:webHidden/>
          </w:rPr>
        </w:r>
        <w:r>
          <w:rPr>
            <w:noProof/>
            <w:webHidden/>
          </w:rPr>
          <w:fldChar w:fldCharType="separate"/>
        </w:r>
        <w:r w:rsidR="00993888">
          <w:rPr>
            <w:noProof/>
            <w:webHidden/>
          </w:rPr>
          <w:t>5</w:t>
        </w:r>
        <w:r>
          <w:rPr>
            <w:noProof/>
            <w:webHidden/>
          </w:rPr>
          <w:fldChar w:fldCharType="end"/>
        </w:r>
      </w:hyperlink>
    </w:p>
    <w:p w14:paraId="26AB8437" w14:textId="41E0C0D2" w:rsidR="00D810CA" w:rsidRDefault="00D810CA">
      <w:pPr>
        <w:pStyle w:val="33"/>
        <w:tabs>
          <w:tab w:val="right" w:leader="dot" w:pos="9736"/>
        </w:tabs>
        <w:rPr>
          <w:rFonts w:asciiTheme="minorHAnsi" w:eastAsiaTheme="minorEastAsia" w:hAnsiTheme="minorHAnsi" w:cstheme="minorBidi"/>
          <w:noProof/>
          <w:szCs w:val="22"/>
        </w:rPr>
      </w:pPr>
      <w:hyperlink w:anchor="_Toc442622177" w:history="1">
        <w:r w:rsidRPr="0074369C">
          <w:rPr>
            <w:rStyle w:val="af7"/>
            <w:rFonts w:hint="eastAsia"/>
            <w:noProof/>
          </w:rPr>
          <w:t>１</w:t>
        </w:r>
        <w:r w:rsidRPr="0074369C">
          <w:rPr>
            <w:rStyle w:val="af7"/>
            <w:noProof/>
          </w:rPr>
          <w:t>.</w:t>
        </w:r>
        <w:r w:rsidRPr="0074369C">
          <w:rPr>
            <w:rStyle w:val="af7"/>
            <w:rFonts w:hint="eastAsia"/>
            <w:noProof/>
          </w:rPr>
          <w:t>３</w:t>
        </w:r>
        <w:r w:rsidRPr="0074369C">
          <w:rPr>
            <w:rStyle w:val="af7"/>
            <w:noProof/>
          </w:rPr>
          <w:t>.</w:t>
        </w:r>
        <w:r w:rsidRPr="0074369C">
          <w:rPr>
            <w:rStyle w:val="af7"/>
            <w:rFonts w:hint="eastAsia"/>
            <w:noProof/>
          </w:rPr>
          <w:t>３</w:t>
        </w:r>
        <w:r w:rsidRPr="0074369C">
          <w:rPr>
            <w:rStyle w:val="af7"/>
            <w:noProof/>
          </w:rPr>
          <w:t xml:space="preserve"> </w:t>
        </w:r>
        <w:r w:rsidRPr="0074369C">
          <w:rPr>
            <w:rStyle w:val="af7"/>
            <w:rFonts w:hint="eastAsia"/>
            <w:noProof/>
          </w:rPr>
          <w:t>担当者に求められるレベル</w:t>
        </w:r>
        <w:r>
          <w:rPr>
            <w:noProof/>
            <w:webHidden/>
          </w:rPr>
          <w:tab/>
        </w:r>
        <w:r>
          <w:rPr>
            <w:noProof/>
            <w:webHidden/>
          </w:rPr>
          <w:fldChar w:fldCharType="begin"/>
        </w:r>
        <w:r>
          <w:rPr>
            <w:noProof/>
            <w:webHidden/>
          </w:rPr>
          <w:instrText xml:space="preserve"> PAGEREF _Toc442622177 \h </w:instrText>
        </w:r>
        <w:r>
          <w:rPr>
            <w:noProof/>
            <w:webHidden/>
          </w:rPr>
        </w:r>
        <w:r>
          <w:rPr>
            <w:noProof/>
            <w:webHidden/>
          </w:rPr>
          <w:fldChar w:fldCharType="separate"/>
        </w:r>
        <w:r w:rsidR="00993888">
          <w:rPr>
            <w:noProof/>
            <w:webHidden/>
          </w:rPr>
          <w:t>6</w:t>
        </w:r>
        <w:r>
          <w:rPr>
            <w:noProof/>
            <w:webHidden/>
          </w:rPr>
          <w:fldChar w:fldCharType="end"/>
        </w:r>
      </w:hyperlink>
    </w:p>
    <w:p w14:paraId="1CFBF365" w14:textId="7482F9AF" w:rsidR="00D810CA" w:rsidRDefault="00D810CA">
      <w:pPr>
        <w:pStyle w:val="24"/>
        <w:tabs>
          <w:tab w:val="right" w:leader="dot" w:pos="9736"/>
        </w:tabs>
        <w:rPr>
          <w:rFonts w:asciiTheme="minorHAnsi" w:eastAsiaTheme="minorEastAsia" w:hAnsiTheme="minorHAnsi" w:cstheme="minorBidi"/>
          <w:noProof/>
          <w:szCs w:val="22"/>
        </w:rPr>
      </w:pPr>
      <w:hyperlink w:anchor="_Toc442622178" w:history="1">
        <w:r w:rsidRPr="0074369C">
          <w:rPr>
            <w:rStyle w:val="af7"/>
            <w:rFonts w:hint="eastAsia"/>
            <w:noProof/>
          </w:rPr>
          <w:t>１</w:t>
        </w:r>
        <w:r w:rsidRPr="0074369C">
          <w:rPr>
            <w:rStyle w:val="af7"/>
            <w:noProof/>
          </w:rPr>
          <w:t>.</w:t>
        </w:r>
        <w:r w:rsidRPr="0074369C">
          <w:rPr>
            <w:rStyle w:val="af7"/>
            <w:rFonts w:hint="eastAsia"/>
            <w:noProof/>
          </w:rPr>
          <w:t>４</w:t>
        </w:r>
        <w:r w:rsidRPr="0074369C">
          <w:rPr>
            <w:rStyle w:val="af7"/>
            <w:noProof/>
          </w:rPr>
          <w:t xml:space="preserve"> </w:t>
        </w:r>
        <w:r w:rsidRPr="0074369C">
          <w:rPr>
            <w:rStyle w:val="af7"/>
            <w:rFonts w:hint="eastAsia"/>
            <w:noProof/>
            <w:spacing w:val="-1"/>
          </w:rPr>
          <w:t>品質目標</w:t>
        </w:r>
        <w:r>
          <w:rPr>
            <w:noProof/>
            <w:webHidden/>
          </w:rPr>
          <w:tab/>
        </w:r>
        <w:r>
          <w:rPr>
            <w:noProof/>
            <w:webHidden/>
          </w:rPr>
          <w:fldChar w:fldCharType="begin"/>
        </w:r>
        <w:r>
          <w:rPr>
            <w:noProof/>
            <w:webHidden/>
          </w:rPr>
          <w:instrText xml:space="preserve"> PAGEREF _Toc442622178 \h </w:instrText>
        </w:r>
        <w:r>
          <w:rPr>
            <w:noProof/>
            <w:webHidden/>
          </w:rPr>
        </w:r>
        <w:r>
          <w:rPr>
            <w:noProof/>
            <w:webHidden/>
          </w:rPr>
          <w:fldChar w:fldCharType="separate"/>
        </w:r>
        <w:r w:rsidR="00993888">
          <w:rPr>
            <w:noProof/>
            <w:webHidden/>
          </w:rPr>
          <w:t>7</w:t>
        </w:r>
        <w:r>
          <w:rPr>
            <w:noProof/>
            <w:webHidden/>
          </w:rPr>
          <w:fldChar w:fldCharType="end"/>
        </w:r>
      </w:hyperlink>
    </w:p>
    <w:p w14:paraId="08B53320" w14:textId="3E6B3B63" w:rsidR="00D810CA" w:rsidRDefault="00D810CA">
      <w:pPr>
        <w:pStyle w:val="24"/>
        <w:tabs>
          <w:tab w:val="right" w:leader="dot" w:pos="9736"/>
        </w:tabs>
        <w:rPr>
          <w:rFonts w:asciiTheme="minorHAnsi" w:eastAsiaTheme="minorEastAsia" w:hAnsiTheme="minorHAnsi" w:cstheme="minorBidi"/>
          <w:noProof/>
          <w:szCs w:val="22"/>
        </w:rPr>
      </w:pPr>
      <w:hyperlink w:anchor="_Toc442622179" w:history="1">
        <w:r w:rsidRPr="0074369C">
          <w:rPr>
            <w:rStyle w:val="af7"/>
            <w:rFonts w:hint="eastAsia"/>
            <w:noProof/>
          </w:rPr>
          <w:t>１</w:t>
        </w:r>
        <w:r w:rsidRPr="0074369C">
          <w:rPr>
            <w:rStyle w:val="af7"/>
            <w:noProof/>
          </w:rPr>
          <w:t>.</w:t>
        </w:r>
        <w:r w:rsidRPr="0074369C">
          <w:rPr>
            <w:rStyle w:val="af7"/>
            <w:rFonts w:hint="eastAsia"/>
            <w:noProof/>
          </w:rPr>
          <w:t>５</w:t>
        </w:r>
        <w:r w:rsidRPr="0074369C">
          <w:rPr>
            <w:rStyle w:val="af7"/>
            <w:noProof/>
          </w:rPr>
          <w:t xml:space="preserve"> </w:t>
        </w:r>
        <w:r w:rsidRPr="0074369C">
          <w:rPr>
            <w:rStyle w:val="af7"/>
            <w:rFonts w:hint="eastAsia"/>
            <w:noProof/>
          </w:rPr>
          <w:t>適用範囲</w:t>
        </w:r>
        <w:r>
          <w:rPr>
            <w:noProof/>
            <w:webHidden/>
          </w:rPr>
          <w:tab/>
        </w:r>
        <w:r>
          <w:rPr>
            <w:noProof/>
            <w:webHidden/>
          </w:rPr>
          <w:fldChar w:fldCharType="begin"/>
        </w:r>
        <w:r>
          <w:rPr>
            <w:noProof/>
            <w:webHidden/>
          </w:rPr>
          <w:instrText xml:space="preserve"> PAGEREF _Toc442622179 \h </w:instrText>
        </w:r>
        <w:r>
          <w:rPr>
            <w:noProof/>
            <w:webHidden/>
          </w:rPr>
        </w:r>
        <w:r>
          <w:rPr>
            <w:noProof/>
            <w:webHidden/>
          </w:rPr>
          <w:fldChar w:fldCharType="separate"/>
        </w:r>
        <w:r w:rsidR="00993888">
          <w:rPr>
            <w:noProof/>
            <w:webHidden/>
          </w:rPr>
          <w:t>8</w:t>
        </w:r>
        <w:r>
          <w:rPr>
            <w:noProof/>
            <w:webHidden/>
          </w:rPr>
          <w:fldChar w:fldCharType="end"/>
        </w:r>
      </w:hyperlink>
    </w:p>
    <w:p w14:paraId="2A770667" w14:textId="42EEAB42" w:rsidR="00D810CA" w:rsidRDefault="00D810CA">
      <w:pPr>
        <w:pStyle w:val="13"/>
        <w:tabs>
          <w:tab w:val="right" w:leader="dot" w:pos="9736"/>
        </w:tabs>
        <w:rPr>
          <w:rFonts w:asciiTheme="minorHAnsi" w:eastAsiaTheme="minorEastAsia" w:hAnsiTheme="minorHAnsi" w:cstheme="minorBidi"/>
          <w:noProof/>
          <w:szCs w:val="22"/>
        </w:rPr>
      </w:pPr>
      <w:hyperlink w:anchor="_Toc442622180" w:history="1">
        <w:r w:rsidRPr="0074369C">
          <w:rPr>
            <w:rStyle w:val="af7"/>
            <w:rFonts w:hint="eastAsia"/>
            <w:noProof/>
          </w:rPr>
          <w:t>２</w:t>
        </w:r>
        <w:r w:rsidRPr="0074369C">
          <w:rPr>
            <w:rStyle w:val="af7"/>
            <w:noProof/>
          </w:rPr>
          <w:t xml:space="preserve">. </w:t>
        </w:r>
        <w:r w:rsidRPr="0074369C">
          <w:rPr>
            <w:rStyle w:val="af7"/>
            <w:rFonts w:hint="eastAsia"/>
            <w:noProof/>
          </w:rPr>
          <w:t>リスクマネジメントプロセス</w:t>
        </w:r>
        <w:r>
          <w:rPr>
            <w:noProof/>
            <w:webHidden/>
          </w:rPr>
          <w:tab/>
        </w:r>
        <w:r>
          <w:rPr>
            <w:noProof/>
            <w:webHidden/>
          </w:rPr>
          <w:fldChar w:fldCharType="begin"/>
        </w:r>
        <w:r>
          <w:rPr>
            <w:noProof/>
            <w:webHidden/>
          </w:rPr>
          <w:instrText xml:space="preserve"> PAGEREF _Toc442622180 \h </w:instrText>
        </w:r>
        <w:r>
          <w:rPr>
            <w:noProof/>
            <w:webHidden/>
          </w:rPr>
        </w:r>
        <w:r>
          <w:rPr>
            <w:noProof/>
            <w:webHidden/>
          </w:rPr>
          <w:fldChar w:fldCharType="separate"/>
        </w:r>
        <w:r w:rsidR="00993888">
          <w:rPr>
            <w:noProof/>
            <w:webHidden/>
          </w:rPr>
          <w:t>10</w:t>
        </w:r>
        <w:r>
          <w:rPr>
            <w:noProof/>
            <w:webHidden/>
          </w:rPr>
          <w:fldChar w:fldCharType="end"/>
        </w:r>
      </w:hyperlink>
    </w:p>
    <w:p w14:paraId="333D649A" w14:textId="27120744" w:rsidR="00D810CA" w:rsidRDefault="00D810CA">
      <w:pPr>
        <w:pStyle w:val="24"/>
        <w:tabs>
          <w:tab w:val="right" w:leader="dot" w:pos="9736"/>
        </w:tabs>
        <w:rPr>
          <w:rFonts w:asciiTheme="minorHAnsi" w:eastAsiaTheme="minorEastAsia" w:hAnsiTheme="minorHAnsi" w:cstheme="minorBidi"/>
          <w:noProof/>
          <w:szCs w:val="22"/>
        </w:rPr>
      </w:pPr>
      <w:hyperlink w:anchor="_Toc442622181" w:history="1">
        <w:r w:rsidRPr="0074369C">
          <w:rPr>
            <w:rStyle w:val="af7"/>
            <w:rFonts w:hint="eastAsia"/>
            <w:noProof/>
          </w:rPr>
          <w:t>２</w:t>
        </w:r>
        <w:r w:rsidRPr="0074369C">
          <w:rPr>
            <w:rStyle w:val="af7"/>
            <w:noProof/>
          </w:rPr>
          <w:t>.</w:t>
        </w:r>
        <w:r w:rsidRPr="0074369C">
          <w:rPr>
            <w:rStyle w:val="af7"/>
            <w:rFonts w:hint="eastAsia"/>
            <w:noProof/>
          </w:rPr>
          <w:t>１　方針・計画策定</w:t>
        </w:r>
        <w:r>
          <w:rPr>
            <w:noProof/>
            <w:webHidden/>
          </w:rPr>
          <w:tab/>
        </w:r>
        <w:r>
          <w:rPr>
            <w:noProof/>
            <w:webHidden/>
          </w:rPr>
          <w:fldChar w:fldCharType="begin"/>
        </w:r>
        <w:r>
          <w:rPr>
            <w:noProof/>
            <w:webHidden/>
          </w:rPr>
          <w:instrText xml:space="preserve"> PAGEREF _Toc442622181 \h </w:instrText>
        </w:r>
        <w:r>
          <w:rPr>
            <w:noProof/>
            <w:webHidden/>
          </w:rPr>
        </w:r>
        <w:r>
          <w:rPr>
            <w:noProof/>
            <w:webHidden/>
          </w:rPr>
          <w:fldChar w:fldCharType="separate"/>
        </w:r>
        <w:r w:rsidR="00993888">
          <w:rPr>
            <w:noProof/>
            <w:webHidden/>
          </w:rPr>
          <w:t>10</w:t>
        </w:r>
        <w:r>
          <w:rPr>
            <w:noProof/>
            <w:webHidden/>
          </w:rPr>
          <w:fldChar w:fldCharType="end"/>
        </w:r>
      </w:hyperlink>
    </w:p>
    <w:p w14:paraId="554930D9" w14:textId="11467E94" w:rsidR="00D810CA" w:rsidRDefault="00D810CA">
      <w:pPr>
        <w:pStyle w:val="24"/>
        <w:tabs>
          <w:tab w:val="right" w:leader="dot" w:pos="9736"/>
        </w:tabs>
        <w:rPr>
          <w:rFonts w:asciiTheme="minorHAnsi" w:eastAsiaTheme="minorEastAsia" w:hAnsiTheme="minorHAnsi" w:cstheme="minorBidi"/>
          <w:noProof/>
          <w:szCs w:val="22"/>
        </w:rPr>
      </w:pPr>
      <w:hyperlink w:anchor="_Toc442622182" w:history="1">
        <w:r w:rsidRPr="0074369C">
          <w:rPr>
            <w:rStyle w:val="af7"/>
            <w:rFonts w:hint="eastAsia"/>
            <w:noProof/>
          </w:rPr>
          <w:t>２</w:t>
        </w:r>
        <w:r w:rsidRPr="0074369C">
          <w:rPr>
            <w:rStyle w:val="af7"/>
            <w:noProof/>
          </w:rPr>
          <w:t>.</w:t>
        </w:r>
        <w:r w:rsidRPr="0074369C">
          <w:rPr>
            <w:rStyle w:val="af7"/>
            <w:rFonts w:hint="eastAsia"/>
            <w:noProof/>
          </w:rPr>
          <w:t>２　リスクの特定</w:t>
        </w:r>
        <w:r>
          <w:rPr>
            <w:noProof/>
            <w:webHidden/>
          </w:rPr>
          <w:tab/>
        </w:r>
        <w:r>
          <w:rPr>
            <w:noProof/>
            <w:webHidden/>
          </w:rPr>
          <w:fldChar w:fldCharType="begin"/>
        </w:r>
        <w:r>
          <w:rPr>
            <w:noProof/>
            <w:webHidden/>
          </w:rPr>
          <w:instrText xml:space="preserve"> PAGEREF _Toc442622182 \h </w:instrText>
        </w:r>
        <w:r>
          <w:rPr>
            <w:noProof/>
            <w:webHidden/>
          </w:rPr>
        </w:r>
        <w:r>
          <w:rPr>
            <w:noProof/>
            <w:webHidden/>
          </w:rPr>
          <w:fldChar w:fldCharType="separate"/>
        </w:r>
        <w:r w:rsidR="00993888">
          <w:rPr>
            <w:noProof/>
            <w:webHidden/>
          </w:rPr>
          <w:t>10</w:t>
        </w:r>
        <w:r>
          <w:rPr>
            <w:noProof/>
            <w:webHidden/>
          </w:rPr>
          <w:fldChar w:fldCharType="end"/>
        </w:r>
      </w:hyperlink>
    </w:p>
    <w:p w14:paraId="73E3EAEB" w14:textId="4404EA7C" w:rsidR="00D810CA" w:rsidRDefault="00D810CA">
      <w:pPr>
        <w:pStyle w:val="24"/>
        <w:tabs>
          <w:tab w:val="right" w:leader="dot" w:pos="9736"/>
        </w:tabs>
        <w:rPr>
          <w:rFonts w:asciiTheme="minorHAnsi" w:eastAsiaTheme="minorEastAsia" w:hAnsiTheme="minorHAnsi" w:cstheme="minorBidi"/>
          <w:noProof/>
          <w:szCs w:val="22"/>
        </w:rPr>
      </w:pPr>
      <w:hyperlink w:anchor="_Toc442622183" w:history="1">
        <w:r w:rsidRPr="0074369C">
          <w:rPr>
            <w:rStyle w:val="af7"/>
            <w:rFonts w:hint="eastAsia"/>
            <w:noProof/>
          </w:rPr>
          <w:t>２</w:t>
        </w:r>
        <w:r w:rsidRPr="0074369C">
          <w:rPr>
            <w:rStyle w:val="af7"/>
            <w:noProof/>
          </w:rPr>
          <w:t>.</w:t>
        </w:r>
        <w:r w:rsidRPr="0074369C">
          <w:rPr>
            <w:rStyle w:val="af7"/>
            <w:rFonts w:hint="eastAsia"/>
            <w:noProof/>
          </w:rPr>
          <w:t>３　リスクの分析評価</w:t>
        </w:r>
        <w:r>
          <w:rPr>
            <w:noProof/>
            <w:webHidden/>
          </w:rPr>
          <w:tab/>
        </w:r>
        <w:r>
          <w:rPr>
            <w:noProof/>
            <w:webHidden/>
          </w:rPr>
          <w:fldChar w:fldCharType="begin"/>
        </w:r>
        <w:r>
          <w:rPr>
            <w:noProof/>
            <w:webHidden/>
          </w:rPr>
          <w:instrText xml:space="preserve"> PAGEREF _Toc442622183 \h </w:instrText>
        </w:r>
        <w:r>
          <w:rPr>
            <w:noProof/>
            <w:webHidden/>
          </w:rPr>
        </w:r>
        <w:r>
          <w:rPr>
            <w:noProof/>
            <w:webHidden/>
          </w:rPr>
          <w:fldChar w:fldCharType="separate"/>
        </w:r>
        <w:r w:rsidR="00993888">
          <w:rPr>
            <w:noProof/>
            <w:webHidden/>
          </w:rPr>
          <w:t>11</w:t>
        </w:r>
        <w:r>
          <w:rPr>
            <w:noProof/>
            <w:webHidden/>
          </w:rPr>
          <w:fldChar w:fldCharType="end"/>
        </w:r>
      </w:hyperlink>
    </w:p>
    <w:p w14:paraId="09B81D67" w14:textId="3F5A7CD3" w:rsidR="00D810CA" w:rsidRDefault="00D810CA">
      <w:pPr>
        <w:pStyle w:val="24"/>
        <w:tabs>
          <w:tab w:val="right" w:leader="dot" w:pos="9736"/>
        </w:tabs>
        <w:rPr>
          <w:rFonts w:asciiTheme="minorHAnsi" w:eastAsiaTheme="minorEastAsia" w:hAnsiTheme="minorHAnsi" w:cstheme="minorBidi"/>
          <w:noProof/>
          <w:szCs w:val="22"/>
        </w:rPr>
      </w:pPr>
      <w:hyperlink w:anchor="_Toc442622184" w:history="1">
        <w:r w:rsidRPr="0074369C">
          <w:rPr>
            <w:rStyle w:val="af7"/>
            <w:rFonts w:hint="eastAsia"/>
            <w:noProof/>
          </w:rPr>
          <w:t>２</w:t>
        </w:r>
        <w:r w:rsidRPr="0074369C">
          <w:rPr>
            <w:rStyle w:val="af7"/>
            <w:noProof/>
          </w:rPr>
          <w:t>.</w:t>
        </w:r>
        <w:r w:rsidRPr="0074369C">
          <w:rPr>
            <w:rStyle w:val="af7"/>
            <w:rFonts w:hint="eastAsia"/>
            <w:noProof/>
          </w:rPr>
          <w:t>４</w:t>
        </w:r>
        <w:r w:rsidRPr="0074369C">
          <w:rPr>
            <w:rStyle w:val="af7"/>
            <w:noProof/>
          </w:rPr>
          <w:t xml:space="preserve"> </w:t>
        </w:r>
        <w:r w:rsidRPr="0074369C">
          <w:rPr>
            <w:rStyle w:val="af7"/>
            <w:rFonts w:hint="eastAsia"/>
            <w:noProof/>
          </w:rPr>
          <w:t>リスク対応計画の作成</w:t>
        </w:r>
        <w:r>
          <w:rPr>
            <w:noProof/>
            <w:webHidden/>
          </w:rPr>
          <w:tab/>
        </w:r>
        <w:r>
          <w:rPr>
            <w:noProof/>
            <w:webHidden/>
          </w:rPr>
          <w:fldChar w:fldCharType="begin"/>
        </w:r>
        <w:r>
          <w:rPr>
            <w:noProof/>
            <w:webHidden/>
          </w:rPr>
          <w:instrText xml:space="preserve"> PAGEREF _Toc442622184 \h </w:instrText>
        </w:r>
        <w:r>
          <w:rPr>
            <w:noProof/>
            <w:webHidden/>
          </w:rPr>
        </w:r>
        <w:r>
          <w:rPr>
            <w:noProof/>
            <w:webHidden/>
          </w:rPr>
          <w:fldChar w:fldCharType="separate"/>
        </w:r>
        <w:r w:rsidR="00993888">
          <w:rPr>
            <w:noProof/>
            <w:webHidden/>
          </w:rPr>
          <w:t>11</w:t>
        </w:r>
        <w:r>
          <w:rPr>
            <w:noProof/>
            <w:webHidden/>
          </w:rPr>
          <w:fldChar w:fldCharType="end"/>
        </w:r>
      </w:hyperlink>
    </w:p>
    <w:p w14:paraId="774CBEC6" w14:textId="252456A3" w:rsidR="00D810CA" w:rsidRDefault="00D810CA">
      <w:pPr>
        <w:pStyle w:val="24"/>
        <w:tabs>
          <w:tab w:val="right" w:leader="dot" w:pos="9736"/>
        </w:tabs>
        <w:rPr>
          <w:rFonts w:asciiTheme="minorHAnsi" w:eastAsiaTheme="minorEastAsia" w:hAnsiTheme="minorHAnsi" w:cstheme="minorBidi"/>
          <w:noProof/>
          <w:szCs w:val="22"/>
        </w:rPr>
      </w:pPr>
      <w:hyperlink w:anchor="_Toc442622185" w:history="1">
        <w:r w:rsidRPr="0074369C">
          <w:rPr>
            <w:rStyle w:val="af7"/>
            <w:rFonts w:hint="eastAsia"/>
            <w:noProof/>
          </w:rPr>
          <w:t>２</w:t>
        </w:r>
        <w:r w:rsidRPr="0074369C">
          <w:rPr>
            <w:rStyle w:val="af7"/>
            <w:noProof/>
          </w:rPr>
          <w:t>.</w:t>
        </w:r>
        <w:r w:rsidRPr="0074369C">
          <w:rPr>
            <w:rStyle w:val="af7"/>
            <w:rFonts w:hint="eastAsia"/>
            <w:noProof/>
          </w:rPr>
          <w:t>５　リスク対応策の実行</w:t>
        </w:r>
        <w:r>
          <w:rPr>
            <w:noProof/>
            <w:webHidden/>
          </w:rPr>
          <w:tab/>
        </w:r>
        <w:r>
          <w:rPr>
            <w:noProof/>
            <w:webHidden/>
          </w:rPr>
          <w:fldChar w:fldCharType="begin"/>
        </w:r>
        <w:r>
          <w:rPr>
            <w:noProof/>
            <w:webHidden/>
          </w:rPr>
          <w:instrText xml:space="preserve"> PAGEREF _Toc442622185 \h </w:instrText>
        </w:r>
        <w:r>
          <w:rPr>
            <w:noProof/>
            <w:webHidden/>
          </w:rPr>
        </w:r>
        <w:r>
          <w:rPr>
            <w:noProof/>
            <w:webHidden/>
          </w:rPr>
          <w:fldChar w:fldCharType="separate"/>
        </w:r>
        <w:r w:rsidR="00993888">
          <w:rPr>
            <w:noProof/>
            <w:webHidden/>
          </w:rPr>
          <w:t>11</w:t>
        </w:r>
        <w:r>
          <w:rPr>
            <w:noProof/>
            <w:webHidden/>
          </w:rPr>
          <w:fldChar w:fldCharType="end"/>
        </w:r>
      </w:hyperlink>
    </w:p>
    <w:p w14:paraId="563FA146" w14:textId="218BFC6C" w:rsidR="00D810CA" w:rsidRDefault="00D810CA">
      <w:pPr>
        <w:pStyle w:val="24"/>
        <w:tabs>
          <w:tab w:val="right" w:leader="dot" w:pos="9736"/>
        </w:tabs>
        <w:rPr>
          <w:rFonts w:asciiTheme="minorHAnsi" w:eastAsiaTheme="minorEastAsia" w:hAnsiTheme="minorHAnsi" w:cstheme="minorBidi"/>
          <w:noProof/>
          <w:szCs w:val="22"/>
        </w:rPr>
      </w:pPr>
      <w:hyperlink w:anchor="_Toc442622186" w:history="1">
        <w:r w:rsidRPr="0074369C">
          <w:rPr>
            <w:rStyle w:val="af7"/>
            <w:rFonts w:hint="eastAsia"/>
            <w:noProof/>
          </w:rPr>
          <w:t>２</w:t>
        </w:r>
        <w:r w:rsidRPr="0074369C">
          <w:rPr>
            <w:rStyle w:val="af7"/>
            <w:noProof/>
          </w:rPr>
          <w:t>.</w:t>
        </w:r>
        <w:r w:rsidRPr="0074369C">
          <w:rPr>
            <w:rStyle w:val="af7"/>
            <w:rFonts w:hint="eastAsia"/>
            <w:noProof/>
          </w:rPr>
          <w:t>６　対応策実施状況の評価・監視</w:t>
        </w:r>
        <w:r>
          <w:rPr>
            <w:noProof/>
            <w:webHidden/>
          </w:rPr>
          <w:tab/>
        </w:r>
        <w:r>
          <w:rPr>
            <w:noProof/>
            <w:webHidden/>
          </w:rPr>
          <w:fldChar w:fldCharType="begin"/>
        </w:r>
        <w:r>
          <w:rPr>
            <w:noProof/>
            <w:webHidden/>
          </w:rPr>
          <w:instrText xml:space="preserve"> PAGEREF _Toc442622186 \h </w:instrText>
        </w:r>
        <w:r>
          <w:rPr>
            <w:noProof/>
            <w:webHidden/>
          </w:rPr>
        </w:r>
        <w:r>
          <w:rPr>
            <w:noProof/>
            <w:webHidden/>
          </w:rPr>
          <w:fldChar w:fldCharType="separate"/>
        </w:r>
        <w:r w:rsidR="00993888">
          <w:rPr>
            <w:noProof/>
            <w:webHidden/>
          </w:rPr>
          <w:t>11</w:t>
        </w:r>
        <w:r>
          <w:rPr>
            <w:noProof/>
            <w:webHidden/>
          </w:rPr>
          <w:fldChar w:fldCharType="end"/>
        </w:r>
      </w:hyperlink>
    </w:p>
    <w:p w14:paraId="621AD11F" w14:textId="7631DF3B" w:rsidR="00D810CA" w:rsidRDefault="00D810CA">
      <w:pPr>
        <w:pStyle w:val="13"/>
        <w:tabs>
          <w:tab w:val="right" w:leader="dot" w:pos="9736"/>
        </w:tabs>
        <w:rPr>
          <w:rFonts w:asciiTheme="minorHAnsi" w:eastAsiaTheme="minorEastAsia" w:hAnsiTheme="minorHAnsi" w:cstheme="minorBidi"/>
          <w:noProof/>
          <w:szCs w:val="22"/>
        </w:rPr>
      </w:pPr>
      <w:hyperlink w:anchor="_Toc442622187" w:history="1">
        <w:r w:rsidRPr="0074369C">
          <w:rPr>
            <w:rStyle w:val="af7"/>
            <w:rFonts w:hint="eastAsia"/>
            <w:noProof/>
          </w:rPr>
          <w:t>３</w:t>
        </w:r>
        <w:r w:rsidRPr="0074369C">
          <w:rPr>
            <w:rStyle w:val="af7"/>
            <w:noProof/>
          </w:rPr>
          <w:t xml:space="preserve">. </w:t>
        </w:r>
        <w:r w:rsidRPr="0074369C">
          <w:rPr>
            <w:rStyle w:val="af7"/>
            <w:rFonts w:hint="eastAsia"/>
            <w:noProof/>
          </w:rPr>
          <w:t>品質管理</w:t>
        </w:r>
        <w:r>
          <w:rPr>
            <w:noProof/>
            <w:webHidden/>
          </w:rPr>
          <w:tab/>
        </w:r>
        <w:r>
          <w:rPr>
            <w:noProof/>
            <w:webHidden/>
          </w:rPr>
          <w:fldChar w:fldCharType="begin"/>
        </w:r>
        <w:r>
          <w:rPr>
            <w:noProof/>
            <w:webHidden/>
          </w:rPr>
          <w:instrText xml:space="preserve"> PAGEREF _Toc442622187 \h </w:instrText>
        </w:r>
        <w:r>
          <w:rPr>
            <w:noProof/>
            <w:webHidden/>
          </w:rPr>
        </w:r>
        <w:r>
          <w:rPr>
            <w:noProof/>
            <w:webHidden/>
          </w:rPr>
          <w:fldChar w:fldCharType="separate"/>
        </w:r>
        <w:r w:rsidR="00993888">
          <w:rPr>
            <w:noProof/>
            <w:webHidden/>
          </w:rPr>
          <w:t>11</w:t>
        </w:r>
        <w:r>
          <w:rPr>
            <w:noProof/>
            <w:webHidden/>
          </w:rPr>
          <w:fldChar w:fldCharType="end"/>
        </w:r>
      </w:hyperlink>
    </w:p>
    <w:p w14:paraId="39D5722C" w14:textId="2BDB5E3A" w:rsidR="00D810CA" w:rsidRDefault="00D810CA">
      <w:pPr>
        <w:pStyle w:val="24"/>
        <w:tabs>
          <w:tab w:val="right" w:leader="dot" w:pos="9736"/>
        </w:tabs>
        <w:rPr>
          <w:rFonts w:asciiTheme="minorHAnsi" w:eastAsiaTheme="minorEastAsia" w:hAnsiTheme="minorHAnsi" w:cstheme="minorBidi"/>
          <w:noProof/>
          <w:szCs w:val="22"/>
        </w:rPr>
      </w:pPr>
      <w:hyperlink w:anchor="_Toc442622188" w:history="1">
        <w:r w:rsidRPr="0074369C">
          <w:rPr>
            <w:rStyle w:val="af7"/>
            <w:rFonts w:hint="eastAsia"/>
            <w:noProof/>
          </w:rPr>
          <w:t>３</w:t>
        </w:r>
        <w:r w:rsidRPr="0074369C">
          <w:rPr>
            <w:rStyle w:val="af7"/>
            <w:noProof/>
          </w:rPr>
          <w:t>.</w:t>
        </w:r>
        <w:r w:rsidRPr="0074369C">
          <w:rPr>
            <w:rStyle w:val="af7"/>
            <w:rFonts w:hint="eastAsia"/>
            <w:noProof/>
          </w:rPr>
          <w:t>１</w:t>
        </w:r>
        <w:r w:rsidRPr="0074369C">
          <w:rPr>
            <w:rStyle w:val="af7"/>
            <w:noProof/>
          </w:rPr>
          <w:t xml:space="preserve"> </w:t>
        </w:r>
        <w:r w:rsidRPr="0074369C">
          <w:rPr>
            <w:rStyle w:val="af7"/>
            <w:rFonts w:hint="eastAsia"/>
            <w:noProof/>
          </w:rPr>
          <w:t>モニタリングの方法</w:t>
        </w:r>
        <w:r>
          <w:rPr>
            <w:noProof/>
            <w:webHidden/>
          </w:rPr>
          <w:tab/>
        </w:r>
        <w:r>
          <w:rPr>
            <w:noProof/>
            <w:webHidden/>
          </w:rPr>
          <w:fldChar w:fldCharType="begin"/>
        </w:r>
        <w:r>
          <w:rPr>
            <w:noProof/>
            <w:webHidden/>
          </w:rPr>
          <w:instrText xml:space="preserve"> PAGEREF _Toc442622188 \h </w:instrText>
        </w:r>
        <w:r>
          <w:rPr>
            <w:noProof/>
            <w:webHidden/>
          </w:rPr>
        </w:r>
        <w:r>
          <w:rPr>
            <w:noProof/>
            <w:webHidden/>
          </w:rPr>
          <w:fldChar w:fldCharType="separate"/>
        </w:r>
        <w:r w:rsidR="00993888">
          <w:rPr>
            <w:noProof/>
            <w:webHidden/>
          </w:rPr>
          <w:t>11</w:t>
        </w:r>
        <w:r>
          <w:rPr>
            <w:noProof/>
            <w:webHidden/>
          </w:rPr>
          <w:fldChar w:fldCharType="end"/>
        </w:r>
      </w:hyperlink>
    </w:p>
    <w:p w14:paraId="4C89C8A4" w14:textId="28CE7B94" w:rsidR="00D810CA" w:rsidRDefault="00D810CA">
      <w:pPr>
        <w:pStyle w:val="24"/>
        <w:tabs>
          <w:tab w:val="right" w:leader="dot" w:pos="9736"/>
        </w:tabs>
        <w:rPr>
          <w:rFonts w:asciiTheme="minorHAnsi" w:eastAsiaTheme="minorEastAsia" w:hAnsiTheme="minorHAnsi" w:cstheme="minorBidi"/>
          <w:noProof/>
          <w:szCs w:val="22"/>
        </w:rPr>
      </w:pPr>
      <w:hyperlink w:anchor="_Toc442622189" w:history="1">
        <w:r w:rsidRPr="0074369C">
          <w:rPr>
            <w:rStyle w:val="af7"/>
            <w:rFonts w:hint="eastAsia"/>
            <w:noProof/>
          </w:rPr>
          <w:t>３</w:t>
        </w:r>
        <w:r w:rsidRPr="0074369C">
          <w:rPr>
            <w:rStyle w:val="af7"/>
            <w:noProof/>
          </w:rPr>
          <w:t>.</w:t>
        </w:r>
        <w:r w:rsidRPr="0074369C">
          <w:rPr>
            <w:rStyle w:val="af7"/>
            <w:rFonts w:hint="eastAsia"/>
            <w:noProof/>
          </w:rPr>
          <w:t>２</w:t>
        </w:r>
        <w:r w:rsidRPr="0074369C">
          <w:rPr>
            <w:rStyle w:val="af7"/>
            <w:noProof/>
          </w:rPr>
          <w:t xml:space="preserve"> </w:t>
        </w:r>
        <w:r w:rsidRPr="0074369C">
          <w:rPr>
            <w:rStyle w:val="af7"/>
            <w:rFonts w:hint="eastAsia"/>
            <w:noProof/>
          </w:rPr>
          <w:t>モニタリング適合基準</w:t>
        </w:r>
        <w:r>
          <w:rPr>
            <w:noProof/>
            <w:webHidden/>
          </w:rPr>
          <w:tab/>
        </w:r>
        <w:r>
          <w:rPr>
            <w:noProof/>
            <w:webHidden/>
          </w:rPr>
          <w:fldChar w:fldCharType="begin"/>
        </w:r>
        <w:r>
          <w:rPr>
            <w:noProof/>
            <w:webHidden/>
          </w:rPr>
          <w:instrText xml:space="preserve"> PAGEREF _Toc442622189 \h </w:instrText>
        </w:r>
        <w:r>
          <w:rPr>
            <w:noProof/>
            <w:webHidden/>
          </w:rPr>
        </w:r>
        <w:r>
          <w:rPr>
            <w:noProof/>
            <w:webHidden/>
          </w:rPr>
          <w:fldChar w:fldCharType="separate"/>
        </w:r>
        <w:r w:rsidR="00993888">
          <w:rPr>
            <w:noProof/>
            <w:webHidden/>
          </w:rPr>
          <w:t>12</w:t>
        </w:r>
        <w:r>
          <w:rPr>
            <w:noProof/>
            <w:webHidden/>
          </w:rPr>
          <w:fldChar w:fldCharType="end"/>
        </w:r>
      </w:hyperlink>
    </w:p>
    <w:p w14:paraId="5CE3206E" w14:textId="67E6C039" w:rsidR="00D810CA" w:rsidRDefault="00D810CA">
      <w:pPr>
        <w:pStyle w:val="13"/>
        <w:tabs>
          <w:tab w:val="right" w:leader="dot" w:pos="9736"/>
        </w:tabs>
        <w:rPr>
          <w:rFonts w:asciiTheme="minorHAnsi" w:eastAsiaTheme="minorEastAsia" w:hAnsiTheme="minorHAnsi" w:cstheme="minorBidi"/>
          <w:noProof/>
          <w:szCs w:val="22"/>
        </w:rPr>
      </w:pPr>
      <w:hyperlink w:anchor="_Toc442622190" w:history="1">
        <w:r w:rsidRPr="0074369C">
          <w:rPr>
            <w:rStyle w:val="af7"/>
            <w:rFonts w:hint="eastAsia"/>
            <w:noProof/>
          </w:rPr>
          <w:t>４</w:t>
        </w:r>
        <w:r w:rsidRPr="0074369C">
          <w:rPr>
            <w:rStyle w:val="af7"/>
            <w:noProof/>
          </w:rPr>
          <w:t xml:space="preserve">. </w:t>
        </w:r>
        <w:r w:rsidRPr="0074369C">
          <w:rPr>
            <w:rStyle w:val="af7"/>
            <w:rFonts w:hint="eastAsia"/>
            <w:noProof/>
          </w:rPr>
          <w:t>変更管理</w:t>
        </w:r>
        <w:r>
          <w:rPr>
            <w:noProof/>
            <w:webHidden/>
          </w:rPr>
          <w:tab/>
        </w:r>
        <w:r>
          <w:rPr>
            <w:noProof/>
            <w:webHidden/>
          </w:rPr>
          <w:fldChar w:fldCharType="begin"/>
        </w:r>
        <w:r>
          <w:rPr>
            <w:noProof/>
            <w:webHidden/>
          </w:rPr>
          <w:instrText xml:space="preserve"> PAGEREF _Toc442622190 \h </w:instrText>
        </w:r>
        <w:r>
          <w:rPr>
            <w:noProof/>
            <w:webHidden/>
          </w:rPr>
        </w:r>
        <w:r>
          <w:rPr>
            <w:noProof/>
            <w:webHidden/>
          </w:rPr>
          <w:fldChar w:fldCharType="separate"/>
        </w:r>
        <w:r w:rsidR="00993888">
          <w:rPr>
            <w:noProof/>
            <w:webHidden/>
          </w:rPr>
          <w:t>12</w:t>
        </w:r>
        <w:r>
          <w:rPr>
            <w:noProof/>
            <w:webHidden/>
          </w:rPr>
          <w:fldChar w:fldCharType="end"/>
        </w:r>
      </w:hyperlink>
    </w:p>
    <w:p w14:paraId="10600889" w14:textId="515801C0" w:rsidR="00D810CA" w:rsidRDefault="00D810CA">
      <w:pPr>
        <w:pStyle w:val="24"/>
        <w:tabs>
          <w:tab w:val="right" w:leader="dot" w:pos="9736"/>
        </w:tabs>
        <w:rPr>
          <w:rFonts w:asciiTheme="minorHAnsi" w:eastAsiaTheme="minorEastAsia" w:hAnsiTheme="minorHAnsi" w:cstheme="minorBidi"/>
          <w:noProof/>
          <w:szCs w:val="22"/>
        </w:rPr>
      </w:pPr>
      <w:hyperlink w:anchor="_Toc442622191" w:history="1">
        <w:r w:rsidRPr="0074369C">
          <w:rPr>
            <w:rStyle w:val="af7"/>
            <w:rFonts w:hint="eastAsia"/>
            <w:noProof/>
          </w:rPr>
          <w:t>４</w:t>
        </w:r>
        <w:r w:rsidRPr="0074369C">
          <w:rPr>
            <w:rStyle w:val="af7"/>
            <w:noProof/>
          </w:rPr>
          <w:t>.</w:t>
        </w:r>
        <w:r w:rsidRPr="0074369C">
          <w:rPr>
            <w:rStyle w:val="af7"/>
            <w:rFonts w:hint="eastAsia"/>
            <w:noProof/>
          </w:rPr>
          <w:t>１</w:t>
        </w:r>
        <w:r w:rsidRPr="0074369C">
          <w:rPr>
            <w:rStyle w:val="af7"/>
            <w:noProof/>
          </w:rPr>
          <w:t xml:space="preserve"> </w:t>
        </w:r>
        <w:r w:rsidRPr="0074369C">
          <w:rPr>
            <w:rStyle w:val="af7"/>
            <w:rFonts w:hint="eastAsia"/>
            <w:noProof/>
          </w:rPr>
          <w:t>品質方針の見直し</w:t>
        </w:r>
        <w:r>
          <w:rPr>
            <w:noProof/>
            <w:webHidden/>
          </w:rPr>
          <w:tab/>
        </w:r>
        <w:r>
          <w:rPr>
            <w:noProof/>
            <w:webHidden/>
          </w:rPr>
          <w:fldChar w:fldCharType="begin"/>
        </w:r>
        <w:r>
          <w:rPr>
            <w:noProof/>
            <w:webHidden/>
          </w:rPr>
          <w:instrText xml:space="preserve"> PAGEREF _Toc442622191 \h </w:instrText>
        </w:r>
        <w:r>
          <w:rPr>
            <w:noProof/>
            <w:webHidden/>
          </w:rPr>
        </w:r>
        <w:r>
          <w:rPr>
            <w:noProof/>
            <w:webHidden/>
          </w:rPr>
          <w:fldChar w:fldCharType="separate"/>
        </w:r>
        <w:r w:rsidR="00993888">
          <w:rPr>
            <w:noProof/>
            <w:webHidden/>
          </w:rPr>
          <w:t>12</w:t>
        </w:r>
        <w:r>
          <w:rPr>
            <w:noProof/>
            <w:webHidden/>
          </w:rPr>
          <w:fldChar w:fldCharType="end"/>
        </w:r>
      </w:hyperlink>
    </w:p>
    <w:p w14:paraId="4F342AD0" w14:textId="3F1EE298" w:rsidR="00D810CA" w:rsidRDefault="00D810CA">
      <w:pPr>
        <w:pStyle w:val="24"/>
        <w:tabs>
          <w:tab w:val="right" w:leader="dot" w:pos="9736"/>
        </w:tabs>
        <w:rPr>
          <w:rFonts w:asciiTheme="minorHAnsi" w:eastAsiaTheme="minorEastAsia" w:hAnsiTheme="minorHAnsi" w:cstheme="minorBidi"/>
          <w:noProof/>
          <w:szCs w:val="22"/>
        </w:rPr>
      </w:pPr>
      <w:hyperlink w:anchor="_Toc442622192" w:history="1">
        <w:r w:rsidRPr="0074369C">
          <w:rPr>
            <w:rStyle w:val="af7"/>
            <w:rFonts w:hint="eastAsia"/>
            <w:noProof/>
          </w:rPr>
          <w:t>４</w:t>
        </w:r>
        <w:r w:rsidRPr="0074369C">
          <w:rPr>
            <w:rStyle w:val="af7"/>
            <w:noProof/>
          </w:rPr>
          <w:t>.</w:t>
        </w:r>
        <w:r w:rsidRPr="0074369C">
          <w:rPr>
            <w:rStyle w:val="af7"/>
            <w:rFonts w:hint="eastAsia"/>
            <w:noProof/>
          </w:rPr>
          <w:t>２</w:t>
        </w:r>
        <w:r w:rsidRPr="0074369C">
          <w:rPr>
            <w:rStyle w:val="af7"/>
            <w:noProof/>
          </w:rPr>
          <w:t xml:space="preserve"> </w:t>
        </w:r>
        <w:r w:rsidRPr="0074369C">
          <w:rPr>
            <w:rStyle w:val="af7"/>
            <w:rFonts w:hint="eastAsia"/>
            <w:noProof/>
          </w:rPr>
          <w:t>変更管理</w:t>
        </w:r>
        <w:r>
          <w:rPr>
            <w:noProof/>
            <w:webHidden/>
          </w:rPr>
          <w:tab/>
        </w:r>
        <w:r>
          <w:rPr>
            <w:noProof/>
            <w:webHidden/>
          </w:rPr>
          <w:fldChar w:fldCharType="begin"/>
        </w:r>
        <w:r>
          <w:rPr>
            <w:noProof/>
            <w:webHidden/>
          </w:rPr>
          <w:instrText xml:space="preserve"> PAGEREF _Toc442622192 \h </w:instrText>
        </w:r>
        <w:r>
          <w:rPr>
            <w:noProof/>
            <w:webHidden/>
          </w:rPr>
        </w:r>
        <w:r>
          <w:rPr>
            <w:noProof/>
            <w:webHidden/>
          </w:rPr>
          <w:fldChar w:fldCharType="separate"/>
        </w:r>
        <w:r w:rsidR="00993888">
          <w:rPr>
            <w:noProof/>
            <w:webHidden/>
          </w:rPr>
          <w:t>12</w:t>
        </w:r>
        <w:r>
          <w:rPr>
            <w:noProof/>
            <w:webHidden/>
          </w:rPr>
          <w:fldChar w:fldCharType="end"/>
        </w:r>
      </w:hyperlink>
    </w:p>
    <w:p w14:paraId="1F5B4C80" w14:textId="39C3CE59" w:rsidR="00D810CA" w:rsidRDefault="00D810CA">
      <w:pPr>
        <w:pStyle w:val="13"/>
        <w:tabs>
          <w:tab w:val="right" w:leader="dot" w:pos="9736"/>
        </w:tabs>
        <w:rPr>
          <w:rFonts w:asciiTheme="minorHAnsi" w:eastAsiaTheme="minorEastAsia" w:hAnsiTheme="minorHAnsi" w:cstheme="minorBidi"/>
          <w:noProof/>
          <w:szCs w:val="22"/>
        </w:rPr>
      </w:pPr>
      <w:hyperlink w:anchor="_Toc442622193" w:history="1">
        <w:r w:rsidRPr="0074369C">
          <w:rPr>
            <w:rStyle w:val="af7"/>
            <w:rFonts w:hint="eastAsia"/>
            <w:noProof/>
          </w:rPr>
          <w:t>５</w:t>
        </w:r>
        <w:r w:rsidRPr="0074369C">
          <w:rPr>
            <w:rStyle w:val="af7"/>
            <w:noProof/>
          </w:rPr>
          <w:t xml:space="preserve">. </w:t>
        </w:r>
        <w:r w:rsidRPr="0074369C">
          <w:rPr>
            <w:rStyle w:val="af7"/>
            <w:rFonts w:hint="eastAsia"/>
            <w:noProof/>
          </w:rPr>
          <w:t>品質保証</w:t>
        </w:r>
        <w:r>
          <w:rPr>
            <w:noProof/>
            <w:webHidden/>
          </w:rPr>
          <w:tab/>
        </w:r>
        <w:r>
          <w:rPr>
            <w:noProof/>
            <w:webHidden/>
          </w:rPr>
          <w:fldChar w:fldCharType="begin"/>
        </w:r>
        <w:r>
          <w:rPr>
            <w:noProof/>
            <w:webHidden/>
          </w:rPr>
          <w:instrText xml:space="preserve"> PAGEREF _Toc442622193 \h </w:instrText>
        </w:r>
        <w:r>
          <w:rPr>
            <w:noProof/>
            <w:webHidden/>
          </w:rPr>
        </w:r>
        <w:r>
          <w:rPr>
            <w:noProof/>
            <w:webHidden/>
          </w:rPr>
          <w:fldChar w:fldCharType="separate"/>
        </w:r>
        <w:r w:rsidR="00993888">
          <w:rPr>
            <w:noProof/>
            <w:webHidden/>
          </w:rPr>
          <w:t>13</w:t>
        </w:r>
        <w:r>
          <w:rPr>
            <w:noProof/>
            <w:webHidden/>
          </w:rPr>
          <w:fldChar w:fldCharType="end"/>
        </w:r>
      </w:hyperlink>
    </w:p>
    <w:p w14:paraId="0C92834D" w14:textId="716A2496" w:rsidR="00D810CA" w:rsidRDefault="00D810CA">
      <w:pPr>
        <w:pStyle w:val="24"/>
        <w:tabs>
          <w:tab w:val="right" w:leader="dot" w:pos="9736"/>
        </w:tabs>
        <w:rPr>
          <w:rFonts w:asciiTheme="minorHAnsi" w:eastAsiaTheme="minorEastAsia" w:hAnsiTheme="minorHAnsi" w:cstheme="minorBidi"/>
          <w:noProof/>
          <w:szCs w:val="22"/>
        </w:rPr>
      </w:pPr>
      <w:hyperlink w:anchor="_Toc442622194" w:history="1">
        <w:r w:rsidRPr="0074369C">
          <w:rPr>
            <w:rStyle w:val="af7"/>
            <w:rFonts w:hint="eastAsia"/>
            <w:noProof/>
          </w:rPr>
          <w:t>５</w:t>
        </w:r>
        <w:r w:rsidRPr="0074369C">
          <w:rPr>
            <w:rStyle w:val="af7"/>
            <w:noProof/>
          </w:rPr>
          <w:t>.</w:t>
        </w:r>
        <w:r w:rsidRPr="0074369C">
          <w:rPr>
            <w:rStyle w:val="af7"/>
            <w:rFonts w:hint="eastAsia"/>
            <w:noProof/>
          </w:rPr>
          <w:t>１</w:t>
        </w:r>
        <w:r w:rsidRPr="0074369C">
          <w:rPr>
            <w:rStyle w:val="af7"/>
            <w:noProof/>
          </w:rPr>
          <w:t xml:space="preserve"> </w:t>
        </w:r>
        <w:r w:rsidRPr="0074369C">
          <w:rPr>
            <w:rStyle w:val="af7"/>
            <w:rFonts w:hint="eastAsia"/>
            <w:noProof/>
          </w:rPr>
          <w:t>監査の方法</w:t>
        </w:r>
        <w:r>
          <w:rPr>
            <w:noProof/>
            <w:webHidden/>
          </w:rPr>
          <w:tab/>
        </w:r>
        <w:r>
          <w:rPr>
            <w:noProof/>
            <w:webHidden/>
          </w:rPr>
          <w:fldChar w:fldCharType="begin"/>
        </w:r>
        <w:r>
          <w:rPr>
            <w:noProof/>
            <w:webHidden/>
          </w:rPr>
          <w:instrText xml:space="preserve"> PAGEREF _Toc442622194 \h </w:instrText>
        </w:r>
        <w:r>
          <w:rPr>
            <w:noProof/>
            <w:webHidden/>
          </w:rPr>
        </w:r>
        <w:r>
          <w:rPr>
            <w:noProof/>
            <w:webHidden/>
          </w:rPr>
          <w:fldChar w:fldCharType="separate"/>
        </w:r>
        <w:r w:rsidR="00993888">
          <w:rPr>
            <w:noProof/>
            <w:webHidden/>
          </w:rPr>
          <w:t>13</w:t>
        </w:r>
        <w:r>
          <w:rPr>
            <w:noProof/>
            <w:webHidden/>
          </w:rPr>
          <w:fldChar w:fldCharType="end"/>
        </w:r>
      </w:hyperlink>
    </w:p>
    <w:p w14:paraId="6BC3C84F" w14:textId="282F755E" w:rsidR="00D810CA" w:rsidRDefault="00D810CA">
      <w:pPr>
        <w:pStyle w:val="24"/>
        <w:tabs>
          <w:tab w:val="right" w:leader="dot" w:pos="9736"/>
        </w:tabs>
        <w:rPr>
          <w:rFonts w:asciiTheme="minorHAnsi" w:eastAsiaTheme="minorEastAsia" w:hAnsiTheme="minorHAnsi" w:cstheme="minorBidi"/>
          <w:noProof/>
          <w:szCs w:val="22"/>
        </w:rPr>
      </w:pPr>
      <w:hyperlink w:anchor="_Toc442622195" w:history="1">
        <w:r w:rsidRPr="0074369C">
          <w:rPr>
            <w:rStyle w:val="af7"/>
            <w:rFonts w:hint="eastAsia"/>
            <w:noProof/>
          </w:rPr>
          <w:t>５</w:t>
        </w:r>
        <w:r w:rsidRPr="0074369C">
          <w:rPr>
            <w:rStyle w:val="af7"/>
            <w:noProof/>
          </w:rPr>
          <w:t>.</w:t>
        </w:r>
        <w:r w:rsidRPr="0074369C">
          <w:rPr>
            <w:rStyle w:val="af7"/>
            <w:rFonts w:hint="eastAsia"/>
            <w:noProof/>
          </w:rPr>
          <w:t>２</w:t>
        </w:r>
        <w:r w:rsidRPr="0074369C">
          <w:rPr>
            <w:rStyle w:val="af7"/>
            <w:noProof/>
          </w:rPr>
          <w:t xml:space="preserve"> </w:t>
        </w:r>
        <w:r w:rsidRPr="0074369C">
          <w:rPr>
            <w:rStyle w:val="af7"/>
            <w:rFonts w:hint="eastAsia"/>
            <w:noProof/>
          </w:rPr>
          <w:t>監査の実施ポイント</w:t>
        </w:r>
        <w:r>
          <w:rPr>
            <w:noProof/>
            <w:webHidden/>
          </w:rPr>
          <w:tab/>
        </w:r>
        <w:r>
          <w:rPr>
            <w:noProof/>
            <w:webHidden/>
          </w:rPr>
          <w:fldChar w:fldCharType="begin"/>
        </w:r>
        <w:r>
          <w:rPr>
            <w:noProof/>
            <w:webHidden/>
          </w:rPr>
          <w:instrText xml:space="preserve"> PAGEREF _Toc442622195 \h </w:instrText>
        </w:r>
        <w:r>
          <w:rPr>
            <w:noProof/>
            <w:webHidden/>
          </w:rPr>
        </w:r>
        <w:r>
          <w:rPr>
            <w:noProof/>
            <w:webHidden/>
          </w:rPr>
          <w:fldChar w:fldCharType="separate"/>
        </w:r>
        <w:r w:rsidR="00993888">
          <w:rPr>
            <w:noProof/>
            <w:webHidden/>
          </w:rPr>
          <w:t>14</w:t>
        </w:r>
        <w:r>
          <w:rPr>
            <w:noProof/>
            <w:webHidden/>
          </w:rPr>
          <w:fldChar w:fldCharType="end"/>
        </w:r>
      </w:hyperlink>
    </w:p>
    <w:p w14:paraId="50E86666" w14:textId="3853CB97" w:rsidR="00D810CA" w:rsidRDefault="00D810CA">
      <w:pPr>
        <w:pStyle w:val="13"/>
        <w:tabs>
          <w:tab w:val="right" w:leader="dot" w:pos="9736"/>
        </w:tabs>
        <w:rPr>
          <w:rFonts w:asciiTheme="minorHAnsi" w:eastAsiaTheme="minorEastAsia" w:hAnsiTheme="minorHAnsi" w:cstheme="minorBidi"/>
          <w:noProof/>
          <w:szCs w:val="22"/>
        </w:rPr>
      </w:pPr>
      <w:hyperlink w:anchor="_Toc442622196" w:history="1">
        <w:r w:rsidRPr="0074369C">
          <w:rPr>
            <w:rStyle w:val="af7"/>
            <w:rFonts w:hint="eastAsia"/>
            <w:noProof/>
          </w:rPr>
          <w:t>６</w:t>
        </w:r>
        <w:r w:rsidRPr="0074369C">
          <w:rPr>
            <w:rStyle w:val="af7"/>
            <w:noProof/>
          </w:rPr>
          <w:t xml:space="preserve">. </w:t>
        </w:r>
        <w:r w:rsidRPr="0074369C">
          <w:rPr>
            <w:rStyle w:val="af7"/>
            <w:rFonts w:hint="eastAsia"/>
            <w:noProof/>
          </w:rPr>
          <w:t>教育・トレーニング</w:t>
        </w:r>
        <w:r>
          <w:rPr>
            <w:noProof/>
            <w:webHidden/>
          </w:rPr>
          <w:tab/>
        </w:r>
        <w:r>
          <w:rPr>
            <w:noProof/>
            <w:webHidden/>
          </w:rPr>
          <w:fldChar w:fldCharType="begin"/>
        </w:r>
        <w:r>
          <w:rPr>
            <w:noProof/>
            <w:webHidden/>
          </w:rPr>
          <w:instrText xml:space="preserve"> PAGEREF _Toc442622196 \h </w:instrText>
        </w:r>
        <w:r>
          <w:rPr>
            <w:noProof/>
            <w:webHidden/>
          </w:rPr>
        </w:r>
        <w:r>
          <w:rPr>
            <w:noProof/>
            <w:webHidden/>
          </w:rPr>
          <w:fldChar w:fldCharType="separate"/>
        </w:r>
        <w:r w:rsidR="00993888">
          <w:rPr>
            <w:noProof/>
            <w:webHidden/>
          </w:rPr>
          <w:t>14</w:t>
        </w:r>
        <w:r>
          <w:rPr>
            <w:noProof/>
            <w:webHidden/>
          </w:rPr>
          <w:fldChar w:fldCharType="end"/>
        </w:r>
      </w:hyperlink>
    </w:p>
    <w:p w14:paraId="7EAD3FE0" w14:textId="4834A34D" w:rsidR="00D810CA" w:rsidRDefault="00D810CA">
      <w:pPr>
        <w:pStyle w:val="24"/>
        <w:tabs>
          <w:tab w:val="right" w:leader="dot" w:pos="9736"/>
        </w:tabs>
        <w:rPr>
          <w:rFonts w:asciiTheme="minorHAnsi" w:eastAsiaTheme="minorEastAsia" w:hAnsiTheme="minorHAnsi" w:cstheme="minorBidi"/>
          <w:noProof/>
          <w:szCs w:val="22"/>
        </w:rPr>
      </w:pPr>
      <w:hyperlink w:anchor="_Toc442622197" w:history="1">
        <w:r w:rsidRPr="0074369C">
          <w:rPr>
            <w:rStyle w:val="af7"/>
            <w:rFonts w:hint="eastAsia"/>
            <w:noProof/>
          </w:rPr>
          <w:t>６</w:t>
        </w:r>
        <w:r w:rsidRPr="0074369C">
          <w:rPr>
            <w:rStyle w:val="af7"/>
            <w:noProof/>
          </w:rPr>
          <w:t>.</w:t>
        </w:r>
        <w:r w:rsidRPr="0074369C">
          <w:rPr>
            <w:rStyle w:val="af7"/>
            <w:rFonts w:hint="eastAsia"/>
            <w:noProof/>
          </w:rPr>
          <w:t>１</w:t>
        </w:r>
        <w:r w:rsidRPr="0074369C">
          <w:rPr>
            <w:rStyle w:val="af7"/>
            <w:noProof/>
          </w:rPr>
          <w:t xml:space="preserve">. </w:t>
        </w:r>
        <w:r w:rsidRPr="0074369C">
          <w:rPr>
            <w:rStyle w:val="af7"/>
            <w:rFonts w:hint="eastAsia"/>
            <w:noProof/>
          </w:rPr>
          <w:t>研究者等が受講すべき研修内容</w:t>
        </w:r>
        <w:r>
          <w:rPr>
            <w:noProof/>
            <w:webHidden/>
          </w:rPr>
          <w:tab/>
        </w:r>
        <w:r>
          <w:rPr>
            <w:noProof/>
            <w:webHidden/>
          </w:rPr>
          <w:fldChar w:fldCharType="begin"/>
        </w:r>
        <w:r>
          <w:rPr>
            <w:noProof/>
            <w:webHidden/>
          </w:rPr>
          <w:instrText xml:space="preserve"> PAGEREF _Toc442622197 \h </w:instrText>
        </w:r>
        <w:r>
          <w:rPr>
            <w:noProof/>
            <w:webHidden/>
          </w:rPr>
        </w:r>
        <w:r>
          <w:rPr>
            <w:noProof/>
            <w:webHidden/>
          </w:rPr>
          <w:fldChar w:fldCharType="separate"/>
        </w:r>
        <w:r w:rsidR="00993888">
          <w:rPr>
            <w:noProof/>
            <w:webHidden/>
          </w:rPr>
          <w:t>14</w:t>
        </w:r>
        <w:r>
          <w:rPr>
            <w:noProof/>
            <w:webHidden/>
          </w:rPr>
          <w:fldChar w:fldCharType="end"/>
        </w:r>
      </w:hyperlink>
    </w:p>
    <w:p w14:paraId="577878FF" w14:textId="3A7C5C39" w:rsidR="00D810CA" w:rsidRDefault="00D810CA">
      <w:pPr>
        <w:pStyle w:val="24"/>
        <w:tabs>
          <w:tab w:val="right" w:leader="dot" w:pos="9736"/>
        </w:tabs>
        <w:rPr>
          <w:rFonts w:asciiTheme="minorHAnsi" w:eastAsiaTheme="minorEastAsia" w:hAnsiTheme="minorHAnsi" w:cstheme="minorBidi"/>
          <w:noProof/>
          <w:szCs w:val="22"/>
        </w:rPr>
      </w:pPr>
      <w:hyperlink w:anchor="_Toc442622198" w:history="1">
        <w:r w:rsidRPr="0074369C">
          <w:rPr>
            <w:rStyle w:val="af7"/>
            <w:rFonts w:hint="eastAsia"/>
            <w:noProof/>
          </w:rPr>
          <w:t>６</w:t>
        </w:r>
        <w:r w:rsidRPr="0074369C">
          <w:rPr>
            <w:rStyle w:val="af7"/>
            <w:noProof/>
          </w:rPr>
          <w:t>.</w:t>
        </w:r>
        <w:r w:rsidRPr="0074369C">
          <w:rPr>
            <w:rStyle w:val="af7"/>
            <w:rFonts w:hint="eastAsia"/>
            <w:noProof/>
          </w:rPr>
          <w:t>２</w:t>
        </w:r>
        <w:r w:rsidRPr="0074369C">
          <w:rPr>
            <w:rStyle w:val="af7"/>
            <w:noProof/>
          </w:rPr>
          <w:t>.</w:t>
        </w:r>
        <w:r w:rsidRPr="0074369C">
          <w:rPr>
            <w:rStyle w:val="af7"/>
            <w:rFonts w:hint="eastAsia"/>
            <w:noProof/>
          </w:rPr>
          <w:t>当該研究に係る教育・トレーニング</w:t>
        </w:r>
        <w:r>
          <w:rPr>
            <w:noProof/>
            <w:webHidden/>
          </w:rPr>
          <w:tab/>
        </w:r>
        <w:r>
          <w:rPr>
            <w:noProof/>
            <w:webHidden/>
          </w:rPr>
          <w:fldChar w:fldCharType="begin"/>
        </w:r>
        <w:r>
          <w:rPr>
            <w:noProof/>
            <w:webHidden/>
          </w:rPr>
          <w:instrText xml:space="preserve"> PAGEREF _Toc442622198 \h </w:instrText>
        </w:r>
        <w:r>
          <w:rPr>
            <w:noProof/>
            <w:webHidden/>
          </w:rPr>
        </w:r>
        <w:r>
          <w:rPr>
            <w:noProof/>
            <w:webHidden/>
          </w:rPr>
          <w:fldChar w:fldCharType="separate"/>
        </w:r>
        <w:r w:rsidR="00993888">
          <w:rPr>
            <w:noProof/>
            <w:webHidden/>
          </w:rPr>
          <w:t>14</w:t>
        </w:r>
        <w:r>
          <w:rPr>
            <w:noProof/>
            <w:webHidden/>
          </w:rPr>
          <w:fldChar w:fldCharType="end"/>
        </w:r>
      </w:hyperlink>
    </w:p>
    <w:p w14:paraId="43C6BBCF" w14:textId="486372F0" w:rsidR="00D810CA" w:rsidRDefault="00D810CA">
      <w:pPr>
        <w:pStyle w:val="24"/>
        <w:tabs>
          <w:tab w:val="right" w:leader="dot" w:pos="9736"/>
        </w:tabs>
        <w:rPr>
          <w:rFonts w:asciiTheme="minorHAnsi" w:eastAsiaTheme="minorEastAsia" w:hAnsiTheme="minorHAnsi" w:cstheme="minorBidi"/>
          <w:noProof/>
          <w:szCs w:val="22"/>
        </w:rPr>
      </w:pPr>
      <w:hyperlink w:anchor="_Toc442622199" w:history="1">
        <w:r w:rsidRPr="0074369C">
          <w:rPr>
            <w:rStyle w:val="af7"/>
            <w:rFonts w:hint="eastAsia"/>
            <w:noProof/>
          </w:rPr>
          <w:t>６</w:t>
        </w:r>
        <w:r w:rsidRPr="0074369C">
          <w:rPr>
            <w:rStyle w:val="af7"/>
            <w:noProof/>
          </w:rPr>
          <w:t>.</w:t>
        </w:r>
        <w:r w:rsidRPr="0074369C">
          <w:rPr>
            <w:rStyle w:val="af7"/>
            <w:rFonts w:hint="eastAsia"/>
            <w:noProof/>
          </w:rPr>
          <w:t>３</w:t>
        </w:r>
        <w:r w:rsidRPr="0074369C">
          <w:rPr>
            <w:rStyle w:val="af7"/>
            <w:noProof/>
          </w:rPr>
          <w:t xml:space="preserve"> </w:t>
        </w:r>
        <w:r w:rsidRPr="0074369C">
          <w:rPr>
            <w:rStyle w:val="af7"/>
            <w:rFonts w:hint="eastAsia"/>
            <w:noProof/>
          </w:rPr>
          <w:t>モニタリング担当者、監査担当者の教育・トレーニング</w:t>
        </w:r>
        <w:r>
          <w:rPr>
            <w:noProof/>
            <w:webHidden/>
          </w:rPr>
          <w:tab/>
        </w:r>
        <w:r>
          <w:rPr>
            <w:noProof/>
            <w:webHidden/>
          </w:rPr>
          <w:fldChar w:fldCharType="begin"/>
        </w:r>
        <w:r>
          <w:rPr>
            <w:noProof/>
            <w:webHidden/>
          </w:rPr>
          <w:instrText xml:space="preserve"> PAGEREF _Toc442622199 \h </w:instrText>
        </w:r>
        <w:r>
          <w:rPr>
            <w:noProof/>
            <w:webHidden/>
          </w:rPr>
        </w:r>
        <w:r>
          <w:rPr>
            <w:noProof/>
            <w:webHidden/>
          </w:rPr>
          <w:fldChar w:fldCharType="separate"/>
        </w:r>
        <w:r w:rsidR="00993888">
          <w:rPr>
            <w:noProof/>
            <w:webHidden/>
          </w:rPr>
          <w:t>15</w:t>
        </w:r>
        <w:r>
          <w:rPr>
            <w:noProof/>
            <w:webHidden/>
          </w:rPr>
          <w:fldChar w:fldCharType="end"/>
        </w:r>
      </w:hyperlink>
    </w:p>
    <w:p w14:paraId="14AF27B0" w14:textId="77777777" w:rsidR="00A66F17" w:rsidRPr="003C1731" w:rsidRDefault="00A66F17" w:rsidP="00002EFE">
      <w:pPr>
        <w:pStyle w:val="105pt"/>
        <w:spacing w:before="100" w:beforeAutospacing="1" w:after="100" w:afterAutospacing="1" w:line="220" w:lineRule="exact"/>
        <w:ind w:firstLineChars="0" w:firstLine="0"/>
        <w:jc w:val="left"/>
        <w:rPr>
          <w:rFonts w:ascii="Century" w:hAnsi="Century"/>
          <w:sz w:val="24"/>
        </w:rPr>
      </w:pPr>
      <w:r w:rsidRPr="003C1731">
        <w:rPr>
          <w:rFonts w:ascii="Century" w:hAnsi="Century"/>
        </w:rPr>
        <w:fldChar w:fldCharType="end"/>
      </w:r>
    </w:p>
    <w:p w14:paraId="0DBD48C3" w14:textId="77777777" w:rsidR="00A66F17" w:rsidRDefault="00A66F17" w:rsidP="00D845CA">
      <w:pPr>
        <w:pStyle w:val="10"/>
        <w:keepLines w:val="0"/>
        <w:numPr>
          <w:ilvl w:val="0"/>
          <w:numId w:val="10"/>
        </w:numPr>
        <w:rPr>
          <w:rFonts w:ascii="ＭＳ ゴシック" w:hAnsi="ＭＳ ゴシック"/>
        </w:rPr>
      </w:pPr>
      <w:bookmarkStart w:id="0" w:name="_Toc378337871"/>
      <w:bookmarkStart w:id="1" w:name="_Toc442622169"/>
      <w:r w:rsidRPr="002F38A9">
        <w:rPr>
          <w:rFonts w:ascii="ＭＳ ゴシック" w:hAnsi="ＭＳ ゴシック" w:hint="eastAsia"/>
        </w:rPr>
        <w:lastRenderedPageBreak/>
        <w:t>目的と適用範囲</w:t>
      </w:r>
      <w:bookmarkEnd w:id="0"/>
      <w:bookmarkEnd w:id="1"/>
    </w:p>
    <w:p w14:paraId="400FB8F1" w14:textId="77777777" w:rsidR="00CA1B69" w:rsidRPr="00CA1B69" w:rsidRDefault="00CA1B69" w:rsidP="00CA1B69">
      <w:pPr>
        <w:pStyle w:val="20"/>
        <w:numPr>
          <w:ilvl w:val="0"/>
          <w:numId w:val="0"/>
        </w:numPr>
        <w:ind w:left="624" w:hanging="624"/>
      </w:pPr>
      <w:bookmarkStart w:id="2" w:name="_Toc442622170"/>
      <w:r>
        <w:rPr>
          <w:rFonts w:hint="eastAsia"/>
        </w:rPr>
        <w:t>１</w:t>
      </w:r>
      <w:r>
        <w:rPr>
          <w:rFonts w:hint="eastAsia"/>
        </w:rPr>
        <w:t>.</w:t>
      </w:r>
      <w:r>
        <w:rPr>
          <w:rFonts w:hint="eastAsia"/>
        </w:rPr>
        <w:t>１</w:t>
      </w:r>
      <w:r>
        <w:rPr>
          <w:rFonts w:hint="eastAsia"/>
        </w:rPr>
        <w:t xml:space="preserve"> </w:t>
      </w:r>
      <w:r w:rsidR="00843137">
        <w:rPr>
          <w:rFonts w:hint="eastAsia"/>
        </w:rPr>
        <w:t>本計画書作成の</w:t>
      </w:r>
      <w:r>
        <w:rPr>
          <w:rFonts w:hint="eastAsia"/>
        </w:rPr>
        <w:t>目的</w:t>
      </w:r>
      <w:bookmarkEnd w:id="2"/>
    </w:p>
    <w:p w14:paraId="789545FF" w14:textId="5BB46804" w:rsidR="00CA3753" w:rsidRPr="00446EF1" w:rsidRDefault="7CEC4D9E" w:rsidP="00752EAA">
      <w:pPr>
        <w:pStyle w:val="afd"/>
        <w:ind w:left="0" w:firstLineChars="100" w:firstLine="200"/>
        <w:jc w:val="left"/>
        <w:rPr>
          <w:rFonts w:ascii="ＭＳ 明朝" w:hAnsi="ＭＳ 明朝"/>
          <w:sz w:val="20"/>
          <w:szCs w:val="20"/>
        </w:rPr>
      </w:pPr>
      <w:r w:rsidRPr="00752EAA">
        <w:rPr>
          <w:rFonts w:ascii="ＭＳ 明朝" w:hAnsi="ＭＳ 明朝" w:cs="ＭＳ 明朝" w:hint="eastAsia"/>
          <w:sz w:val="20"/>
          <w:szCs w:val="20"/>
        </w:rPr>
        <w:t>本</w:t>
      </w:r>
      <w:r w:rsidR="008F7C49" w:rsidRPr="007C24FA">
        <w:rPr>
          <w:rFonts w:ascii="ＭＳ 明朝" w:hAnsi="ＭＳ 明朝" w:cs="ＭＳ 明朝" w:hint="eastAsia"/>
          <w:spacing w:val="-2"/>
          <w:sz w:val="20"/>
          <w:szCs w:val="20"/>
        </w:rPr>
        <w:t>臨床</w:t>
      </w:r>
      <w:r w:rsidR="00FF3D48" w:rsidRPr="007C24FA">
        <w:rPr>
          <w:rFonts w:ascii="ＭＳ 明朝" w:hAnsi="ＭＳ 明朝" w:cs="ＭＳ 明朝" w:hint="eastAsia"/>
          <w:spacing w:val="-2"/>
          <w:sz w:val="20"/>
          <w:szCs w:val="20"/>
        </w:rPr>
        <w:t>研究</w:t>
      </w:r>
      <w:r w:rsidR="00CA3753" w:rsidRPr="007C24FA">
        <w:rPr>
          <w:rFonts w:ascii="ＭＳ 明朝" w:hAnsi="ＭＳ 明朝" w:cs="ＭＳ 明朝" w:hint="eastAsia"/>
          <w:spacing w:val="-2"/>
          <w:sz w:val="20"/>
          <w:szCs w:val="20"/>
        </w:rPr>
        <w:t>は、○○○○○○○○○○○を目的とし</w:t>
      </w:r>
      <w:r w:rsidR="35AD897C" w:rsidRPr="007C24FA">
        <w:rPr>
          <w:rFonts w:ascii="ＭＳ 明朝" w:hAnsi="ＭＳ 明朝" w:cs="ＭＳ 明朝" w:hint="eastAsia"/>
          <w:spacing w:val="-2"/>
          <w:sz w:val="20"/>
          <w:szCs w:val="20"/>
        </w:rPr>
        <w:t>た</w:t>
      </w:r>
      <w:r w:rsidR="008F7C49" w:rsidRPr="00752EAA">
        <w:rPr>
          <w:rFonts w:ascii="Century" w:eastAsia="Century" w:hAnsi="Century" w:cs="Century" w:hint="eastAsia"/>
          <w:sz w:val="20"/>
          <w:szCs w:val="20"/>
        </w:rPr>
        <w:t>●●●●</w:t>
      </w:r>
      <w:r w:rsidR="00CE4078">
        <w:rPr>
          <w:rFonts w:ascii="ＭＳ 明朝" w:hAnsi="ＭＳ 明朝" w:cs="ＭＳ 明朝" w:hint="eastAsia"/>
          <w:sz w:val="20"/>
          <w:szCs w:val="20"/>
        </w:rPr>
        <w:t>治験</w:t>
      </w:r>
      <w:r w:rsidR="00752EAA" w:rsidRPr="007C24FA">
        <w:rPr>
          <w:rFonts w:ascii="ＭＳ 明朝" w:hAnsi="ＭＳ 明朝" w:cs="ＭＳ 明朝"/>
          <w:spacing w:val="-2"/>
          <w:sz w:val="20"/>
          <w:szCs w:val="20"/>
        </w:rPr>
        <w:t>（以下「</w:t>
      </w:r>
      <w:r w:rsidR="00752EAA" w:rsidRPr="007C24FA">
        <w:rPr>
          <w:rFonts w:ascii="ＭＳ 明朝" w:hAnsi="ＭＳ 明朝" w:cs="ＭＳ 明朝" w:hint="eastAsia"/>
          <w:spacing w:val="-2"/>
          <w:sz w:val="20"/>
          <w:szCs w:val="20"/>
        </w:rPr>
        <w:t>本</w:t>
      </w:r>
      <w:r w:rsidR="00CE4078">
        <w:rPr>
          <w:rFonts w:ascii="ＭＳ 明朝" w:hAnsi="ＭＳ 明朝" w:cs="ＭＳ 明朝" w:hint="eastAsia"/>
          <w:spacing w:val="-2"/>
          <w:sz w:val="20"/>
          <w:szCs w:val="20"/>
        </w:rPr>
        <w:t>治験</w:t>
      </w:r>
      <w:r w:rsidR="00752EAA" w:rsidRPr="007C24FA">
        <w:rPr>
          <w:rFonts w:ascii="ＭＳ 明朝" w:hAnsi="ＭＳ 明朝" w:cs="ＭＳ 明朝"/>
          <w:spacing w:val="-2"/>
          <w:sz w:val="20"/>
          <w:szCs w:val="20"/>
        </w:rPr>
        <w:t>」という。）</w:t>
      </w:r>
      <w:r w:rsidR="00CA3753" w:rsidRPr="007C24FA">
        <w:rPr>
          <w:rFonts w:ascii="ＭＳ 明朝" w:hAnsi="ＭＳ 明朝" w:cs="ＭＳ 明朝" w:hint="eastAsia"/>
          <w:spacing w:val="-2"/>
          <w:sz w:val="20"/>
          <w:szCs w:val="20"/>
        </w:rPr>
        <w:t>である。</w:t>
      </w:r>
    </w:p>
    <w:p w14:paraId="43FF1CC7" w14:textId="2F791247" w:rsidR="00843137" w:rsidRDefault="002F6715" w:rsidP="002F6715">
      <w:pPr>
        <w:ind w:firstLineChars="135" w:firstLine="283"/>
        <w:rPr>
          <w:color w:val="000000"/>
          <w:sz w:val="20"/>
          <w:szCs w:val="20"/>
        </w:rPr>
      </w:pPr>
      <w:r>
        <w:rPr>
          <w:rFonts w:ascii="Century" w:hAnsi="Century"/>
          <w:noProof/>
          <w:color w:val="000000"/>
        </w:rPr>
        <mc:AlternateContent>
          <mc:Choice Requires="wps">
            <w:drawing>
              <wp:anchor distT="0" distB="0" distL="114300" distR="114300" simplePos="0" relativeHeight="251658752" behindDoc="0" locked="0" layoutInCell="1" allowOverlap="1" wp14:anchorId="2F168B66" wp14:editId="40E09409">
                <wp:simplePos x="0" y="0"/>
                <wp:positionH relativeFrom="column">
                  <wp:posOffset>154940</wp:posOffset>
                </wp:positionH>
                <wp:positionV relativeFrom="paragraph">
                  <wp:posOffset>1227455</wp:posOffset>
                </wp:positionV>
                <wp:extent cx="5890260" cy="2669540"/>
                <wp:effectExtent l="0" t="0" r="0" b="0"/>
                <wp:wrapTopAndBottom/>
                <wp:docPr id="36" name="テキスト ボックス 36"/>
                <wp:cNvGraphicFramePr/>
                <a:graphic xmlns:a="http://schemas.openxmlformats.org/drawingml/2006/main">
                  <a:graphicData uri="http://schemas.microsoft.com/office/word/2010/wordprocessingShape">
                    <wps:wsp>
                      <wps:cNvSpPr txBox="1"/>
                      <wps:spPr>
                        <a:xfrm>
                          <a:off x="0" y="0"/>
                          <a:ext cx="5890260" cy="2669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F0251" w14:textId="1589D1B7" w:rsidR="00621215" w:rsidRDefault="00621215">
                            <w:r w:rsidRPr="002F6715">
                              <w:rPr>
                                <w:noProof/>
                              </w:rPr>
                              <w:drawing>
                                <wp:inline distT="0" distB="0" distL="0" distR="0" wp14:anchorId="700A5BF5" wp14:editId="6D293E1C">
                                  <wp:extent cx="4001040" cy="266724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1040" cy="26672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168B66" id="_x0000_t202" coordsize="21600,21600" o:spt="202" path="m,l,21600r21600,l21600,xe">
                <v:stroke joinstyle="miter"/>
                <v:path gradientshapeok="t" o:connecttype="rect"/>
              </v:shapetype>
              <v:shape id="テキスト ボックス 36" o:spid="_x0000_s1026" type="#_x0000_t202" style="position:absolute;left:0;text-align:left;margin-left:12.2pt;margin-top:96.65pt;width:463.8pt;height:210.2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" fillcolor="white [3201]" stroked="f" strokeweight=".5pt">
                <v:textbox>
                  <w:txbxContent>
                    <w:p w14:paraId="738F0251" w14:textId="1589D1B7" w:rsidR="00621215" w:rsidRDefault="00621215">
                      <w:r w:rsidRPr="002F6715">
                        <w:rPr>
                          <w:noProof/>
                        </w:rPr>
                        <w:drawing>
                          <wp:inline distT="0" distB="0" distL="0" distR="0" wp14:anchorId="700A5BF5" wp14:editId="6D293E1C">
                            <wp:extent cx="4001040" cy="266724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1040" cy="2667240"/>
                                    </a:xfrm>
                                    <a:prstGeom prst="rect">
                                      <a:avLst/>
                                    </a:prstGeom>
                                    <a:noFill/>
                                    <a:ln>
                                      <a:noFill/>
                                    </a:ln>
                                  </pic:spPr>
                                </pic:pic>
                              </a:graphicData>
                            </a:graphic>
                          </wp:inline>
                        </w:drawing>
                      </w:r>
                    </w:p>
                  </w:txbxContent>
                </v:textbox>
                <w10:wrap type="topAndBottom"/>
              </v:shape>
            </w:pict>
          </mc:Fallback>
        </mc:AlternateContent>
      </w:r>
      <w:r w:rsidR="00CA3753" w:rsidRPr="007C24FA">
        <w:rPr>
          <w:rFonts w:ascii="ＭＳ 明朝" w:hAnsi="ＭＳ 明朝" w:cs="ＭＳ 明朝" w:hint="eastAsia"/>
          <w:color w:val="000000"/>
          <w:sz w:val="20"/>
          <w:szCs w:val="20"/>
        </w:rPr>
        <w:t>本計画書は、</w:t>
      </w:r>
      <w:r w:rsidR="00CA3753" w:rsidRPr="007C24FA">
        <w:rPr>
          <w:rFonts w:ascii="ＭＳ 明朝" w:hAnsi="ＭＳ 明朝" w:cs="ＭＳ 明朝" w:hint="eastAsia"/>
          <w:spacing w:val="-2"/>
          <w:sz w:val="20"/>
          <w:szCs w:val="20"/>
        </w:rPr>
        <w:t>本</w:t>
      </w:r>
      <w:r w:rsidR="00CE4078">
        <w:rPr>
          <w:rFonts w:ascii="ＭＳ 明朝" w:hAnsi="ＭＳ 明朝" w:cs="ＭＳ 明朝" w:hint="eastAsia"/>
          <w:spacing w:val="-2"/>
          <w:sz w:val="20"/>
          <w:szCs w:val="20"/>
        </w:rPr>
        <w:t>治験</w:t>
      </w:r>
      <w:r w:rsidR="00CA3753" w:rsidRPr="007C24FA">
        <w:rPr>
          <w:rFonts w:ascii="ＭＳ 明朝" w:hAnsi="ＭＳ 明朝" w:cs="ＭＳ 明朝" w:hint="eastAsia"/>
          <w:color w:val="000000"/>
          <w:sz w:val="20"/>
          <w:szCs w:val="20"/>
        </w:rPr>
        <w:t>に係る</w:t>
      </w:r>
      <w:r w:rsidR="00565714" w:rsidRPr="007C24FA">
        <w:rPr>
          <w:rFonts w:ascii="ＭＳ 明朝" w:hAnsi="ＭＳ 明朝" w:cs="ＭＳ 明朝" w:hint="eastAsia"/>
          <w:color w:val="000000"/>
          <w:sz w:val="20"/>
          <w:szCs w:val="20"/>
        </w:rPr>
        <w:t>すべての関係者</w:t>
      </w:r>
      <w:r w:rsidR="00CA3753" w:rsidRPr="007C24FA">
        <w:rPr>
          <w:rFonts w:ascii="ＭＳ 明朝" w:hAnsi="ＭＳ 明朝" w:cs="ＭＳ 明朝" w:hint="eastAsia"/>
          <w:color w:val="000000"/>
          <w:sz w:val="20"/>
          <w:szCs w:val="20"/>
        </w:rPr>
        <w:t>が、</w:t>
      </w:r>
      <w:r w:rsidR="00752EAA" w:rsidRPr="00752EAA">
        <w:rPr>
          <w:sz w:val="20"/>
          <w:szCs w:val="20"/>
        </w:rPr>
        <w:t>実施責任者</w:t>
      </w:r>
      <w:r w:rsidR="00BF0A2F">
        <w:rPr>
          <w:rFonts w:hint="eastAsia"/>
          <w:sz w:val="20"/>
          <w:szCs w:val="20"/>
        </w:rPr>
        <w:t>により</w:t>
      </w:r>
      <w:r w:rsidR="00752EAA" w:rsidRPr="00752EAA">
        <w:rPr>
          <w:sz w:val="20"/>
          <w:szCs w:val="20"/>
        </w:rPr>
        <w:t>実施前に設定</w:t>
      </w:r>
      <w:r w:rsidR="00BF0A2F">
        <w:rPr>
          <w:rFonts w:hint="eastAsia"/>
          <w:sz w:val="20"/>
          <w:szCs w:val="20"/>
        </w:rPr>
        <w:t>された</w:t>
      </w:r>
      <w:r w:rsidR="00752EAA" w:rsidRPr="00752EAA">
        <w:rPr>
          <w:sz w:val="20"/>
          <w:szCs w:val="20"/>
        </w:rPr>
        <w:t>品質</w:t>
      </w:r>
      <w:r w:rsidR="00496666" w:rsidRPr="007C24FA">
        <w:rPr>
          <w:rFonts w:ascii="ＭＳ 明朝" w:hAnsi="ＭＳ 明朝" w:cs="ＭＳ 明朝" w:hint="eastAsia"/>
          <w:color w:val="000000"/>
          <w:sz w:val="20"/>
          <w:szCs w:val="20"/>
        </w:rPr>
        <w:t>目標を達成することを目的</w:t>
      </w:r>
      <w:r w:rsidR="00BF0A2F">
        <w:rPr>
          <w:rFonts w:ascii="ＭＳ 明朝" w:hAnsi="ＭＳ 明朝" w:cs="ＭＳ 明朝" w:hint="eastAsia"/>
          <w:color w:val="000000"/>
          <w:sz w:val="20"/>
          <w:szCs w:val="20"/>
        </w:rPr>
        <w:t>としており</w:t>
      </w:r>
      <w:r w:rsidR="00565714" w:rsidRPr="007C24FA">
        <w:rPr>
          <w:rFonts w:ascii="ＭＳ 明朝" w:hAnsi="ＭＳ 明朝" w:cs="ＭＳ 明朝" w:hint="eastAsia"/>
          <w:color w:val="000000"/>
          <w:sz w:val="20"/>
          <w:szCs w:val="20"/>
        </w:rPr>
        <w:t>、</w:t>
      </w:r>
      <w:r w:rsidR="00496666" w:rsidRPr="00752EAA">
        <w:rPr>
          <w:rFonts w:ascii="Century" w:eastAsia="Century" w:hAnsi="Century" w:cs="Century" w:hint="eastAsia"/>
          <w:color w:val="000000"/>
          <w:sz w:val="20"/>
          <w:szCs w:val="20"/>
        </w:rPr>
        <w:t>クオリティマネジメント</w:t>
      </w:r>
      <w:r w:rsidR="0084518A">
        <w:rPr>
          <w:rFonts w:asciiTheme="minorEastAsia" w:eastAsiaTheme="minorEastAsia" w:hAnsiTheme="minorEastAsia" w:cs="Century" w:hint="eastAsia"/>
          <w:color w:val="000000"/>
          <w:sz w:val="20"/>
          <w:szCs w:val="20"/>
        </w:rPr>
        <w:t>（以下、</w:t>
      </w:r>
      <w:r w:rsidR="0071433F" w:rsidRPr="0071433F">
        <w:rPr>
          <w:rFonts w:ascii="Century" w:eastAsia="Century" w:hAnsi="Century" w:cs="Century"/>
          <w:sz w:val="20"/>
          <w:szCs w:val="20"/>
        </w:rPr>
        <w:t>QM</w:t>
      </w:r>
      <w:r w:rsidR="0084518A">
        <w:rPr>
          <w:rFonts w:asciiTheme="minorEastAsia" w:eastAsiaTheme="minorEastAsia" w:hAnsiTheme="minorEastAsia" w:cs="Century" w:hint="eastAsia"/>
          <w:color w:val="000000"/>
          <w:sz w:val="20"/>
          <w:szCs w:val="20"/>
        </w:rPr>
        <w:t>）</w:t>
      </w:r>
      <w:r w:rsidR="11EBE2C0" w:rsidRPr="00752EAA">
        <w:rPr>
          <w:rFonts w:ascii="Century" w:eastAsia="Century" w:hAnsi="Century" w:cs="Century" w:hint="eastAsia"/>
          <w:color w:val="000000"/>
          <w:sz w:val="20"/>
          <w:szCs w:val="20"/>
        </w:rPr>
        <w:t>について</w:t>
      </w:r>
      <w:r w:rsidR="00496666" w:rsidRPr="00752EAA">
        <w:rPr>
          <w:rFonts w:ascii="Century" w:eastAsia="Century" w:hAnsi="Century" w:cs="Century" w:hint="eastAsia"/>
          <w:color w:val="000000"/>
          <w:sz w:val="20"/>
          <w:szCs w:val="20"/>
        </w:rPr>
        <w:t>の</w:t>
      </w:r>
      <w:r w:rsidR="00CA3753" w:rsidRPr="00752EAA">
        <w:rPr>
          <w:rFonts w:ascii="Century" w:eastAsia="Century" w:hAnsi="Century" w:cs="Century" w:hint="eastAsia"/>
          <w:color w:val="000000"/>
          <w:sz w:val="20"/>
          <w:szCs w:val="20"/>
        </w:rPr>
        <w:t>計画及び具体的な手順その他必要な事項を定めるものである。</w:t>
      </w:r>
      <w:r w:rsidR="0071433F" w:rsidRPr="007C24FA">
        <w:rPr>
          <w:rFonts w:ascii="ＭＳ 明朝" w:hAnsi="ＭＳ 明朝" w:cs="ＭＳ 明朝" w:hint="eastAsia"/>
          <w:spacing w:val="-2"/>
          <w:sz w:val="20"/>
          <w:szCs w:val="20"/>
        </w:rPr>
        <w:t>本</w:t>
      </w:r>
      <w:r w:rsidR="005A492F">
        <w:rPr>
          <w:rFonts w:ascii="ＭＳ 明朝" w:hAnsi="ＭＳ 明朝" w:cs="ＭＳ 明朝" w:hint="eastAsia"/>
          <w:spacing w:val="-2"/>
          <w:sz w:val="20"/>
          <w:szCs w:val="20"/>
        </w:rPr>
        <w:t>治験</w:t>
      </w:r>
      <w:r w:rsidR="0071433F" w:rsidRPr="007C24FA">
        <w:rPr>
          <w:rFonts w:ascii="ＭＳ 明朝" w:hAnsi="ＭＳ 明朝" w:cs="ＭＳ 明朝" w:hint="eastAsia"/>
          <w:spacing w:val="-2"/>
          <w:sz w:val="20"/>
          <w:szCs w:val="20"/>
        </w:rPr>
        <w:t>のチームは、本計画書に従い</w:t>
      </w:r>
      <w:r w:rsidR="0071433F">
        <w:rPr>
          <w:rFonts w:ascii="ＭＳ 明朝" w:hAnsi="ＭＳ 明朝" w:cs="ＭＳ 明朝" w:hint="eastAsia"/>
          <w:spacing w:val="-2"/>
          <w:sz w:val="20"/>
          <w:szCs w:val="20"/>
        </w:rPr>
        <w:t>、</w:t>
      </w:r>
      <w:r w:rsidR="0071433F" w:rsidRPr="00752EAA">
        <w:rPr>
          <w:rFonts w:ascii="ＭＳ 明朝" w:hAnsi="ＭＳ 明朝" w:cs="ＭＳ 明朝" w:hint="eastAsia"/>
          <w:color w:val="000000"/>
          <w:sz w:val="20"/>
          <w:szCs w:val="20"/>
        </w:rPr>
        <w:t>臨床研究</w:t>
      </w:r>
      <w:r w:rsidR="0071433F" w:rsidRPr="007C24FA">
        <w:rPr>
          <w:rFonts w:ascii="ＭＳ 明朝" w:hAnsi="ＭＳ 明朝" w:cs="ＭＳ 明朝"/>
          <w:spacing w:val="-2"/>
          <w:sz w:val="20"/>
          <w:szCs w:val="20"/>
        </w:rPr>
        <w:t>に係る</w:t>
      </w:r>
      <w:r w:rsidR="0071433F" w:rsidRPr="007C24FA">
        <w:rPr>
          <w:rFonts w:ascii="ＭＳ 明朝" w:hAnsi="ＭＳ 明朝" w:cs="ＭＳ 明朝" w:hint="eastAsia"/>
          <w:spacing w:val="-2"/>
          <w:sz w:val="20"/>
          <w:szCs w:val="20"/>
        </w:rPr>
        <w:t>準備・実施・管理・終了</w:t>
      </w:r>
      <w:r w:rsidR="0071433F" w:rsidRPr="007C24FA">
        <w:rPr>
          <w:rFonts w:ascii="ＭＳ 明朝" w:hAnsi="ＭＳ 明朝" w:cs="ＭＳ 明朝"/>
          <w:spacing w:val="-2"/>
          <w:sz w:val="20"/>
          <w:szCs w:val="20"/>
        </w:rPr>
        <w:t>に関する一貫した業務を行</w:t>
      </w:r>
      <w:r w:rsidR="0071433F">
        <w:rPr>
          <w:rFonts w:ascii="ＭＳ 明朝" w:hAnsi="ＭＳ 明朝" w:cs="ＭＳ 明朝" w:hint="eastAsia"/>
          <w:spacing w:val="-2"/>
          <w:sz w:val="20"/>
          <w:szCs w:val="20"/>
        </w:rPr>
        <w:t>い</w:t>
      </w:r>
      <w:r w:rsidR="00496666">
        <w:rPr>
          <w:color w:val="000000"/>
          <w:sz w:val="20"/>
          <w:szCs w:val="20"/>
        </w:rPr>
        <w:t>、全員一丸となって、本計画書に基づき</w:t>
      </w:r>
      <w:r w:rsidR="0071433F">
        <w:rPr>
          <w:rFonts w:hint="eastAsia"/>
          <w:color w:val="000000"/>
          <w:sz w:val="20"/>
          <w:szCs w:val="20"/>
        </w:rPr>
        <w:t>本</w:t>
      </w:r>
      <w:r w:rsidR="005A492F">
        <w:rPr>
          <w:rFonts w:hint="eastAsia"/>
          <w:color w:val="000000"/>
          <w:sz w:val="20"/>
          <w:szCs w:val="20"/>
        </w:rPr>
        <w:t>治験</w:t>
      </w:r>
      <w:r w:rsidR="0071433F">
        <w:rPr>
          <w:rFonts w:hint="eastAsia"/>
          <w:color w:val="000000"/>
          <w:sz w:val="20"/>
          <w:szCs w:val="20"/>
        </w:rPr>
        <w:t>の</w:t>
      </w:r>
      <w:r w:rsidR="00496666">
        <w:rPr>
          <w:color w:val="000000"/>
          <w:sz w:val="20"/>
          <w:szCs w:val="20"/>
        </w:rPr>
        <w:t>品質を維持する責任を負う</w:t>
      </w:r>
      <w:r w:rsidR="0071433F">
        <w:rPr>
          <w:rFonts w:hint="eastAsia"/>
          <w:color w:val="000000"/>
          <w:sz w:val="20"/>
          <w:szCs w:val="20"/>
        </w:rPr>
        <w:t>。</w:t>
      </w:r>
    </w:p>
    <w:p w14:paraId="78E6E86D" w14:textId="77777777" w:rsidR="007A23CF" w:rsidRDefault="007A23CF" w:rsidP="002F6715">
      <w:pPr>
        <w:ind w:firstLineChars="135" w:firstLine="270"/>
        <w:rPr>
          <w:color w:val="000000"/>
          <w:sz w:val="20"/>
          <w:szCs w:val="20"/>
        </w:rPr>
      </w:pPr>
    </w:p>
    <w:p w14:paraId="772A1064" w14:textId="7F3E2804" w:rsidR="002F6715" w:rsidRDefault="002F6715" w:rsidP="002F6715">
      <w:pPr>
        <w:ind w:firstLineChars="135" w:firstLine="270"/>
        <w:rPr>
          <w:color w:val="000000"/>
          <w:sz w:val="20"/>
          <w:szCs w:val="20"/>
        </w:rPr>
      </w:pPr>
      <w:r>
        <w:rPr>
          <w:rFonts w:hint="eastAsia"/>
          <w:color w:val="000000"/>
          <w:sz w:val="20"/>
          <w:szCs w:val="20"/>
        </w:rPr>
        <w:t>図</w:t>
      </w:r>
      <w:r>
        <w:rPr>
          <w:rFonts w:hint="eastAsia"/>
          <w:color w:val="000000"/>
          <w:sz w:val="20"/>
          <w:szCs w:val="20"/>
        </w:rPr>
        <w:t xml:space="preserve">1.1 </w:t>
      </w:r>
      <w:r>
        <w:rPr>
          <w:rFonts w:hint="eastAsia"/>
          <w:color w:val="000000"/>
          <w:sz w:val="20"/>
          <w:szCs w:val="20"/>
        </w:rPr>
        <w:t>クオリティマネジメント計画書の位置付け</w:t>
      </w:r>
    </w:p>
    <w:p w14:paraId="61A97AFB" w14:textId="78636685" w:rsidR="00C60D1F" w:rsidRDefault="002F6715" w:rsidP="00843137">
      <w:pPr>
        <w:rPr>
          <w:rFonts w:ascii="Century" w:hAnsi="Century"/>
          <w:color w:val="000000"/>
        </w:rPr>
      </w:pPr>
      <w:r>
        <w:rPr>
          <w:rFonts w:hint="eastAsia"/>
          <w:noProof/>
        </w:rPr>
        <mc:AlternateContent>
          <mc:Choice Requires="wps">
            <w:drawing>
              <wp:anchor distT="0" distB="0" distL="114300" distR="114300" simplePos="0" relativeHeight="251659776" behindDoc="0" locked="0" layoutInCell="1" allowOverlap="1" wp14:anchorId="568818BF" wp14:editId="029BF5FD">
                <wp:simplePos x="0" y="0"/>
                <wp:positionH relativeFrom="column">
                  <wp:posOffset>58479</wp:posOffset>
                </wp:positionH>
                <wp:positionV relativeFrom="paragraph">
                  <wp:posOffset>91972</wp:posOffset>
                </wp:positionV>
                <wp:extent cx="6103088" cy="2806995"/>
                <wp:effectExtent l="0" t="0" r="0" b="0"/>
                <wp:wrapTopAndBottom/>
                <wp:docPr id="38" name="テキスト ボックス 38"/>
                <wp:cNvGraphicFramePr/>
                <a:graphic xmlns:a="http://schemas.openxmlformats.org/drawingml/2006/main">
                  <a:graphicData uri="http://schemas.microsoft.com/office/word/2010/wordprocessingShape">
                    <wps:wsp>
                      <wps:cNvSpPr txBox="1"/>
                      <wps:spPr>
                        <a:xfrm>
                          <a:off x="0" y="0"/>
                          <a:ext cx="6103088" cy="2806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280A4F" w14:textId="2EF7A969" w:rsidR="00621215" w:rsidRDefault="00621215">
                            <w:r w:rsidRPr="002F6715">
                              <w:rPr>
                                <w:noProof/>
                              </w:rPr>
                              <w:drawing>
                                <wp:inline distT="0" distB="0" distL="0" distR="0" wp14:anchorId="42B24FFC" wp14:editId="1E6119D2">
                                  <wp:extent cx="5125320" cy="259380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5320" cy="2593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8818BF" id="テキスト ボックス 38" o:spid="_x0000_s1027" type="#_x0000_t202" style="position:absolute;left:0;text-align:left;margin-left:4.6pt;margin-top:7.25pt;width:480.55pt;height:221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" fillcolor="white [3201]" stroked="f" strokeweight=".5pt">
                <v:textbox>
                  <w:txbxContent>
                    <w:p w14:paraId="74280A4F" w14:textId="2EF7A969" w:rsidR="00621215" w:rsidRDefault="00621215">
                      <w:r w:rsidRPr="002F6715">
                        <w:rPr>
                          <w:noProof/>
                        </w:rPr>
                        <w:drawing>
                          <wp:inline distT="0" distB="0" distL="0" distR="0" wp14:anchorId="42B24FFC" wp14:editId="1E6119D2">
                            <wp:extent cx="5125320" cy="259380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5320" cy="2593800"/>
                                    </a:xfrm>
                                    <a:prstGeom prst="rect">
                                      <a:avLst/>
                                    </a:prstGeom>
                                    <a:noFill/>
                                    <a:ln>
                                      <a:noFill/>
                                    </a:ln>
                                  </pic:spPr>
                                </pic:pic>
                              </a:graphicData>
                            </a:graphic>
                          </wp:inline>
                        </w:drawing>
                      </w:r>
                    </w:p>
                  </w:txbxContent>
                </v:textbox>
                <w10:wrap type="topAndBottom"/>
              </v:shape>
            </w:pict>
          </mc:Fallback>
        </mc:AlternateContent>
      </w:r>
      <w:r>
        <w:rPr>
          <w:rFonts w:ascii="Century" w:hAnsi="Century" w:hint="eastAsia"/>
          <w:color w:val="000000"/>
        </w:rPr>
        <w:t>図</w:t>
      </w:r>
      <w:r>
        <w:rPr>
          <w:rFonts w:ascii="Century" w:hAnsi="Century" w:hint="eastAsia"/>
          <w:color w:val="000000"/>
        </w:rPr>
        <w:t xml:space="preserve">1.2 </w:t>
      </w:r>
      <w:r>
        <w:rPr>
          <w:rFonts w:ascii="Century" w:hAnsi="Century" w:hint="eastAsia"/>
          <w:color w:val="000000"/>
        </w:rPr>
        <w:t>クオリティマネジメント計画書のカバーする範囲</w:t>
      </w:r>
    </w:p>
    <w:p w14:paraId="1860E9CA" w14:textId="58F5AC65" w:rsidR="007A23CF" w:rsidRDefault="007A23CF" w:rsidP="00843137"/>
    <w:p w14:paraId="63E37981" w14:textId="28B92966" w:rsidR="007A23CF" w:rsidRDefault="007A23CF" w:rsidP="00843137"/>
    <w:p w14:paraId="6275F83B" w14:textId="77777777" w:rsidR="007A23CF" w:rsidRPr="002F6715" w:rsidRDefault="007A23CF" w:rsidP="00843137"/>
    <w:p w14:paraId="4062F67B" w14:textId="77777777" w:rsidR="007A23CF" w:rsidRDefault="007A23CF" w:rsidP="00843137">
      <w:pPr>
        <w:rPr>
          <w:rFonts w:ascii="Century" w:hAnsi="Century"/>
          <w:color w:val="000000"/>
        </w:rPr>
      </w:pPr>
    </w:p>
    <w:p w14:paraId="22F86A91" w14:textId="34E18CD7" w:rsidR="008B5A4E" w:rsidRDefault="008B5A4E" w:rsidP="008B5A4E">
      <w:pPr>
        <w:pBdr>
          <w:top w:val="single" w:sz="4" w:space="1" w:color="FF0000"/>
          <w:left w:val="single" w:sz="4" w:space="4" w:color="FF0000"/>
          <w:bottom w:val="single" w:sz="4" w:space="1" w:color="FF0000"/>
          <w:right w:val="single" w:sz="4" w:space="4" w:color="FF0000"/>
        </w:pBdr>
        <w:rPr>
          <w:rFonts w:ascii="Century" w:eastAsiaTheme="minorEastAsia" w:hAnsi="Century" w:cs="Century"/>
          <w:color w:val="FF0000"/>
          <w:sz w:val="20"/>
          <w:szCs w:val="20"/>
        </w:rPr>
      </w:pPr>
      <w:r>
        <w:rPr>
          <w:rFonts w:ascii="Century" w:eastAsiaTheme="minorEastAsia" w:hAnsi="Century" w:cs="Century" w:hint="eastAsia"/>
          <w:color w:val="FF0000"/>
          <w:sz w:val="20"/>
          <w:szCs w:val="20"/>
        </w:rPr>
        <w:t>※一般社団法人</w:t>
      </w:r>
      <w:r>
        <w:rPr>
          <w:rFonts w:ascii="Century" w:eastAsiaTheme="minorEastAsia" w:hAnsi="Century" w:cs="Century" w:hint="eastAsia"/>
          <w:color w:val="FF0000"/>
          <w:sz w:val="20"/>
          <w:szCs w:val="20"/>
        </w:rPr>
        <w:t xml:space="preserve"> </w:t>
      </w:r>
      <w:r>
        <w:rPr>
          <w:rFonts w:ascii="Century" w:eastAsiaTheme="minorEastAsia" w:hAnsi="Century" w:cs="Century" w:hint="eastAsia"/>
          <w:color w:val="FF0000"/>
          <w:sz w:val="20"/>
          <w:szCs w:val="20"/>
        </w:rPr>
        <w:t>日本臨床試験学会による作成の手引き（作成時に削除してください、以下同）</w:t>
      </w:r>
    </w:p>
    <w:p w14:paraId="55C56F68" w14:textId="0CEA563D" w:rsidR="000006E8" w:rsidRDefault="000006E8" w:rsidP="004B0D1C">
      <w:pPr>
        <w:pBdr>
          <w:top w:val="single" w:sz="4" w:space="1" w:color="FF0000"/>
          <w:left w:val="single" w:sz="4" w:space="4" w:color="FF0000"/>
          <w:bottom w:val="single" w:sz="4" w:space="1" w:color="FF0000"/>
          <w:right w:val="single" w:sz="4" w:space="4" w:color="FF0000"/>
        </w:pBdr>
        <w:rPr>
          <w:rFonts w:ascii="Century" w:eastAsiaTheme="minorEastAsia" w:hAnsi="Century" w:cs="Century"/>
          <w:color w:val="FF0000"/>
          <w:sz w:val="20"/>
          <w:szCs w:val="20"/>
        </w:rPr>
      </w:pPr>
      <w:r>
        <w:rPr>
          <w:rFonts w:ascii="Century" w:eastAsiaTheme="minorEastAsia" w:hAnsi="Century" w:cs="Century" w:hint="eastAsia"/>
          <w:color w:val="FF0000"/>
          <w:sz w:val="20"/>
          <w:szCs w:val="20"/>
        </w:rPr>
        <w:t xml:space="preserve">　参照元＜</w:t>
      </w:r>
      <w:r w:rsidRPr="000006E8">
        <w:rPr>
          <w:rFonts w:ascii="Century" w:eastAsiaTheme="minorEastAsia" w:hAnsi="Century" w:cs="Century"/>
          <w:color w:val="FF0000"/>
          <w:sz w:val="20"/>
          <w:szCs w:val="20"/>
        </w:rPr>
        <w:t>https://www.j-sctr.org/tools/qualitymanagement.html</w:t>
      </w:r>
      <w:r>
        <w:rPr>
          <w:rFonts w:ascii="Century" w:eastAsiaTheme="minorEastAsia" w:hAnsi="Century" w:cs="Century" w:hint="eastAsia"/>
          <w:color w:val="FF0000"/>
          <w:sz w:val="20"/>
          <w:szCs w:val="20"/>
        </w:rPr>
        <w:t>＞</w:t>
      </w:r>
    </w:p>
    <w:p w14:paraId="423A9576" w14:textId="20E1B7A3" w:rsidR="00162FCD" w:rsidRDefault="00956DD0" w:rsidP="002E55A2">
      <w:pPr>
        <w:pBdr>
          <w:top w:val="single" w:sz="4" w:space="1" w:color="FF0000"/>
          <w:left w:val="single" w:sz="4" w:space="4" w:color="FF0000"/>
          <w:bottom w:val="single" w:sz="4" w:space="1" w:color="FF0000"/>
          <w:right w:val="single" w:sz="4" w:space="4" w:color="FF0000"/>
        </w:pBdr>
        <w:ind w:firstLineChars="100" w:firstLine="200"/>
        <w:rPr>
          <w:rFonts w:ascii="Century" w:hAnsi="Century"/>
          <w:color w:val="FF0000"/>
          <w:sz w:val="20"/>
          <w:szCs w:val="20"/>
        </w:rPr>
      </w:pPr>
      <w:r w:rsidRPr="00752EAA">
        <w:rPr>
          <w:rFonts w:ascii="Century" w:eastAsia="Century" w:hAnsi="Century" w:cs="Century" w:hint="eastAsia"/>
          <w:color w:val="FF0000"/>
          <w:sz w:val="20"/>
          <w:szCs w:val="20"/>
        </w:rPr>
        <w:t>研究機関で実施される臨床研究の信頼性を確保するためには、適切なリスク評価に基づくプロトコル作成や臨床研究実施体制のチームビルディングを行うこと、</w:t>
      </w:r>
      <w:r w:rsidR="00117D14" w:rsidRPr="00752EAA">
        <w:rPr>
          <w:rFonts w:ascii="Century" w:eastAsia="Century" w:hAnsi="Century" w:cs="Century" w:hint="eastAsia"/>
          <w:color w:val="FF0000"/>
          <w:sz w:val="20"/>
          <w:szCs w:val="20"/>
        </w:rPr>
        <w:t>クオリティマネジメント（以下、</w:t>
      </w:r>
      <w:r w:rsidR="00117D14" w:rsidRPr="00752EAA">
        <w:rPr>
          <w:rFonts w:ascii="Century" w:eastAsia="Century" w:hAnsi="Century" w:cs="Century"/>
          <w:color w:val="FF0000"/>
          <w:sz w:val="20"/>
          <w:szCs w:val="20"/>
        </w:rPr>
        <w:t>QM</w:t>
      </w:r>
      <w:r w:rsidR="00117D14" w:rsidRPr="00752EAA">
        <w:rPr>
          <w:rFonts w:ascii="Century" w:eastAsia="Century" w:hAnsi="Century" w:cs="Century" w:hint="eastAsia"/>
          <w:color w:val="FF0000"/>
          <w:sz w:val="20"/>
          <w:szCs w:val="20"/>
        </w:rPr>
        <w:t>）</w:t>
      </w:r>
      <w:r w:rsidRPr="00752EAA">
        <w:rPr>
          <w:rFonts w:ascii="Century" w:eastAsia="Century" w:hAnsi="Century" w:cs="Century" w:hint="eastAsia"/>
          <w:color w:val="FF0000"/>
          <w:sz w:val="20"/>
          <w:szCs w:val="20"/>
        </w:rPr>
        <w:t>レベルに応じた</w:t>
      </w:r>
      <w:r w:rsidRPr="00752EAA">
        <w:rPr>
          <w:rFonts w:ascii="Century" w:eastAsia="Century" w:hAnsi="Century" w:cs="Century"/>
          <w:color w:val="FF0000"/>
          <w:sz w:val="20"/>
          <w:szCs w:val="20"/>
        </w:rPr>
        <w:t>QM</w:t>
      </w:r>
      <w:r w:rsidRPr="00752EAA">
        <w:rPr>
          <w:rFonts w:ascii="Century" w:eastAsia="Century" w:hAnsi="Century" w:cs="Century" w:hint="eastAsia"/>
          <w:color w:val="FF0000"/>
          <w:sz w:val="20"/>
          <w:szCs w:val="20"/>
        </w:rPr>
        <w:t>計画書（データマネジメント計画書、モニタリング計画書、監査計画書等の元となる</w:t>
      </w:r>
      <w:r w:rsidR="00090FE5" w:rsidRPr="00752EAA">
        <w:rPr>
          <w:rFonts w:ascii="Century" w:eastAsia="Century" w:hAnsi="Century" w:cs="Century" w:hint="eastAsia"/>
          <w:color w:val="FF0000"/>
          <w:sz w:val="20"/>
          <w:szCs w:val="20"/>
        </w:rPr>
        <w:t>研究</w:t>
      </w:r>
      <w:r w:rsidRPr="00752EAA">
        <w:rPr>
          <w:rFonts w:ascii="Century" w:eastAsia="Century" w:hAnsi="Century" w:cs="Century" w:hint="eastAsia"/>
          <w:color w:val="FF0000"/>
          <w:sz w:val="20"/>
          <w:szCs w:val="20"/>
        </w:rPr>
        <w:t>全体の</w:t>
      </w:r>
      <w:r w:rsidR="00AE03D9" w:rsidRPr="00752EAA">
        <w:rPr>
          <w:rFonts w:ascii="Century" w:eastAsia="Century" w:hAnsi="Century" w:cs="Century" w:hint="eastAsia"/>
          <w:color w:val="FF0000"/>
          <w:sz w:val="20"/>
          <w:szCs w:val="20"/>
        </w:rPr>
        <w:t>計画</w:t>
      </w:r>
      <w:r w:rsidRPr="00752EAA">
        <w:rPr>
          <w:rFonts w:ascii="Century" w:eastAsia="Century" w:hAnsi="Century" w:cs="Century" w:hint="eastAsia"/>
          <w:color w:val="FF0000"/>
          <w:sz w:val="20"/>
          <w:szCs w:val="20"/>
        </w:rPr>
        <w:t>）を研究</w:t>
      </w:r>
      <w:r w:rsidR="00EE32A4">
        <w:rPr>
          <w:rFonts w:asciiTheme="minorEastAsia" w:eastAsiaTheme="minorEastAsia" w:hAnsiTheme="minorEastAsia" w:cs="Century" w:hint="eastAsia"/>
          <w:color w:val="FF0000"/>
          <w:sz w:val="20"/>
          <w:szCs w:val="20"/>
        </w:rPr>
        <w:t>実施</w:t>
      </w:r>
      <w:r w:rsidRPr="00752EAA">
        <w:rPr>
          <w:rFonts w:ascii="Century" w:eastAsia="Century" w:hAnsi="Century" w:cs="Century" w:hint="eastAsia"/>
          <w:color w:val="FF0000"/>
          <w:sz w:val="20"/>
          <w:szCs w:val="20"/>
        </w:rPr>
        <w:t>計画書完成前に作成することが重要である。</w:t>
      </w:r>
      <w:r w:rsidR="00117D14" w:rsidRPr="00752EAA">
        <w:rPr>
          <w:rFonts w:ascii="Century" w:eastAsia="Century" w:hAnsi="Century" w:cs="Century"/>
          <w:color w:val="FF0000"/>
          <w:sz w:val="20"/>
          <w:szCs w:val="20"/>
        </w:rPr>
        <w:t>QM</w:t>
      </w:r>
      <w:r w:rsidR="00117D14" w:rsidRPr="00752EAA">
        <w:rPr>
          <w:rFonts w:ascii="Century" w:eastAsia="Century" w:hAnsi="Century" w:cs="Century" w:hint="eastAsia"/>
          <w:color w:val="FF0000"/>
          <w:sz w:val="20"/>
          <w:szCs w:val="20"/>
        </w:rPr>
        <w:t>計画書は、研究</w:t>
      </w:r>
      <w:r w:rsidR="00EE32A4">
        <w:rPr>
          <w:rFonts w:asciiTheme="minorEastAsia" w:eastAsiaTheme="minorEastAsia" w:hAnsiTheme="minorEastAsia" w:cs="Century" w:hint="eastAsia"/>
          <w:color w:val="FF0000"/>
          <w:sz w:val="20"/>
          <w:szCs w:val="20"/>
        </w:rPr>
        <w:t>実施</w:t>
      </w:r>
      <w:r w:rsidR="00117D14" w:rsidRPr="00752EAA">
        <w:rPr>
          <w:rFonts w:ascii="Century" w:eastAsia="Century" w:hAnsi="Century" w:cs="Century" w:hint="eastAsia"/>
          <w:color w:val="FF0000"/>
          <w:sz w:val="20"/>
          <w:szCs w:val="20"/>
        </w:rPr>
        <w:t>計画書、各種手順書・計画書（モニタリング計画書、監査計画書、データマネジメント計画書）の上位文書として位置づけられ</w:t>
      </w:r>
      <w:r w:rsidR="00FF67C8">
        <w:rPr>
          <w:rFonts w:asciiTheme="minorEastAsia" w:eastAsiaTheme="minorEastAsia" w:hAnsiTheme="minorEastAsia" w:cs="Century" w:hint="eastAsia"/>
          <w:color w:val="FF0000"/>
          <w:sz w:val="20"/>
          <w:szCs w:val="20"/>
        </w:rPr>
        <w:t>（図1.1参照）</w:t>
      </w:r>
      <w:r w:rsidR="00117D14" w:rsidRPr="00752EAA">
        <w:rPr>
          <w:rFonts w:ascii="Century" w:eastAsia="Century" w:hAnsi="Century" w:cs="Century" w:hint="eastAsia"/>
          <w:color w:val="FF0000"/>
          <w:sz w:val="20"/>
          <w:szCs w:val="20"/>
        </w:rPr>
        <w:t>、</w:t>
      </w:r>
      <w:r w:rsidR="00162FCD" w:rsidRPr="00752EAA">
        <w:rPr>
          <w:rFonts w:ascii="Century" w:eastAsia="Century" w:hAnsi="Century" w:cs="Century" w:hint="eastAsia"/>
          <w:color w:val="FF0000"/>
          <w:sz w:val="20"/>
          <w:szCs w:val="20"/>
        </w:rPr>
        <w:t>モニタリング、監査、データマネジメントに留まらず、</w:t>
      </w:r>
      <w:r w:rsidR="00090FE5" w:rsidRPr="00752EAA">
        <w:rPr>
          <w:rFonts w:ascii="Century" w:eastAsia="Century" w:hAnsi="Century" w:cs="Century" w:hint="eastAsia"/>
          <w:color w:val="FF0000"/>
          <w:sz w:val="20"/>
          <w:szCs w:val="20"/>
        </w:rPr>
        <w:t>研究</w:t>
      </w:r>
      <w:r w:rsidR="00162FCD" w:rsidRPr="00752EAA">
        <w:rPr>
          <w:rFonts w:ascii="Century" w:eastAsia="Century" w:hAnsi="Century" w:cs="Century" w:hint="eastAsia"/>
          <w:color w:val="FF0000"/>
          <w:sz w:val="20"/>
          <w:szCs w:val="20"/>
        </w:rPr>
        <w:t>全体の</w:t>
      </w:r>
      <w:r w:rsidR="00C63636">
        <w:rPr>
          <w:rFonts w:asciiTheme="minorEastAsia" w:eastAsiaTheme="minorEastAsia" w:hAnsiTheme="minorEastAsia" w:cs="Century" w:hint="eastAsia"/>
          <w:color w:val="FF0000"/>
          <w:sz w:val="20"/>
          <w:szCs w:val="20"/>
        </w:rPr>
        <w:t>品質管理体制</w:t>
      </w:r>
      <w:r w:rsidR="00FF67C8">
        <w:rPr>
          <w:rFonts w:asciiTheme="minorEastAsia" w:eastAsiaTheme="minorEastAsia" w:hAnsiTheme="minorEastAsia" w:cs="Century" w:hint="eastAsia"/>
          <w:color w:val="FF0000"/>
          <w:sz w:val="20"/>
          <w:szCs w:val="20"/>
        </w:rPr>
        <w:t>（図1.2参照）</w:t>
      </w:r>
      <w:r w:rsidR="00C63636">
        <w:rPr>
          <w:rFonts w:asciiTheme="minorEastAsia" w:eastAsiaTheme="minorEastAsia" w:hAnsiTheme="minorEastAsia" w:cs="Century" w:hint="eastAsia"/>
          <w:color w:val="FF0000"/>
          <w:sz w:val="20"/>
          <w:szCs w:val="20"/>
        </w:rPr>
        <w:t>を</w:t>
      </w:r>
      <w:r w:rsidR="00162FCD" w:rsidRPr="00752EAA">
        <w:rPr>
          <w:rFonts w:ascii="Century" w:eastAsia="Century" w:hAnsi="Century" w:cs="Century" w:hint="eastAsia"/>
          <w:color w:val="FF0000"/>
          <w:sz w:val="20"/>
          <w:szCs w:val="20"/>
        </w:rPr>
        <w:t>定義</w:t>
      </w:r>
      <w:r w:rsidR="00C63636">
        <w:rPr>
          <w:rFonts w:asciiTheme="minorEastAsia" w:eastAsiaTheme="minorEastAsia" w:hAnsiTheme="minorEastAsia" w:cs="Century" w:hint="eastAsia"/>
          <w:color w:val="FF0000"/>
          <w:sz w:val="20"/>
          <w:szCs w:val="20"/>
        </w:rPr>
        <w:t>しておく</w:t>
      </w:r>
      <w:r w:rsidR="006B362B" w:rsidRPr="00752EAA">
        <w:rPr>
          <w:rFonts w:ascii="Century" w:eastAsia="Century" w:hAnsi="Century" w:cs="Century" w:hint="eastAsia"/>
          <w:color w:val="FF0000"/>
          <w:sz w:val="20"/>
          <w:szCs w:val="20"/>
        </w:rPr>
        <w:t>ことが必要である</w:t>
      </w:r>
      <w:r w:rsidR="00162FCD" w:rsidRPr="00752EAA">
        <w:rPr>
          <w:rFonts w:ascii="Century" w:eastAsia="Century" w:hAnsi="Century" w:cs="Century" w:hint="eastAsia"/>
          <w:color w:val="FF0000"/>
          <w:sz w:val="20"/>
          <w:szCs w:val="20"/>
        </w:rPr>
        <w:t>。</w:t>
      </w:r>
    </w:p>
    <w:p w14:paraId="76624284" w14:textId="77777777" w:rsidR="006B362B" w:rsidRPr="00956DD0" w:rsidRDefault="00781D3F" w:rsidP="002E55A2">
      <w:pPr>
        <w:pBdr>
          <w:top w:val="single" w:sz="4" w:space="1" w:color="FF0000"/>
          <w:left w:val="single" w:sz="4" w:space="4" w:color="FF0000"/>
          <w:bottom w:val="single" w:sz="4" w:space="1" w:color="FF0000"/>
          <w:right w:val="single" w:sz="4" w:space="4" w:color="FF0000"/>
        </w:pBdr>
        <w:ind w:firstLineChars="100" w:firstLine="200"/>
        <w:rPr>
          <w:rFonts w:ascii="Century" w:hAnsi="Century"/>
          <w:color w:val="000000"/>
          <w:sz w:val="20"/>
          <w:szCs w:val="20"/>
        </w:rPr>
      </w:pPr>
      <w:r>
        <w:rPr>
          <w:rFonts w:ascii="Century" w:hAnsi="Century" w:hint="eastAsia"/>
          <w:color w:val="FF0000"/>
          <w:sz w:val="20"/>
          <w:szCs w:val="20"/>
        </w:rPr>
        <w:t>また、臨床研究における最高意思決定者は</w:t>
      </w:r>
      <w:r w:rsidR="006B362B" w:rsidRPr="00956DD0">
        <w:rPr>
          <w:rFonts w:ascii="Century" w:hAnsi="Century" w:hint="eastAsia"/>
          <w:color w:val="FF0000"/>
          <w:sz w:val="20"/>
          <w:szCs w:val="20"/>
        </w:rPr>
        <w:t>研究計画を立案する者であり、研究責任者の責務を明確にした品質管理体制を</w:t>
      </w:r>
      <w:r w:rsidR="006B362B" w:rsidRPr="00956DD0">
        <w:rPr>
          <w:rFonts w:ascii="Century" w:hAnsi="Century" w:hint="eastAsia"/>
          <w:color w:val="FF0000"/>
          <w:sz w:val="20"/>
          <w:szCs w:val="20"/>
        </w:rPr>
        <w:t>QM</w:t>
      </w:r>
      <w:r w:rsidR="006B362B" w:rsidRPr="00956DD0">
        <w:rPr>
          <w:rFonts w:ascii="Century" w:hAnsi="Century" w:hint="eastAsia"/>
          <w:color w:val="FF0000"/>
          <w:sz w:val="20"/>
          <w:szCs w:val="20"/>
        </w:rPr>
        <w:t>計画書に明記することが重要である。</w:t>
      </w:r>
    </w:p>
    <w:p w14:paraId="692724BA" w14:textId="66DB68E0" w:rsidR="00E73320" w:rsidRDefault="008A799C" w:rsidP="008A799C">
      <w:r>
        <w:tab/>
      </w:r>
    </w:p>
    <w:p w14:paraId="5CF49C86" w14:textId="52BEF50D" w:rsidR="00E73320" w:rsidRDefault="00E73320" w:rsidP="00E73320">
      <w:pPr>
        <w:pStyle w:val="20"/>
        <w:numPr>
          <w:ilvl w:val="1"/>
          <w:numId w:val="0"/>
        </w:numPr>
        <w:ind w:left="624" w:hanging="624"/>
      </w:pPr>
      <w:bookmarkStart w:id="3" w:name="_Toc442622171"/>
      <w:r>
        <w:t>１</w:t>
      </w:r>
      <w:r w:rsidRPr="35AD897C">
        <w:t>.</w:t>
      </w:r>
      <w:r w:rsidR="00704F2B">
        <w:t>２</w:t>
      </w:r>
      <w:r w:rsidRPr="35AD897C">
        <w:t xml:space="preserve"> </w:t>
      </w:r>
      <w:r>
        <w:t>本</w:t>
      </w:r>
      <w:r w:rsidR="004E6D14">
        <w:rPr>
          <w:rFonts w:hint="eastAsia"/>
        </w:rPr>
        <w:t>治験</w:t>
      </w:r>
      <w:r>
        <w:t>の品質方針</w:t>
      </w:r>
      <w:bookmarkEnd w:id="3"/>
    </w:p>
    <w:p w14:paraId="669FD844" w14:textId="77777777" w:rsidR="00E73320" w:rsidRPr="003832FF" w:rsidRDefault="00E73320" w:rsidP="00E73320">
      <w:pPr>
        <w:pStyle w:val="3"/>
        <w:numPr>
          <w:ilvl w:val="0"/>
          <w:numId w:val="0"/>
        </w:numPr>
        <w:ind w:left="737" w:hanging="737"/>
        <w:rPr>
          <w:rFonts w:ascii="ＭＳ ゴシック" w:hAnsi="ＭＳ ゴシック"/>
        </w:rPr>
      </w:pPr>
      <w:bookmarkStart w:id="4" w:name="_Toc442622172"/>
      <w:r>
        <w:rPr>
          <w:rFonts w:ascii="ＭＳ ゴシック" w:hAnsi="ＭＳ ゴシック" w:hint="eastAsia"/>
        </w:rPr>
        <w:t>１.</w:t>
      </w:r>
      <w:r w:rsidR="00704F2B">
        <w:rPr>
          <w:rFonts w:ascii="ＭＳ ゴシック" w:hAnsi="ＭＳ ゴシック" w:hint="eastAsia"/>
        </w:rPr>
        <w:t>２</w:t>
      </w:r>
      <w:r>
        <w:rPr>
          <w:rFonts w:ascii="ＭＳ ゴシック" w:hAnsi="ＭＳ ゴシック" w:hint="eastAsia"/>
        </w:rPr>
        <w:t xml:space="preserve">.１ </w:t>
      </w:r>
      <w:r w:rsidRPr="003832FF">
        <w:rPr>
          <w:rFonts w:ascii="ＭＳ ゴシック" w:hAnsi="ＭＳ ゴシック"/>
        </w:rPr>
        <w:t>品質方針の決定</w:t>
      </w:r>
      <w:bookmarkEnd w:id="4"/>
    </w:p>
    <w:p w14:paraId="5EB52DB9" w14:textId="37176527" w:rsidR="00E73320" w:rsidRPr="00775D84" w:rsidRDefault="00312429" w:rsidP="00E73320">
      <w:pPr>
        <w:pStyle w:val="afd"/>
        <w:spacing w:before="63" w:line="240" w:lineRule="auto"/>
        <w:ind w:left="0" w:right="125" w:firstLine="284"/>
        <w:rPr>
          <w:rFonts w:ascii="ＭＳ 明朝" w:hAnsi="ＭＳ 明朝"/>
          <w:spacing w:val="-2"/>
          <w:sz w:val="20"/>
          <w:szCs w:val="20"/>
        </w:rPr>
      </w:pPr>
      <w:r>
        <w:rPr>
          <w:rFonts w:ascii="ＭＳ 明朝" w:hAnsi="ＭＳ 明朝" w:cs="ＭＳ 明朝" w:hint="eastAsia"/>
          <w:spacing w:val="-2"/>
          <w:sz w:val="20"/>
          <w:szCs w:val="20"/>
        </w:rPr>
        <w:t>自ら治験を実施しようとする者（以下、</w:t>
      </w:r>
      <w:r w:rsidR="004E6D14">
        <w:rPr>
          <w:rFonts w:ascii="ＭＳ 明朝" w:hAnsi="ＭＳ 明朝" w:cs="ＭＳ 明朝" w:hint="eastAsia"/>
          <w:spacing w:val="-2"/>
          <w:sz w:val="20"/>
          <w:szCs w:val="20"/>
        </w:rPr>
        <w:t>治験責任医師</w:t>
      </w:r>
      <w:r>
        <w:rPr>
          <w:rFonts w:ascii="ＭＳ 明朝" w:hAnsi="ＭＳ 明朝" w:cs="ＭＳ 明朝" w:hint="eastAsia"/>
          <w:spacing w:val="-2"/>
          <w:sz w:val="20"/>
          <w:szCs w:val="20"/>
        </w:rPr>
        <w:t>）</w:t>
      </w:r>
      <w:r w:rsidR="00E73320" w:rsidRPr="007C24FA">
        <w:rPr>
          <w:rFonts w:ascii="ＭＳ 明朝" w:hAnsi="ＭＳ 明朝" w:cs="ＭＳ 明朝"/>
          <w:spacing w:val="-2"/>
          <w:sz w:val="20"/>
          <w:szCs w:val="20"/>
        </w:rPr>
        <w:t>は、</w:t>
      </w:r>
      <w:r w:rsidR="00752EAA" w:rsidRPr="00C63636">
        <w:rPr>
          <w:sz w:val="20"/>
          <w:szCs w:val="20"/>
        </w:rPr>
        <w:t>研究結果が認められる（顧客満足）</w:t>
      </w:r>
      <w:r w:rsidR="002F6715" w:rsidRPr="00C63636">
        <w:rPr>
          <w:rFonts w:hint="eastAsia"/>
          <w:sz w:val="20"/>
          <w:szCs w:val="20"/>
        </w:rPr>
        <w:t>ために</w:t>
      </w:r>
      <w:r w:rsidR="00752EAA">
        <w:rPr>
          <w:rFonts w:ascii="ＭＳ 明朝" w:hAnsi="ＭＳ 明朝" w:cs="ＭＳ 明朝" w:hint="eastAsia"/>
          <w:spacing w:val="-2"/>
          <w:sz w:val="20"/>
          <w:szCs w:val="20"/>
        </w:rPr>
        <w:t>、</w:t>
      </w:r>
      <w:r w:rsidR="00E73320" w:rsidRPr="007C24FA">
        <w:rPr>
          <w:rFonts w:ascii="ＭＳ 明朝" w:hAnsi="ＭＳ 明朝" w:cs="ＭＳ 明朝"/>
          <w:spacing w:val="-2"/>
          <w:sz w:val="20"/>
          <w:szCs w:val="20"/>
        </w:rPr>
        <w:t>次の</w:t>
      </w:r>
      <w:r w:rsidR="00E73320" w:rsidRPr="007C24FA">
        <w:rPr>
          <w:rFonts w:ascii="ＭＳ 明朝" w:hAnsi="ＭＳ 明朝" w:cs="ＭＳ 明朝" w:hint="eastAsia"/>
          <w:spacing w:val="-2"/>
          <w:sz w:val="20"/>
          <w:szCs w:val="20"/>
        </w:rPr>
        <w:t>基準に従い</w:t>
      </w:r>
      <w:r w:rsidR="00E73320" w:rsidRPr="007C24FA">
        <w:rPr>
          <w:rFonts w:ascii="ＭＳ 明朝" w:hAnsi="ＭＳ 明朝" w:cs="ＭＳ 明朝"/>
          <w:spacing w:val="-2"/>
          <w:sz w:val="20"/>
          <w:szCs w:val="20"/>
        </w:rPr>
        <w:t>に品質方針を</w:t>
      </w:r>
      <w:r w:rsidR="00E73320" w:rsidRPr="007C24FA">
        <w:rPr>
          <w:rFonts w:ascii="ＭＳ 明朝" w:hAnsi="ＭＳ 明朝" w:cs="ＭＳ 明朝" w:hint="eastAsia"/>
          <w:spacing w:val="-2"/>
          <w:sz w:val="20"/>
          <w:szCs w:val="20"/>
        </w:rPr>
        <w:t>定める。</w:t>
      </w:r>
      <w:r w:rsidR="007C21DB" w:rsidRPr="00C63636">
        <w:rPr>
          <w:rFonts w:ascii="Century" w:eastAsia="Century" w:hAnsi="Century" w:cs="Century"/>
          <w:sz w:val="20"/>
          <w:szCs w:val="20"/>
        </w:rPr>
        <w:t>QM</w:t>
      </w:r>
      <w:r w:rsidR="004E18E9" w:rsidRPr="007C24FA">
        <w:rPr>
          <w:rFonts w:ascii="ＭＳ 明朝" w:hAnsi="ＭＳ 明朝" w:cs="ＭＳ 明朝" w:hint="eastAsia"/>
          <w:spacing w:val="-2"/>
          <w:sz w:val="20"/>
          <w:szCs w:val="20"/>
        </w:rPr>
        <w:t>システム</w:t>
      </w:r>
      <w:r w:rsidR="00E73320" w:rsidRPr="007C24FA">
        <w:rPr>
          <w:rFonts w:ascii="ＭＳ 明朝" w:hAnsi="ＭＳ 明朝" w:cs="ＭＳ 明朝" w:hint="eastAsia"/>
          <w:spacing w:val="-2"/>
          <w:sz w:val="20"/>
          <w:szCs w:val="20"/>
        </w:rPr>
        <w:t>の実施及び継続的改善はこの品質方針に基づいて行う。</w:t>
      </w:r>
    </w:p>
    <w:p w14:paraId="1308A6B6" w14:textId="77777777" w:rsidR="00E73320" w:rsidRDefault="00E73320" w:rsidP="00E73320">
      <w:pPr>
        <w:pStyle w:val="105pt"/>
        <w:ind w:firstLineChars="0" w:firstLine="0"/>
        <w:rPr>
          <w:sz w:val="20"/>
          <w:szCs w:val="20"/>
        </w:rPr>
      </w:pPr>
    </w:p>
    <w:p w14:paraId="20996022" w14:textId="1DF3CE43" w:rsidR="00B2120A" w:rsidRDefault="00E73320" w:rsidP="00E73320">
      <w:pPr>
        <w:pStyle w:val="105pt"/>
        <w:pBdr>
          <w:top w:val="single" w:sz="4" w:space="1" w:color="FF0000"/>
          <w:left w:val="single" w:sz="4" w:space="4" w:color="FF0000"/>
          <w:bottom w:val="single" w:sz="4" w:space="1" w:color="FF0000"/>
          <w:right w:val="single" w:sz="4" w:space="4" w:color="FF0000"/>
        </w:pBdr>
        <w:ind w:firstLine="200"/>
        <w:rPr>
          <w:rFonts w:ascii="Century" w:eastAsiaTheme="minorEastAsia" w:hAnsi="Century" w:cs="Century"/>
          <w:color w:val="FF0000"/>
          <w:sz w:val="20"/>
          <w:szCs w:val="20"/>
        </w:rPr>
      </w:pPr>
      <w:r w:rsidRPr="00B2120A">
        <w:rPr>
          <w:rFonts w:ascii="Century" w:eastAsia="Century" w:hAnsi="Century" w:cs="Century"/>
          <w:color w:val="FF0000"/>
          <w:sz w:val="20"/>
          <w:szCs w:val="20"/>
        </w:rPr>
        <w:t>QM</w:t>
      </w:r>
      <w:r w:rsidRPr="00B2120A">
        <w:rPr>
          <w:rFonts w:ascii="Century" w:eastAsia="Century" w:hAnsi="Century" w:cs="Century" w:hint="eastAsia"/>
          <w:color w:val="FF0000"/>
          <w:sz w:val="20"/>
          <w:szCs w:val="20"/>
        </w:rPr>
        <w:t>システムは、「顧客の要求する品質</w:t>
      </w:r>
      <w:r w:rsidR="00CD330D">
        <w:rPr>
          <w:rFonts w:asciiTheme="minorEastAsia" w:eastAsiaTheme="minorEastAsia" w:hAnsiTheme="minorEastAsia" w:cs="Century" w:hint="eastAsia"/>
          <w:color w:val="FF0000"/>
          <w:sz w:val="20"/>
          <w:szCs w:val="20"/>
        </w:rPr>
        <w:t>基準</w:t>
      </w:r>
      <w:r w:rsidRPr="00B2120A">
        <w:rPr>
          <w:rFonts w:ascii="Century" w:eastAsia="Century" w:hAnsi="Century" w:cs="Century" w:hint="eastAsia"/>
          <w:color w:val="FF0000"/>
          <w:sz w:val="20"/>
          <w:szCs w:val="20"/>
        </w:rPr>
        <w:t>を達成すること」を最終目標とし、最高意思決定者の責任を明確にした「運営管理システム」である。</w:t>
      </w:r>
    </w:p>
    <w:p w14:paraId="74232F25" w14:textId="0A5AC596" w:rsidR="00E73320" w:rsidRPr="00B2120A" w:rsidRDefault="00E73320" w:rsidP="00E73320">
      <w:pPr>
        <w:pStyle w:val="105pt"/>
        <w:pBdr>
          <w:top w:val="single" w:sz="4" w:space="1" w:color="FF0000"/>
          <w:left w:val="single" w:sz="4" w:space="4" w:color="FF0000"/>
          <w:bottom w:val="single" w:sz="4" w:space="1" w:color="FF0000"/>
          <w:right w:val="single" w:sz="4" w:space="4" w:color="FF0000"/>
        </w:pBdr>
        <w:ind w:firstLine="200"/>
        <w:rPr>
          <w:color w:val="FF0000"/>
          <w:sz w:val="20"/>
          <w:szCs w:val="20"/>
        </w:rPr>
      </w:pPr>
      <w:r w:rsidRPr="00B2120A">
        <w:rPr>
          <w:rFonts w:hint="eastAsia"/>
          <w:color w:val="FF0000"/>
          <w:sz w:val="20"/>
          <w:szCs w:val="20"/>
        </w:rPr>
        <w:t>臨床研究における「顧客」</w:t>
      </w:r>
      <w:r w:rsidRPr="00B2120A">
        <w:rPr>
          <w:color w:val="FF0000"/>
          <w:sz w:val="20"/>
          <w:szCs w:val="20"/>
        </w:rPr>
        <w:t>は、最終的に臨床研究データを評価・利用する者、即ち、論文の査読者、及び論文の読者、ひいては臨床研究データの恩恵を受ける患者であり、これら「顧客」の要求事項によって品質方針を決定すべきである。したがって、投稿を目指す論文の投稿規定を満たす</w:t>
      </w:r>
      <w:r w:rsidR="008F7C49" w:rsidRPr="00B2120A">
        <w:rPr>
          <w:color w:val="FF0000"/>
          <w:sz w:val="20"/>
          <w:szCs w:val="20"/>
        </w:rPr>
        <w:t>内容</w:t>
      </w:r>
      <w:r w:rsidRPr="00B2120A">
        <w:rPr>
          <w:color w:val="FF0000"/>
          <w:sz w:val="20"/>
          <w:szCs w:val="20"/>
        </w:rPr>
        <w:t>にすること、論文が読者や患者の信頼に足る内容にすることが重要である。</w:t>
      </w:r>
    </w:p>
    <w:p w14:paraId="40EDF489" w14:textId="681842A7" w:rsidR="00E73320" w:rsidRDefault="00E73320" w:rsidP="00E73320">
      <w:pPr>
        <w:pStyle w:val="105pt"/>
        <w:pBdr>
          <w:top w:val="single" w:sz="4" w:space="1" w:color="FF0000"/>
          <w:left w:val="single" w:sz="4" w:space="4" w:color="FF0000"/>
          <w:bottom w:val="single" w:sz="4" w:space="1" w:color="FF0000"/>
          <w:right w:val="single" w:sz="4" w:space="4" w:color="FF0000"/>
        </w:pBdr>
        <w:ind w:firstLine="200"/>
        <w:rPr>
          <w:rFonts w:ascii="Century" w:eastAsiaTheme="minorEastAsia" w:hAnsi="Century" w:cs="Century"/>
          <w:color w:val="FF0000"/>
          <w:sz w:val="20"/>
          <w:szCs w:val="20"/>
        </w:rPr>
      </w:pPr>
      <w:r w:rsidRPr="00B2120A">
        <w:rPr>
          <w:rFonts w:ascii="Century" w:eastAsia="Century" w:hAnsi="Century" w:cs="Century" w:hint="eastAsia"/>
          <w:color w:val="FF0000"/>
          <w:sz w:val="20"/>
          <w:szCs w:val="20"/>
        </w:rPr>
        <w:t>先進医療</w:t>
      </w:r>
      <w:r w:rsidRPr="00B2120A">
        <w:rPr>
          <w:rFonts w:ascii="Century" w:eastAsia="Century" w:hAnsi="Century" w:cs="Century"/>
          <w:color w:val="FF0000"/>
          <w:sz w:val="20"/>
          <w:szCs w:val="20"/>
        </w:rPr>
        <w:t>B</w:t>
      </w:r>
      <w:r w:rsidR="00EE32A4">
        <w:rPr>
          <w:rFonts w:asciiTheme="minorEastAsia" w:eastAsiaTheme="minorEastAsia" w:hAnsiTheme="minorEastAsia" w:cs="Century" w:hint="eastAsia"/>
          <w:color w:val="FF0000"/>
          <w:sz w:val="20"/>
          <w:szCs w:val="20"/>
        </w:rPr>
        <w:t>に</w:t>
      </w:r>
      <w:r w:rsidRPr="00B2120A">
        <w:rPr>
          <w:rFonts w:ascii="Century" w:eastAsia="Century" w:hAnsi="Century" w:cs="Century" w:hint="eastAsia"/>
          <w:color w:val="FF0000"/>
          <w:sz w:val="20"/>
          <w:szCs w:val="20"/>
        </w:rPr>
        <w:t>おける「顧客」は、</w:t>
      </w:r>
      <w:r w:rsidR="00EE32A4">
        <w:rPr>
          <w:rFonts w:asciiTheme="minorEastAsia" w:eastAsiaTheme="minorEastAsia" w:hAnsiTheme="minorEastAsia" w:cs="Century" w:hint="eastAsia"/>
          <w:color w:val="FF0000"/>
          <w:sz w:val="20"/>
          <w:szCs w:val="20"/>
        </w:rPr>
        <w:t>臨床研究</w:t>
      </w:r>
      <w:r w:rsidRPr="00B2120A">
        <w:rPr>
          <w:rFonts w:ascii="Century" w:eastAsia="Century" w:hAnsi="Century" w:cs="Century" w:hint="eastAsia"/>
          <w:color w:val="FF0000"/>
          <w:sz w:val="20"/>
          <w:szCs w:val="20"/>
        </w:rPr>
        <w:t>の顧客に加え、先進医療会議の委員、</w:t>
      </w:r>
      <w:r w:rsidRPr="00B2120A">
        <w:rPr>
          <w:rFonts w:ascii="Arial" w:eastAsia="Arial" w:hAnsi="Arial" w:cs="Arial" w:hint="eastAsia"/>
          <w:color w:val="FF0000"/>
          <w:sz w:val="20"/>
          <w:szCs w:val="20"/>
        </w:rPr>
        <w:t>中央社会保険医療協議会の関係者等</w:t>
      </w:r>
      <w:r w:rsidRPr="00B2120A">
        <w:rPr>
          <w:rFonts w:ascii="Century" w:eastAsia="Century" w:hAnsi="Century" w:cs="Century" w:hint="eastAsia"/>
          <w:color w:val="FF0000"/>
          <w:sz w:val="20"/>
          <w:szCs w:val="20"/>
        </w:rPr>
        <w:t>も考慮すべきである。</w:t>
      </w:r>
    </w:p>
    <w:p w14:paraId="5B68E13B" w14:textId="7156F7BA" w:rsidR="00B2120A" w:rsidRPr="00B2120A" w:rsidRDefault="00B2120A" w:rsidP="00B2120A">
      <w:pPr>
        <w:pStyle w:val="105pt"/>
        <w:pBdr>
          <w:top w:val="single" w:sz="4" w:space="1" w:color="FF0000"/>
          <w:left w:val="single" w:sz="4" w:space="4" w:color="FF0000"/>
          <w:bottom w:val="single" w:sz="4" w:space="1" w:color="FF0000"/>
          <w:right w:val="single" w:sz="4" w:space="4" w:color="FF0000"/>
        </w:pBdr>
        <w:ind w:firstLine="200"/>
        <w:rPr>
          <w:rFonts w:ascii="Century" w:eastAsiaTheme="minorEastAsia" w:hAnsi="Century" w:cs="Century"/>
          <w:color w:val="FF0000"/>
          <w:sz w:val="20"/>
          <w:szCs w:val="20"/>
        </w:rPr>
      </w:pPr>
      <w:r w:rsidRPr="00B2120A">
        <w:rPr>
          <w:rFonts w:hint="eastAsia"/>
          <w:color w:val="FF0000"/>
          <w:sz w:val="20"/>
          <w:szCs w:val="20"/>
        </w:rPr>
        <w:t>医師主導治験</w:t>
      </w:r>
      <w:r w:rsidR="00EE32A4">
        <w:rPr>
          <w:rFonts w:hint="eastAsia"/>
          <w:color w:val="FF0000"/>
          <w:sz w:val="20"/>
          <w:szCs w:val="20"/>
        </w:rPr>
        <w:t>に</w:t>
      </w:r>
      <w:r w:rsidRPr="00B2120A">
        <w:rPr>
          <w:rFonts w:hint="eastAsia"/>
          <w:color w:val="FF0000"/>
          <w:sz w:val="20"/>
          <w:szCs w:val="20"/>
        </w:rPr>
        <w:t>おける「顧客」</w:t>
      </w:r>
      <w:r w:rsidRPr="00B2120A">
        <w:rPr>
          <w:color w:val="FF0000"/>
          <w:sz w:val="20"/>
          <w:szCs w:val="20"/>
        </w:rPr>
        <w:t>は、最終的に臨床</w:t>
      </w:r>
      <w:r w:rsidRPr="00B2120A">
        <w:rPr>
          <w:rFonts w:ascii="Century" w:eastAsia="Century" w:hAnsi="Century" w:cs="Century" w:hint="eastAsia"/>
          <w:color w:val="FF0000"/>
          <w:sz w:val="20"/>
          <w:szCs w:val="20"/>
        </w:rPr>
        <w:t>研究</w:t>
      </w:r>
      <w:r w:rsidRPr="00B2120A">
        <w:rPr>
          <w:color w:val="FF0000"/>
          <w:sz w:val="20"/>
          <w:szCs w:val="20"/>
        </w:rPr>
        <w:t>データの恩恵を受ける患者のみならず、</w:t>
      </w:r>
      <w:r w:rsidRPr="00B2120A">
        <w:rPr>
          <w:rFonts w:ascii="Century" w:eastAsia="Century" w:hAnsi="Century" w:cs="Century" w:hint="eastAsia"/>
          <w:color w:val="FF0000"/>
          <w:sz w:val="20"/>
          <w:szCs w:val="20"/>
        </w:rPr>
        <w:t>申請者となる製薬企業等や、承認審査・信頼性調査を担当する規制当局等も含まれるため、「品質方針」は、これら関係者の要求事項も踏まえた上で決定すべきである。</w:t>
      </w:r>
    </w:p>
    <w:p w14:paraId="1EC15C07" w14:textId="77777777" w:rsidR="00E73320" w:rsidRPr="00775D84" w:rsidRDefault="00E73320" w:rsidP="00E73320">
      <w:pPr>
        <w:pStyle w:val="105pt"/>
        <w:ind w:firstLineChars="0" w:firstLine="0"/>
        <w:rPr>
          <w:sz w:val="20"/>
          <w:szCs w:val="20"/>
        </w:rPr>
      </w:pPr>
    </w:p>
    <w:p w14:paraId="148B7133" w14:textId="19F96C7A" w:rsidR="00E73320" w:rsidRDefault="00E73320" w:rsidP="00E73320">
      <w:pPr>
        <w:pStyle w:val="3"/>
        <w:numPr>
          <w:ilvl w:val="2"/>
          <w:numId w:val="0"/>
        </w:numPr>
        <w:ind w:left="737" w:hanging="737"/>
        <w:rPr>
          <w:rFonts w:ascii="ＭＳ ゴシック" w:hAnsi="ＭＳ ゴシック"/>
        </w:rPr>
      </w:pPr>
      <w:bookmarkStart w:id="5" w:name="_Toc424724724"/>
      <w:bookmarkStart w:id="6" w:name="_Toc442622173"/>
      <w:r w:rsidRPr="007C24FA">
        <w:rPr>
          <w:rFonts w:ascii="ＭＳ ゴシック" w:hAnsi="ＭＳ ゴシック" w:cs="ＭＳ ゴシック" w:hint="eastAsia"/>
        </w:rPr>
        <w:t>１</w:t>
      </w:r>
      <w:r w:rsidRPr="007C24FA">
        <w:rPr>
          <w:rFonts w:ascii="ＭＳ ゴシック" w:hAnsi="ＭＳ ゴシック" w:cs="ＭＳ ゴシック"/>
        </w:rPr>
        <w:t>.</w:t>
      </w:r>
      <w:r w:rsidR="00704F2B" w:rsidRPr="007C24FA">
        <w:rPr>
          <w:rFonts w:ascii="ＭＳ ゴシック" w:hAnsi="ＭＳ ゴシック" w:cs="ＭＳ ゴシック" w:hint="eastAsia"/>
        </w:rPr>
        <w:t>２</w:t>
      </w:r>
      <w:r w:rsidRPr="007C24FA">
        <w:rPr>
          <w:rFonts w:ascii="ＭＳ ゴシック" w:hAnsi="ＭＳ ゴシック" w:cs="ＭＳ ゴシック"/>
        </w:rPr>
        <w:t xml:space="preserve">.２ </w:t>
      </w:r>
      <w:r w:rsidR="00AE2F5B" w:rsidRPr="007C24FA">
        <w:rPr>
          <w:rFonts w:ascii="ＭＳ ゴシック" w:hAnsi="ＭＳ ゴシック" w:cs="ＭＳ ゴシック" w:hint="eastAsia"/>
        </w:rPr>
        <w:t>本</w:t>
      </w:r>
      <w:r w:rsidR="00AE2F5B">
        <w:rPr>
          <w:rFonts w:ascii="ＭＳ ゴシック" w:hAnsi="ＭＳ ゴシック" w:cs="ＭＳ ゴシック" w:hint="eastAsia"/>
        </w:rPr>
        <w:t>治験</w:t>
      </w:r>
      <w:r w:rsidRPr="007C24FA">
        <w:rPr>
          <w:rFonts w:ascii="ＭＳ ゴシック" w:hAnsi="ＭＳ ゴシック" w:cs="ＭＳ ゴシック" w:hint="eastAsia"/>
        </w:rPr>
        <w:t>の品質方針</w:t>
      </w:r>
      <w:bookmarkEnd w:id="5"/>
      <w:bookmarkEnd w:id="6"/>
    </w:p>
    <w:p w14:paraId="07E9BFDD" w14:textId="46EAA3BC" w:rsidR="00E73320" w:rsidRPr="00465A6E" w:rsidRDefault="00AE2F5B" w:rsidP="00E73320">
      <w:pPr>
        <w:pStyle w:val="105pt"/>
        <w:ind w:firstLine="196"/>
      </w:pPr>
      <w:r>
        <w:rPr>
          <w:rFonts w:ascii="ＭＳ 明朝" w:hAnsi="ＭＳ 明朝" w:cs="ＭＳ 明朝" w:hint="eastAsia"/>
          <w:spacing w:val="-2"/>
          <w:sz w:val="20"/>
          <w:szCs w:val="20"/>
        </w:rPr>
        <w:t>治験責任医師</w:t>
      </w:r>
      <w:r w:rsidR="00E73320" w:rsidRPr="007C24FA">
        <w:rPr>
          <w:rFonts w:ascii="ＭＳ 明朝" w:hAnsi="ＭＳ 明朝" w:cs="ＭＳ 明朝"/>
          <w:spacing w:val="-2"/>
          <w:sz w:val="20"/>
          <w:szCs w:val="20"/>
        </w:rPr>
        <w:t>は、</w:t>
      </w:r>
      <w:r w:rsidRPr="00B2120A">
        <w:rPr>
          <w:rFonts w:ascii="Century" w:eastAsia="Century" w:hAnsi="Century" w:cs="Century" w:hint="eastAsia"/>
          <w:sz w:val="20"/>
          <w:szCs w:val="20"/>
        </w:rPr>
        <w:t>本</w:t>
      </w:r>
      <w:r>
        <w:rPr>
          <w:rFonts w:ascii="ＭＳ 明朝" w:hAnsi="ＭＳ 明朝" w:cs="ＭＳ 明朝" w:hint="eastAsia"/>
          <w:spacing w:val="-2"/>
          <w:sz w:val="20"/>
          <w:szCs w:val="20"/>
        </w:rPr>
        <w:t>治験</w:t>
      </w:r>
      <w:r w:rsidR="00E73320" w:rsidRPr="007C24FA">
        <w:rPr>
          <w:rFonts w:ascii="ＭＳ 明朝" w:hAnsi="ＭＳ 明朝" w:cs="ＭＳ 明朝" w:hint="eastAsia"/>
          <w:spacing w:val="-2"/>
          <w:sz w:val="20"/>
          <w:szCs w:val="20"/>
        </w:rPr>
        <w:t>の実施に当たり、以下のように</w:t>
      </w:r>
      <w:r w:rsidR="00E73320" w:rsidRPr="007C24FA">
        <w:rPr>
          <w:rFonts w:ascii="ＭＳ 明朝" w:hAnsi="ＭＳ 明朝" w:cs="ＭＳ 明朝"/>
          <w:spacing w:val="-2"/>
          <w:sz w:val="20"/>
          <w:szCs w:val="20"/>
        </w:rPr>
        <w:t>品質方針を</w:t>
      </w:r>
      <w:r w:rsidR="00E73320" w:rsidRPr="007C24FA">
        <w:rPr>
          <w:rFonts w:ascii="ＭＳ 明朝" w:hAnsi="ＭＳ 明朝" w:cs="ＭＳ 明朝" w:hint="eastAsia"/>
          <w:spacing w:val="-2"/>
          <w:sz w:val="20"/>
          <w:szCs w:val="20"/>
        </w:rPr>
        <w:t>定める。</w:t>
      </w:r>
    </w:p>
    <w:p w14:paraId="25D950BF" w14:textId="77777777" w:rsidR="00E73320" w:rsidRDefault="00E73320" w:rsidP="007C21DB">
      <w:pPr>
        <w:ind w:firstLineChars="137" w:firstLine="274"/>
        <w:jc w:val="left"/>
        <w:rPr>
          <w:sz w:val="20"/>
          <w:szCs w:val="20"/>
        </w:rPr>
      </w:pPr>
      <w:r w:rsidRPr="00775D84">
        <w:rPr>
          <w:rFonts w:hint="eastAsia"/>
          <w:sz w:val="20"/>
          <w:szCs w:val="20"/>
        </w:rPr>
        <w:t>記載例：</w:t>
      </w:r>
    </w:p>
    <w:p w14:paraId="3CDF2BE6" w14:textId="77777777" w:rsidR="007C21DB" w:rsidRDefault="007C21DB" w:rsidP="007C21DB">
      <w:pPr>
        <w:ind w:firstLineChars="137" w:firstLine="288"/>
        <w:jc w:val="left"/>
        <w:rPr>
          <w:rFonts w:ascii="Century" w:hAnsi="Century"/>
        </w:rPr>
      </w:pPr>
      <w:r>
        <w:rPr>
          <w:rFonts w:ascii="Century" w:hAnsi="Century" w:hint="eastAsia"/>
        </w:rPr>
        <w:t>①社会的及び学術的な意義を有する研究の実施</w:t>
      </w:r>
    </w:p>
    <w:p w14:paraId="2F03CF20" w14:textId="77777777" w:rsidR="007C21DB" w:rsidRDefault="007C21DB" w:rsidP="007C21DB">
      <w:pPr>
        <w:ind w:firstLineChars="137" w:firstLine="288"/>
        <w:jc w:val="left"/>
        <w:rPr>
          <w:rFonts w:ascii="Century" w:hAnsi="Century"/>
        </w:rPr>
      </w:pPr>
      <w:r>
        <w:rPr>
          <w:rFonts w:ascii="Century" w:hAnsi="Century" w:hint="eastAsia"/>
        </w:rPr>
        <w:t>②研究分野の特性に応じた科学的合理性の確保</w:t>
      </w:r>
    </w:p>
    <w:p w14:paraId="38149FE3" w14:textId="329839B1" w:rsidR="007C21DB" w:rsidRDefault="007C21DB" w:rsidP="007C21DB">
      <w:pPr>
        <w:ind w:firstLineChars="137" w:firstLine="288"/>
        <w:jc w:val="left"/>
        <w:rPr>
          <w:rFonts w:ascii="Century" w:hAnsi="Century"/>
        </w:rPr>
      </w:pPr>
      <w:r>
        <w:rPr>
          <w:rFonts w:ascii="Century" w:hAnsi="Century" w:hint="eastAsia"/>
        </w:rPr>
        <w:t>③</w:t>
      </w:r>
      <w:r w:rsidR="00E24164">
        <w:rPr>
          <w:rFonts w:ascii="Century" w:hAnsi="Century" w:hint="eastAsia"/>
        </w:rPr>
        <w:t>被験者</w:t>
      </w:r>
      <w:r>
        <w:rPr>
          <w:rFonts w:ascii="Century" w:hAnsi="Century" w:hint="eastAsia"/>
        </w:rPr>
        <w:t>への負担並びに予測されるリスク及び利益の総合的評価</w:t>
      </w:r>
    </w:p>
    <w:p w14:paraId="0BF5D4AA" w14:textId="14E9FF57" w:rsidR="007C21DB" w:rsidRDefault="007C21DB" w:rsidP="007C21DB">
      <w:pPr>
        <w:ind w:firstLineChars="137" w:firstLine="288"/>
        <w:jc w:val="left"/>
        <w:rPr>
          <w:rFonts w:ascii="Century" w:hAnsi="Century"/>
        </w:rPr>
      </w:pPr>
      <w:r>
        <w:rPr>
          <w:rFonts w:ascii="Century" w:hAnsi="Century" w:hint="eastAsia"/>
        </w:rPr>
        <w:t>④独立かつ公正な立場に立った</w:t>
      </w:r>
      <w:r w:rsidR="00E24164">
        <w:rPr>
          <w:rFonts w:ascii="Century" w:hAnsi="Century" w:hint="eastAsia"/>
        </w:rPr>
        <w:t>治験</w:t>
      </w:r>
      <w:r>
        <w:rPr>
          <w:rFonts w:ascii="Century" w:hAnsi="Century" w:hint="eastAsia"/>
        </w:rPr>
        <w:t>審査委員会による審査</w:t>
      </w:r>
    </w:p>
    <w:p w14:paraId="72F33245" w14:textId="6FF55D62" w:rsidR="007C21DB" w:rsidRDefault="007C21DB" w:rsidP="007C21DB">
      <w:pPr>
        <w:ind w:firstLineChars="137" w:firstLine="288"/>
        <w:jc w:val="left"/>
        <w:rPr>
          <w:rFonts w:ascii="Century" w:hAnsi="Century"/>
        </w:rPr>
      </w:pPr>
      <w:r>
        <w:rPr>
          <w:rFonts w:ascii="Century" w:hAnsi="Century" w:hint="eastAsia"/>
        </w:rPr>
        <w:t>⑤事前の十分な説明及び</w:t>
      </w:r>
      <w:r w:rsidR="00E24164">
        <w:rPr>
          <w:rFonts w:ascii="Century" w:hAnsi="Century" w:hint="eastAsia"/>
        </w:rPr>
        <w:t>被験者</w:t>
      </w:r>
      <w:r>
        <w:rPr>
          <w:rFonts w:ascii="Century" w:hAnsi="Century" w:hint="eastAsia"/>
        </w:rPr>
        <w:t>の自由意思による同意</w:t>
      </w:r>
    </w:p>
    <w:p w14:paraId="08D01BB7" w14:textId="77777777" w:rsidR="007C21DB" w:rsidRDefault="007C21DB" w:rsidP="007C21DB">
      <w:pPr>
        <w:ind w:firstLineChars="137" w:firstLine="288"/>
        <w:jc w:val="left"/>
        <w:rPr>
          <w:rFonts w:ascii="Century" w:hAnsi="Century"/>
        </w:rPr>
      </w:pPr>
      <w:r>
        <w:rPr>
          <w:rFonts w:ascii="Century" w:hAnsi="Century" w:hint="eastAsia"/>
        </w:rPr>
        <w:t>⑥社会的に弱い立場にある者への特別な配慮</w:t>
      </w:r>
    </w:p>
    <w:p w14:paraId="2798F4C4" w14:textId="77777777" w:rsidR="007C21DB" w:rsidRDefault="007C21DB" w:rsidP="007C21DB">
      <w:pPr>
        <w:ind w:firstLineChars="137" w:firstLine="288"/>
        <w:jc w:val="left"/>
        <w:rPr>
          <w:rFonts w:ascii="Century" w:hAnsi="Century"/>
        </w:rPr>
      </w:pPr>
      <w:r>
        <w:rPr>
          <w:rFonts w:ascii="Century" w:hAnsi="Century" w:hint="eastAsia"/>
        </w:rPr>
        <w:t>⑦個人情報等の保護</w:t>
      </w:r>
    </w:p>
    <w:p w14:paraId="336B889E" w14:textId="1B9A9462" w:rsidR="00E73320" w:rsidRDefault="007C21DB" w:rsidP="00B2120A">
      <w:pPr>
        <w:ind w:firstLineChars="137" w:firstLine="288"/>
        <w:jc w:val="left"/>
        <w:rPr>
          <w:rFonts w:ascii="Century" w:hAnsi="Century"/>
        </w:rPr>
      </w:pPr>
      <w:r>
        <w:rPr>
          <w:rFonts w:ascii="Century" w:hAnsi="Century" w:hint="eastAsia"/>
        </w:rPr>
        <w:t>⑧研究の質及び透明性の確保</w:t>
      </w:r>
    </w:p>
    <w:p w14:paraId="7834A6F3" w14:textId="2A76144C" w:rsidR="00C63636" w:rsidRPr="00C63636" w:rsidRDefault="00C63636" w:rsidP="00C63636">
      <w:pPr>
        <w:ind w:left="282" w:firstLine="2"/>
        <w:jc w:val="left"/>
        <w:rPr>
          <w:rFonts w:ascii="ＭＳ 明朝" w:hAnsi="ＭＳ 明朝" w:cs="ＭＳ 明朝"/>
          <w:spacing w:val="-2"/>
          <w:sz w:val="20"/>
          <w:szCs w:val="20"/>
        </w:rPr>
      </w:pPr>
      <w:r>
        <w:rPr>
          <w:rFonts w:ascii="ＭＳ 明朝" w:hAnsi="ＭＳ 明朝" w:cs="ＭＳ 明朝" w:hint="eastAsia"/>
          <w:color w:val="000000"/>
          <w:sz w:val="20"/>
          <w:szCs w:val="20"/>
        </w:rPr>
        <w:t>⑨</w:t>
      </w:r>
      <w:r>
        <w:rPr>
          <w:rFonts w:ascii="ＭＳ 明朝" w:hAnsi="ＭＳ 明朝" w:cs="ＭＳ 明朝" w:hint="eastAsia"/>
          <w:spacing w:val="-2"/>
          <w:sz w:val="20"/>
          <w:szCs w:val="20"/>
        </w:rPr>
        <w:t>顧客要求事項を満たす</w:t>
      </w:r>
    </w:p>
    <w:p w14:paraId="740BD3F0" w14:textId="0EF56C40" w:rsidR="00E73320" w:rsidRDefault="00C63636" w:rsidP="00C63636">
      <w:pPr>
        <w:ind w:leftChars="135" w:left="566" w:hanging="283"/>
        <w:jc w:val="left"/>
        <w:rPr>
          <w:rFonts w:ascii="ＭＳ 明朝" w:hAnsi="ＭＳ 明朝" w:cs="ＭＳ 明朝"/>
          <w:color w:val="000000"/>
          <w:sz w:val="20"/>
          <w:szCs w:val="20"/>
        </w:rPr>
      </w:pPr>
      <w:r>
        <w:rPr>
          <w:rFonts w:ascii="ＭＳ 明朝" w:hAnsi="ＭＳ 明朝" w:cs="ＭＳ 明朝" w:hint="eastAsia"/>
          <w:color w:val="000000"/>
          <w:sz w:val="20"/>
          <w:szCs w:val="20"/>
        </w:rPr>
        <w:t>⑩</w:t>
      </w:r>
      <w:r w:rsidR="00496666" w:rsidRPr="00B2120A">
        <w:rPr>
          <w:rFonts w:ascii="Century" w:eastAsia="Century" w:hAnsi="Century" w:cs="Century"/>
          <w:sz w:val="20"/>
          <w:szCs w:val="20"/>
        </w:rPr>
        <w:t>QM</w:t>
      </w:r>
      <w:r w:rsidR="00E73320" w:rsidRPr="00EA0B9D">
        <w:rPr>
          <w:rFonts w:ascii="ＭＳ 明朝" w:hAnsi="ＭＳ 明朝" w:cs="ＭＳ 明朝" w:hint="eastAsia"/>
          <w:color w:val="000000"/>
          <w:sz w:val="20"/>
          <w:szCs w:val="20"/>
        </w:rPr>
        <w:t>システムの継続的改善のプロセスを含むシステムの効果的な適用、並びに顧客要求事項及び適応される法令・規制等の要求事項の適合の保証を通して、顧客満足の向上を目指す。</w:t>
      </w:r>
    </w:p>
    <w:p w14:paraId="20B67304" w14:textId="77777777" w:rsidR="00DD493B" w:rsidRPr="00D27B65" w:rsidRDefault="00DD493B" w:rsidP="00C63636">
      <w:pPr>
        <w:ind w:leftChars="135" w:left="566" w:hanging="283"/>
        <w:jc w:val="left"/>
        <w:rPr>
          <w:rFonts w:ascii="ＭＳ 明朝" w:hAnsi="ＭＳ 明朝" w:cs="ＭＳ 明朝"/>
          <w:spacing w:val="-2"/>
          <w:sz w:val="20"/>
          <w:szCs w:val="20"/>
        </w:rPr>
      </w:pPr>
    </w:p>
    <w:p w14:paraId="4F395005" w14:textId="330C5BF5" w:rsidR="0066696C" w:rsidRDefault="0066696C" w:rsidP="0066696C">
      <w:pPr>
        <w:pStyle w:val="20"/>
        <w:numPr>
          <w:ilvl w:val="1"/>
          <w:numId w:val="0"/>
        </w:numPr>
        <w:ind w:left="624" w:hanging="624"/>
      </w:pPr>
      <w:bookmarkStart w:id="7" w:name="_Toc442622174"/>
      <w:r>
        <w:t>１</w:t>
      </w:r>
      <w:r w:rsidRPr="35AD897C">
        <w:t>.</w:t>
      </w:r>
      <w:r w:rsidR="00704F2B">
        <w:t>３</w:t>
      </w:r>
      <w:r w:rsidRPr="35AD897C">
        <w:t xml:space="preserve"> </w:t>
      </w:r>
      <w:r>
        <w:t>本</w:t>
      </w:r>
      <w:r w:rsidR="00C52F59">
        <w:rPr>
          <w:rFonts w:hint="eastAsia"/>
        </w:rPr>
        <w:t>治験</w:t>
      </w:r>
      <w:r>
        <w:t>の要求事項</w:t>
      </w:r>
      <w:bookmarkEnd w:id="7"/>
    </w:p>
    <w:p w14:paraId="1785C55A" w14:textId="0A45ACD9" w:rsidR="0066696C" w:rsidRDefault="00D06B3F" w:rsidP="00876CB4">
      <w:pPr>
        <w:pStyle w:val="105pt"/>
        <w:ind w:firstLine="200"/>
        <w:rPr>
          <w:rFonts w:ascii="ＭＳ 明朝" w:hAnsi="ＭＳ 明朝"/>
          <w:spacing w:val="-2"/>
          <w:sz w:val="20"/>
          <w:szCs w:val="20"/>
        </w:rPr>
      </w:pPr>
      <w:r w:rsidRPr="00B2120A">
        <w:rPr>
          <w:rFonts w:ascii="Century" w:eastAsia="Century" w:hAnsi="Century" w:cs="Century" w:hint="eastAsia"/>
          <w:sz w:val="20"/>
          <w:szCs w:val="20"/>
        </w:rPr>
        <w:t>本</w:t>
      </w:r>
      <w:r w:rsidR="00C52F59">
        <w:rPr>
          <w:rFonts w:ascii="ＭＳ 明朝" w:hAnsi="ＭＳ 明朝" w:cs="ＭＳ 明朝" w:hint="eastAsia"/>
          <w:sz w:val="20"/>
          <w:szCs w:val="20"/>
        </w:rPr>
        <w:t>治験</w:t>
      </w:r>
      <w:r w:rsidR="0066696C" w:rsidRPr="007C24FA">
        <w:rPr>
          <w:rFonts w:ascii="ＭＳ 明朝" w:hAnsi="ＭＳ 明朝" w:cs="ＭＳ 明朝" w:hint="eastAsia"/>
          <w:spacing w:val="-2"/>
          <w:sz w:val="20"/>
          <w:szCs w:val="20"/>
        </w:rPr>
        <w:t>の品質目標の設定に当たり、顧客要求事項、法令・規制要求事項、実施体制に</w:t>
      </w:r>
      <w:r w:rsidR="007912F5">
        <w:rPr>
          <w:rFonts w:ascii="ＭＳ 明朝" w:hAnsi="ＭＳ 明朝" w:cs="ＭＳ 明朝" w:hint="eastAsia"/>
          <w:spacing w:val="-2"/>
          <w:sz w:val="20"/>
          <w:szCs w:val="20"/>
        </w:rPr>
        <w:t>求められる</w:t>
      </w:r>
      <w:r w:rsidR="0066696C" w:rsidRPr="007C24FA">
        <w:rPr>
          <w:rFonts w:ascii="ＭＳ 明朝" w:hAnsi="ＭＳ 明朝" w:cs="ＭＳ 明朝" w:hint="eastAsia"/>
          <w:spacing w:val="-2"/>
          <w:sz w:val="20"/>
          <w:szCs w:val="20"/>
        </w:rPr>
        <w:t>要求事項</w:t>
      </w:r>
      <w:r w:rsidR="0066696C" w:rsidRPr="007C24FA">
        <w:rPr>
          <w:rFonts w:ascii="ＭＳ 明朝" w:hAnsi="ＭＳ 明朝" w:cs="ＭＳ 明朝"/>
          <w:spacing w:val="-2"/>
          <w:sz w:val="20"/>
          <w:szCs w:val="20"/>
        </w:rPr>
        <w:t>を</w:t>
      </w:r>
      <w:r w:rsidR="0066696C" w:rsidRPr="007C24FA">
        <w:rPr>
          <w:rFonts w:ascii="ＭＳ 明朝" w:hAnsi="ＭＳ 明朝" w:cs="ＭＳ 明朝" w:hint="eastAsia"/>
          <w:spacing w:val="-2"/>
          <w:sz w:val="20"/>
          <w:szCs w:val="20"/>
        </w:rPr>
        <w:t>確認</w:t>
      </w:r>
      <w:r w:rsidR="00876CB4" w:rsidRPr="007C24FA">
        <w:rPr>
          <w:rFonts w:ascii="ＭＳ 明朝" w:hAnsi="ＭＳ 明朝" w:cs="ＭＳ 明朝" w:hint="eastAsia"/>
          <w:spacing w:val="-2"/>
          <w:sz w:val="20"/>
          <w:szCs w:val="20"/>
        </w:rPr>
        <w:t>し、以下に記載</w:t>
      </w:r>
      <w:r w:rsidR="0066696C" w:rsidRPr="007C24FA">
        <w:rPr>
          <w:rFonts w:ascii="ＭＳ 明朝" w:hAnsi="ＭＳ 明朝" w:cs="ＭＳ 明朝" w:hint="eastAsia"/>
          <w:spacing w:val="-2"/>
          <w:sz w:val="20"/>
          <w:szCs w:val="20"/>
        </w:rPr>
        <w:t>する。</w:t>
      </w:r>
    </w:p>
    <w:p w14:paraId="20073A65" w14:textId="77777777" w:rsidR="0066696C" w:rsidRPr="00C52F59" w:rsidRDefault="0066696C" w:rsidP="0066696C">
      <w:pPr>
        <w:pStyle w:val="105pt"/>
      </w:pPr>
    </w:p>
    <w:p w14:paraId="011B384C" w14:textId="093E9D8F" w:rsidR="0066696C" w:rsidRDefault="0066696C" w:rsidP="0066696C">
      <w:pPr>
        <w:pStyle w:val="3"/>
        <w:numPr>
          <w:ilvl w:val="2"/>
          <w:numId w:val="0"/>
        </w:numPr>
        <w:ind w:left="737" w:hanging="737"/>
        <w:rPr>
          <w:rFonts w:ascii="ＭＳ ゴシック" w:hAnsi="ＭＳ ゴシック"/>
          <w:color w:val="000000"/>
        </w:rPr>
      </w:pPr>
      <w:bookmarkStart w:id="8" w:name="_Toc442622175"/>
      <w:r w:rsidRPr="007C24FA">
        <w:rPr>
          <w:rFonts w:ascii="ＭＳ ゴシック" w:hAnsi="ＭＳ ゴシック" w:cs="ＭＳ ゴシック" w:hint="eastAsia"/>
        </w:rPr>
        <w:t>１</w:t>
      </w:r>
      <w:r w:rsidRPr="007C24FA">
        <w:rPr>
          <w:rFonts w:ascii="ＭＳ ゴシック" w:hAnsi="ＭＳ ゴシック" w:cs="ＭＳ ゴシック"/>
        </w:rPr>
        <w:t>.</w:t>
      </w:r>
      <w:r w:rsidR="00704F2B" w:rsidRPr="007C24FA">
        <w:rPr>
          <w:rFonts w:ascii="ＭＳ ゴシック" w:hAnsi="ＭＳ ゴシック" w:cs="ＭＳ ゴシック" w:hint="eastAsia"/>
        </w:rPr>
        <w:t>３</w:t>
      </w:r>
      <w:r w:rsidRPr="007C24FA">
        <w:rPr>
          <w:rFonts w:ascii="ＭＳ ゴシック" w:hAnsi="ＭＳ ゴシック" w:cs="ＭＳ ゴシック"/>
        </w:rPr>
        <w:t xml:space="preserve">.１ </w:t>
      </w:r>
      <w:r w:rsidR="00B2120A">
        <w:rPr>
          <w:rFonts w:ascii="ＭＳ ゴシック" w:hAnsi="ＭＳ ゴシック" w:cs="ＭＳ ゴシック" w:hint="eastAsia"/>
          <w:color w:val="000000"/>
        </w:rPr>
        <w:t>品質基準</w:t>
      </w:r>
      <w:bookmarkEnd w:id="8"/>
    </w:p>
    <w:p w14:paraId="1276B6FF" w14:textId="282DBC66" w:rsidR="0066696C" w:rsidRPr="00744F5B" w:rsidRDefault="00C52F59" w:rsidP="00E73320">
      <w:pPr>
        <w:pStyle w:val="105pt"/>
        <w:ind w:firstLine="196"/>
      </w:pPr>
      <w:r>
        <w:rPr>
          <w:rFonts w:ascii="ＭＳ 明朝" w:hAnsi="ＭＳ 明朝" w:cs="ＭＳ 明朝" w:hint="eastAsia"/>
          <w:spacing w:val="-2"/>
          <w:sz w:val="20"/>
          <w:szCs w:val="20"/>
        </w:rPr>
        <w:t>治験責任医師</w:t>
      </w:r>
      <w:r w:rsidR="0066696C" w:rsidRPr="00B2120A">
        <w:rPr>
          <w:rFonts w:ascii="ＭＳ 明朝" w:hAnsi="ＭＳ 明朝" w:cs="ＭＳ 明朝"/>
          <w:spacing w:val="-2"/>
          <w:sz w:val="20"/>
          <w:szCs w:val="20"/>
        </w:rPr>
        <w:t>は、</w:t>
      </w:r>
      <w:r w:rsidR="00C87B7D" w:rsidRPr="00B2120A">
        <w:rPr>
          <w:rFonts w:ascii="ＭＳ 明朝" w:hAnsi="ＭＳ 明朝" w:cs="ＭＳ 明朝" w:hint="eastAsia"/>
          <w:spacing w:val="-2"/>
          <w:sz w:val="20"/>
          <w:szCs w:val="20"/>
        </w:rPr>
        <w:t>本</w:t>
      </w:r>
      <w:r>
        <w:rPr>
          <w:rFonts w:ascii="ＭＳ 明朝" w:hAnsi="ＭＳ 明朝" w:cs="ＭＳ 明朝" w:hint="eastAsia"/>
          <w:spacing w:val="-2"/>
          <w:sz w:val="20"/>
          <w:szCs w:val="20"/>
        </w:rPr>
        <w:t>治験</w:t>
      </w:r>
      <w:r w:rsidR="0066696C" w:rsidRPr="00B2120A">
        <w:rPr>
          <w:rFonts w:ascii="ＭＳ 明朝" w:hAnsi="ＭＳ 明朝" w:cs="ＭＳ 明朝" w:hint="eastAsia"/>
          <w:spacing w:val="-2"/>
          <w:sz w:val="20"/>
          <w:szCs w:val="20"/>
        </w:rPr>
        <w:t>の実施に当たり、</w:t>
      </w:r>
      <w:r w:rsidR="00DD493B">
        <w:rPr>
          <w:rFonts w:ascii="ＭＳ 明朝" w:hAnsi="ＭＳ 明朝" w:cs="ＭＳ 明朝" w:hint="eastAsia"/>
          <w:spacing w:val="-2"/>
          <w:sz w:val="20"/>
          <w:szCs w:val="20"/>
        </w:rPr>
        <w:t>顧客要求事項、法令要求基準等を確認し、</w:t>
      </w:r>
      <w:r w:rsidR="00B2120A" w:rsidRPr="00DD493B">
        <w:rPr>
          <w:sz w:val="20"/>
          <w:szCs w:val="20"/>
        </w:rPr>
        <w:t>臨床データの品質基準</w:t>
      </w:r>
      <w:r w:rsidR="0066696C" w:rsidRPr="00B2120A">
        <w:rPr>
          <w:rFonts w:ascii="ＭＳ 明朝" w:hAnsi="ＭＳ 明朝" w:cs="ＭＳ 明朝" w:hint="eastAsia"/>
          <w:spacing w:val="-2"/>
          <w:sz w:val="20"/>
          <w:szCs w:val="20"/>
        </w:rPr>
        <w:t>を</w:t>
      </w:r>
      <w:r w:rsidR="006B2D0F" w:rsidRPr="00614988">
        <w:rPr>
          <w:rFonts w:ascii="ＭＳ 明朝" w:hAnsi="ＭＳ 明朝" w:cs="ＭＳ 明朝" w:hint="eastAsia"/>
          <w:spacing w:val="-2"/>
          <w:sz w:val="20"/>
          <w:szCs w:val="20"/>
        </w:rPr>
        <w:t>規定</w:t>
      </w:r>
      <w:r w:rsidR="00E73320" w:rsidRPr="00B2120A">
        <w:rPr>
          <w:rFonts w:ascii="ＭＳ 明朝" w:hAnsi="ＭＳ 明朝" w:cs="ＭＳ 明朝" w:hint="eastAsia"/>
          <w:spacing w:val="-2"/>
          <w:sz w:val="20"/>
          <w:szCs w:val="20"/>
        </w:rPr>
        <w:t>する</w:t>
      </w:r>
      <w:r w:rsidR="0066696C" w:rsidRPr="00B2120A">
        <w:rPr>
          <w:rFonts w:ascii="ＭＳ 明朝" w:hAnsi="ＭＳ 明朝" w:cs="ＭＳ 明朝" w:hint="eastAsia"/>
          <w:spacing w:val="-2"/>
          <w:sz w:val="20"/>
          <w:szCs w:val="20"/>
        </w:rPr>
        <w:t>。</w:t>
      </w:r>
      <w:r w:rsidR="007C412A" w:rsidRPr="00B2120A">
        <w:rPr>
          <w:rFonts w:ascii="ＭＳ 明朝" w:hAnsi="ＭＳ 明朝" w:cs="ＭＳ 明朝" w:hint="eastAsia"/>
          <w:spacing w:val="-2"/>
          <w:sz w:val="20"/>
          <w:szCs w:val="20"/>
        </w:rPr>
        <w:t>なお、本</w:t>
      </w:r>
      <w:r>
        <w:rPr>
          <w:rFonts w:ascii="ＭＳ 明朝" w:hAnsi="ＭＳ 明朝" w:cs="ＭＳ 明朝" w:hint="eastAsia"/>
          <w:spacing w:val="-2"/>
          <w:sz w:val="20"/>
          <w:szCs w:val="20"/>
        </w:rPr>
        <w:t>治験</w:t>
      </w:r>
      <w:r w:rsidR="00AC3744" w:rsidRPr="00B2120A">
        <w:rPr>
          <w:rFonts w:ascii="ＭＳ 明朝" w:hAnsi="ＭＳ 明朝" w:cs="ＭＳ 明朝" w:hint="eastAsia"/>
          <w:spacing w:val="-2"/>
          <w:sz w:val="20"/>
          <w:szCs w:val="20"/>
        </w:rPr>
        <w:t>における顧客に</w:t>
      </w:r>
      <w:r w:rsidR="007C412A" w:rsidRPr="00B2120A">
        <w:rPr>
          <w:rFonts w:ascii="ＭＳ 明朝" w:hAnsi="ＭＳ 明朝" w:cs="ＭＳ 明朝" w:hint="eastAsia"/>
          <w:spacing w:val="-2"/>
          <w:sz w:val="20"/>
          <w:szCs w:val="20"/>
        </w:rPr>
        <w:t>は、</w:t>
      </w:r>
      <w:r w:rsidR="00A32EC5" w:rsidRPr="00B2120A">
        <w:rPr>
          <w:rFonts w:ascii="ＭＳ 明朝" w:hAnsi="ＭＳ 明朝" w:cs="ＭＳ 明朝" w:hint="eastAsia"/>
          <w:spacing w:val="-2"/>
          <w:sz w:val="20"/>
          <w:szCs w:val="20"/>
        </w:rPr>
        <w:t>●●●●（記載例：</w:t>
      </w:r>
      <w:r w:rsidR="008F7C49" w:rsidRPr="00B2120A">
        <w:rPr>
          <w:rFonts w:ascii="ＭＳ 明朝" w:hAnsi="ＭＳ 明朝" w:cs="ＭＳ 明朝" w:hint="eastAsia"/>
          <w:spacing w:val="-2"/>
          <w:sz w:val="20"/>
          <w:szCs w:val="20"/>
        </w:rPr>
        <w:t>資金提供者</w:t>
      </w:r>
      <w:r w:rsidR="00B2120A" w:rsidRPr="00B2120A">
        <w:rPr>
          <w:rFonts w:ascii="ＭＳ 明朝" w:hAnsi="ＭＳ 明朝" w:cs="ＭＳ 明朝" w:hint="eastAsia"/>
          <w:spacing w:val="-2"/>
          <w:sz w:val="20"/>
          <w:szCs w:val="20"/>
        </w:rPr>
        <w:t>、</w:t>
      </w:r>
      <w:r w:rsidR="00B2120A" w:rsidRPr="00B2120A">
        <w:t>患者、学会、学術雑誌、医療関係者等</w:t>
      </w:r>
      <w:r w:rsidR="00A32EC5" w:rsidRPr="00B2120A">
        <w:rPr>
          <w:rFonts w:hint="eastAsia"/>
          <w:sz w:val="20"/>
          <w:szCs w:val="20"/>
        </w:rPr>
        <w:t>）</w:t>
      </w:r>
      <w:r w:rsidR="003E352E" w:rsidRPr="00B2120A">
        <w:rPr>
          <w:rFonts w:hint="eastAsia"/>
          <w:sz w:val="20"/>
          <w:szCs w:val="20"/>
        </w:rPr>
        <w:t>が含まれる</w:t>
      </w:r>
      <w:r w:rsidR="007C412A" w:rsidRPr="00B2120A">
        <w:rPr>
          <w:rFonts w:hint="eastAsia"/>
          <w:sz w:val="20"/>
          <w:szCs w:val="20"/>
        </w:rPr>
        <w:t>。</w:t>
      </w:r>
    </w:p>
    <w:p w14:paraId="509CFDEC" w14:textId="77777777" w:rsidR="0066696C" w:rsidRDefault="0066696C" w:rsidP="0066696C">
      <w:pPr>
        <w:pStyle w:val="105pt"/>
        <w:ind w:firstLine="200"/>
        <w:rPr>
          <w:sz w:val="20"/>
          <w:szCs w:val="20"/>
        </w:rPr>
      </w:pPr>
      <w:r w:rsidRPr="00775D84">
        <w:rPr>
          <w:rFonts w:hint="eastAsia"/>
          <w:sz w:val="20"/>
          <w:szCs w:val="20"/>
        </w:rPr>
        <w:t>記載例：</w:t>
      </w:r>
    </w:p>
    <w:p w14:paraId="577C0DA5" w14:textId="77777777" w:rsidR="00DD493B" w:rsidRPr="007912F5" w:rsidRDefault="00DD493B" w:rsidP="00DD493B">
      <w:pPr>
        <w:pStyle w:val="105pt"/>
        <w:numPr>
          <w:ilvl w:val="0"/>
          <w:numId w:val="15"/>
        </w:numPr>
        <w:ind w:firstLineChars="0" w:firstLine="196"/>
        <w:rPr>
          <w:sz w:val="20"/>
          <w:szCs w:val="20"/>
        </w:rPr>
      </w:pPr>
      <w:r w:rsidRPr="007912F5">
        <w:rPr>
          <w:rFonts w:ascii="Century" w:hAnsi="Century" w:hint="eastAsia"/>
          <w:sz w:val="20"/>
          <w:szCs w:val="20"/>
        </w:rPr>
        <w:t>ヘルシンキ宣言を遵守する</w:t>
      </w:r>
    </w:p>
    <w:p w14:paraId="50B1FE77" w14:textId="2675444A" w:rsidR="00DD493B" w:rsidRPr="007912F5" w:rsidRDefault="007912F5" w:rsidP="007912F5">
      <w:pPr>
        <w:pStyle w:val="105pt"/>
        <w:numPr>
          <w:ilvl w:val="0"/>
          <w:numId w:val="15"/>
        </w:numPr>
        <w:ind w:left="1276" w:firstLineChars="0" w:hanging="450"/>
        <w:rPr>
          <w:sz w:val="20"/>
          <w:szCs w:val="20"/>
        </w:rPr>
      </w:pPr>
      <w:r w:rsidRPr="007912F5">
        <w:rPr>
          <w:rFonts w:hint="eastAsia"/>
          <w:sz w:val="20"/>
          <w:szCs w:val="20"/>
        </w:rPr>
        <w:t>薬事</w:t>
      </w:r>
      <w:r w:rsidR="00DD493B" w:rsidRPr="007912F5">
        <w:rPr>
          <w:sz w:val="20"/>
          <w:szCs w:val="20"/>
        </w:rPr>
        <w:t>承認申請</w:t>
      </w:r>
      <w:r w:rsidR="00DD493B" w:rsidRPr="007912F5">
        <w:rPr>
          <w:rFonts w:hint="eastAsia"/>
          <w:sz w:val="20"/>
          <w:szCs w:val="20"/>
        </w:rPr>
        <w:t>／</w:t>
      </w:r>
      <w:r w:rsidRPr="007912F5">
        <w:rPr>
          <w:rFonts w:hint="eastAsia"/>
          <w:sz w:val="20"/>
          <w:szCs w:val="20"/>
        </w:rPr>
        <w:t>先進医療による</w:t>
      </w:r>
      <w:r w:rsidR="00DD493B" w:rsidRPr="007912F5">
        <w:rPr>
          <w:rFonts w:hint="eastAsia"/>
          <w:sz w:val="20"/>
          <w:szCs w:val="20"/>
        </w:rPr>
        <w:t>保険収載／学術ガイドライン収載</w:t>
      </w:r>
      <w:r w:rsidR="00DD493B" w:rsidRPr="007912F5">
        <w:rPr>
          <w:sz w:val="20"/>
          <w:szCs w:val="20"/>
        </w:rPr>
        <w:t>を目標にし、調査にも対応可能とする。</w:t>
      </w:r>
    </w:p>
    <w:p w14:paraId="7FF1552D" w14:textId="6E9DBD64" w:rsidR="007912F5" w:rsidRPr="007912F5" w:rsidRDefault="007912F5" w:rsidP="007912F5">
      <w:pPr>
        <w:pStyle w:val="105pt"/>
        <w:numPr>
          <w:ilvl w:val="0"/>
          <w:numId w:val="15"/>
        </w:numPr>
        <w:ind w:firstLineChars="0" w:firstLine="196"/>
        <w:rPr>
          <w:sz w:val="20"/>
          <w:szCs w:val="20"/>
        </w:rPr>
      </w:pPr>
      <w:r w:rsidRPr="00CD330D">
        <w:rPr>
          <w:rFonts w:asciiTheme="minorHAnsi" w:hAnsiTheme="minorHAnsi" w:cs="ＭＳ 明朝"/>
          <w:spacing w:val="-2"/>
          <w:sz w:val="20"/>
          <w:szCs w:val="20"/>
        </w:rPr>
        <w:t>GCP</w:t>
      </w:r>
      <w:r w:rsidRPr="00CD330D">
        <w:rPr>
          <w:rFonts w:asciiTheme="minorHAnsi" w:hAnsiTheme="minorHAnsi" w:cs="ＭＳ 明朝"/>
          <w:spacing w:val="-2"/>
          <w:sz w:val="20"/>
          <w:szCs w:val="20"/>
        </w:rPr>
        <w:t>／</w:t>
      </w:r>
      <w:r w:rsidRPr="00CD330D">
        <w:rPr>
          <w:rFonts w:asciiTheme="minorHAnsi" w:hAnsiTheme="minorHAnsi" w:cs="ＭＳ 明朝"/>
          <w:spacing w:val="-2"/>
          <w:sz w:val="20"/>
          <w:szCs w:val="20"/>
        </w:rPr>
        <w:t>ICH</w:t>
      </w:r>
      <w:r w:rsidRPr="00CD330D">
        <w:rPr>
          <w:rFonts w:asciiTheme="minorHAnsi" w:hAnsiTheme="minorHAnsi" w:cs="ＭＳ 明朝"/>
          <w:spacing w:val="-2"/>
          <w:sz w:val="20"/>
          <w:szCs w:val="20"/>
        </w:rPr>
        <w:t>－</w:t>
      </w:r>
      <w:r w:rsidRPr="00CD330D">
        <w:rPr>
          <w:rFonts w:asciiTheme="minorHAnsi" w:hAnsiTheme="minorHAnsi" w:cs="ＭＳ 明朝"/>
          <w:spacing w:val="-2"/>
          <w:sz w:val="20"/>
          <w:szCs w:val="20"/>
        </w:rPr>
        <w:t>GCP</w:t>
      </w:r>
      <w:r w:rsidRPr="00CD330D">
        <w:rPr>
          <w:rFonts w:asciiTheme="minorHAnsi" w:hAnsiTheme="minorHAnsi" w:cs="ＭＳ 明朝"/>
          <w:spacing w:val="-2"/>
          <w:sz w:val="20"/>
          <w:szCs w:val="20"/>
        </w:rPr>
        <w:t>／</w:t>
      </w:r>
      <w:r w:rsidRPr="007912F5">
        <w:rPr>
          <w:rFonts w:hint="eastAsia"/>
          <w:sz w:val="20"/>
          <w:szCs w:val="20"/>
        </w:rPr>
        <w:t>人を対象とする医学系研究に関する倫理指針</w:t>
      </w:r>
      <w:r w:rsidRPr="007912F5">
        <w:rPr>
          <w:rFonts w:ascii="ＭＳ 明朝" w:hAnsi="ＭＳ 明朝" w:cs="ＭＳ 明朝" w:hint="eastAsia"/>
          <w:spacing w:val="-2"/>
          <w:sz w:val="20"/>
          <w:szCs w:val="20"/>
        </w:rPr>
        <w:t>を遵守する</w:t>
      </w:r>
    </w:p>
    <w:p w14:paraId="67FD6B5A" w14:textId="77777777" w:rsidR="00DD493B" w:rsidRPr="007912F5" w:rsidRDefault="006F1A33" w:rsidP="00DD493B">
      <w:pPr>
        <w:pStyle w:val="105pt"/>
        <w:numPr>
          <w:ilvl w:val="0"/>
          <w:numId w:val="15"/>
        </w:numPr>
        <w:ind w:firstLineChars="0" w:firstLine="196"/>
        <w:rPr>
          <w:sz w:val="20"/>
          <w:szCs w:val="20"/>
        </w:rPr>
      </w:pPr>
      <w:r w:rsidRPr="007912F5">
        <w:rPr>
          <w:rFonts w:ascii="ＭＳ 明朝" w:hAnsi="ＭＳ 明朝" w:cs="ＭＳ 明朝" w:hint="eastAsia"/>
          <w:spacing w:val="-2"/>
          <w:sz w:val="20"/>
          <w:szCs w:val="20"/>
        </w:rPr>
        <w:t>学会のガイドラインを遵守する</w:t>
      </w:r>
    </w:p>
    <w:p w14:paraId="71C19FAB" w14:textId="3F8F7064" w:rsidR="00DD493B" w:rsidRPr="007912F5" w:rsidRDefault="00DD493B" w:rsidP="00DD493B">
      <w:pPr>
        <w:pStyle w:val="105pt"/>
        <w:numPr>
          <w:ilvl w:val="0"/>
          <w:numId w:val="15"/>
        </w:numPr>
        <w:ind w:firstLineChars="0" w:firstLine="196"/>
        <w:rPr>
          <w:sz w:val="20"/>
          <w:szCs w:val="20"/>
        </w:rPr>
      </w:pPr>
      <w:r w:rsidRPr="007912F5">
        <w:rPr>
          <w:sz w:val="20"/>
          <w:szCs w:val="20"/>
        </w:rPr>
        <w:t>Well-Controlled</w:t>
      </w:r>
      <w:r w:rsidRPr="007912F5">
        <w:rPr>
          <w:sz w:val="20"/>
          <w:szCs w:val="20"/>
        </w:rPr>
        <w:t xml:space="preserve">　</w:t>
      </w:r>
      <w:r w:rsidRPr="007912F5">
        <w:rPr>
          <w:sz w:val="20"/>
          <w:szCs w:val="20"/>
        </w:rPr>
        <w:t>Design</w:t>
      </w:r>
      <w:r w:rsidRPr="007912F5">
        <w:rPr>
          <w:rFonts w:hint="eastAsia"/>
          <w:sz w:val="20"/>
          <w:szCs w:val="20"/>
        </w:rPr>
        <w:t>で実施する。</w:t>
      </w:r>
    </w:p>
    <w:p w14:paraId="7AE44E03" w14:textId="7DA165AD" w:rsidR="00B2120A" w:rsidRPr="007912F5" w:rsidRDefault="008F7F7B" w:rsidP="00DD493B">
      <w:pPr>
        <w:pStyle w:val="105pt"/>
        <w:numPr>
          <w:ilvl w:val="0"/>
          <w:numId w:val="15"/>
        </w:numPr>
        <w:ind w:firstLineChars="0" w:firstLine="196"/>
        <w:rPr>
          <w:sz w:val="20"/>
          <w:szCs w:val="20"/>
        </w:rPr>
      </w:pPr>
      <w:r w:rsidRPr="007912F5">
        <w:rPr>
          <w:sz w:val="20"/>
          <w:szCs w:val="20"/>
        </w:rPr>
        <w:t>本</w:t>
      </w:r>
      <w:r>
        <w:rPr>
          <w:rFonts w:hint="eastAsia"/>
          <w:sz w:val="20"/>
          <w:szCs w:val="20"/>
        </w:rPr>
        <w:t>治験</w:t>
      </w:r>
      <w:r w:rsidR="00B2120A" w:rsidRPr="007912F5">
        <w:rPr>
          <w:sz w:val="20"/>
          <w:szCs w:val="20"/>
        </w:rPr>
        <w:t>で遵守すべき手順書・手引きを作成し、これらの手順書・手引きを遵守する。</w:t>
      </w:r>
    </w:p>
    <w:p w14:paraId="671B0D26" w14:textId="77777777" w:rsidR="00B2120A" w:rsidRPr="007912F5" w:rsidRDefault="00B2120A" w:rsidP="00DD493B">
      <w:pPr>
        <w:pStyle w:val="105pt"/>
        <w:ind w:left="1" w:firstLineChars="637" w:firstLine="1274"/>
        <w:rPr>
          <w:sz w:val="20"/>
          <w:szCs w:val="20"/>
        </w:rPr>
      </w:pPr>
      <w:r w:rsidRPr="007912F5">
        <w:rPr>
          <w:sz w:val="20"/>
          <w:szCs w:val="20"/>
        </w:rPr>
        <w:t>遵守すべき手順書・手引きは、以下の通りである（関係する手順書・手引きを記載する）。</w:t>
      </w:r>
    </w:p>
    <w:p w14:paraId="13D463E5" w14:textId="77777777" w:rsidR="00B2120A" w:rsidRPr="007912F5" w:rsidRDefault="00B2120A" w:rsidP="00DD493B">
      <w:pPr>
        <w:pStyle w:val="105pt"/>
        <w:numPr>
          <w:ilvl w:val="1"/>
          <w:numId w:val="43"/>
        </w:numPr>
        <w:ind w:firstLineChars="0" w:firstLine="12"/>
        <w:rPr>
          <w:sz w:val="20"/>
          <w:szCs w:val="20"/>
        </w:rPr>
      </w:pPr>
      <w:r w:rsidRPr="007912F5">
        <w:rPr>
          <w:rFonts w:hint="eastAsia"/>
          <w:sz w:val="20"/>
          <w:szCs w:val="20"/>
        </w:rPr>
        <w:t>モニタリング手順書／計画書</w:t>
      </w:r>
    </w:p>
    <w:p w14:paraId="5608F526" w14:textId="77777777" w:rsidR="00B2120A" w:rsidRPr="007912F5" w:rsidRDefault="00B2120A" w:rsidP="00DD493B">
      <w:pPr>
        <w:pStyle w:val="105pt"/>
        <w:numPr>
          <w:ilvl w:val="1"/>
          <w:numId w:val="43"/>
        </w:numPr>
        <w:ind w:firstLineChars="0" w:firstLine="12"/>
        <w:rPr>
          <w:sz w:val="20"/>
          <w:szCs w:val="20"/>
        </w:rPr>
      </w:pPr>
      <w:r w:rsidRPr="007912F5">
        <w:rPr>
          <w:rFonts w:hint="eastAsia"/>
          <w:sz w:val="20"/>
          <w:szCs w:val="20"/>
        </w:rPr>
        <w:t>監査手順書／計画書</w:t>
      </w:r>
    </w:p>
    <w:p w14:paraId="30B18C0C" w14:textId="77777777" w:rsidR="00B2120A" w:rsidRPr="007912F5" w:rsidRDefault="00B2120A" w:rsidP="00DD493B">
      <w:pPr>
        <w:pStyle w:val="105pt"/>
        <w:numPr>
          <w:ilvl w:val="1"/>
          <w:numId w:val="43"/>
        </w:numPr>
        <w:ind w:firstLineChars="0" w:firstLine="12"/>
        <w:rPr>
          <w:sz w:val="20"/>
          <w:szCs w:val="20"/>
        </w:rPr>
      </w:pPr>
      <w:r w:rsidRPr="007912F5">
        <w:rPr>
          <w:rFonts w:hint="eastAsia"/>
          <w:sz w:val="20"/>
          <w:szCs w:val="20"/>
        </w:rPr>
        <w:t>DM</w:t>
      </w:r>
      <w:r w:rsidRPr="007912F5">
        <w:rPr>
          <w:rFonts w:hint="eastAsia"/>
          <w:sz w:val="20"/>
          <w:szCs w:val="20"/>
        </w:rPr>
        <w:t>計画書</w:t>
      </w:r>
    </w:p>
    <w:p w14:paraId="25DA3C7F" w14:textId="2EBE9D32" w:rsidR="00DD493B" w:rsidRPr="007912F5" w:rsidRDefault="00B2120A" w:rsidP="00DD493B">
      <w:pPr>
        <w:pStyle w:val="105pt"/>
        <w:numPr>
          <w:ilvl w:val="1"/>
          <w:numId w:val="43"/>
        </w:numPr>
        <w:ind w:firstLineChars="0" w:firstLine="12"/>
        <w:rPr>
          <w:sz w:val="20"/>
          <w:szCs w:val="20"/>
        </w:rPr>
      </w:pPr>
      <w:r w:rsidRPr="007912F5">
        <w:rPr>
          <w:rFonts w:hint="eastAsia"/>
          <w:sz w:val="20"/>
          <w:szCs w:val="20"/>
        </w:rPr>
        <w:t>症例報告書記載修正の手引き</w:t>
      </w:r>
    </w:p>
    <w:p w14:paraId="61A15B3B" w14:textId="77777777" w:rsidR="00DD493B" w:rsidRPr="00DD493B" w:rsidRDefault="00DD493B" w:rsidP="007912F5">
      <w:pPr>
        <w:pStyle w:val="105pt"/>
        <w:ind w:left="1548" w:firstLine="200"/>
        <w:rPr>
          <w:sz w:val="20"/>
          <w:szCs w:val="20"/>
        </w:rPr>
      </w:pPr>
    </w:p>
    <w:p w14:paraId="5914F3C7" w14:textId="13D8FFA6" w:rsidR="00DD493B" w:rsidRDefault="00DD493B" w:rsidP="007912F5">
      <w:pPr>
        <w:pStyle w:val="105pt"/>
        <w:pBdr>
          <w:top w:val="single" w:sz="4" w:space="1" w:color="FF0000"/>
          <w:left w:val="single" w:sz="4" w:space="4" w:color="FF0000"/>
          <w:bottom w:val="single" w:sz="4" w:space="1" w:color="FF0000"/>
          <w:right w:val="single" w:sz="4" w:space="4" w:color="FF0000"/>
        </w:pBdr>
        <w:ind w:firstLine="200"/>
        <w:rPr>
          <w:rFonts w:ascii="Century" w:eastAsiaTheme="minorEastAsia" w:hAnsi="Century" w:cs="Century"/>
          <w:color w:val="FF0000"/>
          <w:sz w:val="20"/>
          <w:szCs w:val="20"/>
        </w:rPr>
      </w:pPr>
      <w:r>
        <w:rPr>
          <w:rFonts w:asciiTheme="minorEastAsia" w:eastAsiaTheme="minorEastAsia" w:hAnsiTheme="minorEastAsia" w:cs="Century" w:hint="eastAsia"/>
          <w:color w:val="FF0000"/>
          <w:sz w:val="20"/>
          <w:szCs w:val="20"/>
        </w:rPr>
        <w:t>最高意思決定者</w:t>
      </w:r>
      <w:r w:rsidRPr="00B2120A">
        <w:rPr>
          <w:rFonts w:ascii="Century" w:eastAsia="Century" w:hAnsi="Century" w:cs="Century" w:hint="eastAsia"/>
          <w:color w:val="FF0000"/>
          <w:sz w:val="20"/>
          <w:szCs w:val="20"/>
        </w:rPr>
        <w:t>とは、予め</w:t>
      </w:r>
      <w:r>
        <w:rPr>
          <w:rFonts w:asciiTheme="minorEastAsia" w:eastAsiaTheme="minorEastAsia" w:hAnsiTheme="minorEastAsia" w:cs="Century" w:hint="eastAsia"/>
          <w:color w:val="FF0000"/>
          <w:sz w:val="20"/>
          <w:szCs w:val="20"/>
        </w:rPr>
        <w:t>品質基準</w:t>
      </w:r>
      <w:r w:rsidRPr="00B2120A">
        <w:rPr>
          <w:rFonts w:ascii="Century" w:eastAsia="Century" w:hAnsi="Century" w:cs="Century" w:hint="eastAsia"/>
          <w:color w:val="FF0000"/>
          <w:sz w:val="20"/>
          <w:szCs w:val="20"/>
        </w:rPr>
        <w:t>について</w:t>
      </w:r>
      <w:r>
        <w:rPr>
          <w:rFonts w:asciiTheme="minorEastAsia" w:eastAsiaTheme="minorEastAsia" w:hAnsiTheme="minorEastAsia" w:cs="Century" w:hint="eastAsia"/>
          <w:color w:val="FF0000"/>
          <w:sz w:val="20"/>
          <w:szCs w:val="20"/>
        </w:rPr>
        <w:t>確認を取っておくこと</w:t>
      </w:r>
      <w:r w:rsidRPr="00B2120A">
        <w:rPr>
          <w:rFonts w:ascii="Century" w:eastAsia="Century" w:hAnsi="Century" w:cs="Century" w:hint="eastAsia"/>
          <w:color w:val="FF0000"/>
          <w:sz w:val="20"/>
          <w:szCs w:val="20"/>
        </w:rPr>
        <w:t>を推奨する。</w:t>
      </w:r>
    </w:p>
    <w:p w14:paraId="12219E21" w14:textId="17EC138F" w:rsidR="007912F5" w:rsidRDefault="007912F5" w:rsidP="007912F5">
      <w:pPr>
        <w:pStyle w:val="105pt"/>
        <w:pBdr>
          <w:top w:val="single" w:sz="4" w:space="1" w:color="FF0000"/>
          <w:left w:val="single" w:sz="4" w:space="4" w:color="FF0000"/>
          <w:bottom w:val="single" w:sz="4" w:space="1" w:color="FF0000"/>
          <w:right w:val="single" w:sz="4" w:space="4" w:color="FF0000"/>
        </w:pBdr>
        <w:ind w:firstLine="200"/>
        <w:rPr>
          <w:rFonts w:ascii="Century" w:eastAsiaTheme="minorEastAsia" w:hAnsi="Century" w:cs="Century"/>
          <w:color w:val="FF0000"/>
          <w:sz w:val="20"/>
          <w:szCs w:val="20"/>
        </w:rPr>
      </w:pPr>
      <w:r w:rsidRPr="00B2120A">
        <w:rPr>
          <w:rFonts w:ascii="Century" w:eastAsia="Century" w:hAnsi="Century" w:cs="Century" w:hint="eastAsia"/>
          <w:color w:val="FF0000"/>
          <w:sz w:val="20"/>
          <w:szCs w:val="20"/>
        </w:rPr>
        <w:t>当該研究の品質方針に従い、研究の目標・出口レベルの設定について、「治験」「先進医療」「臨床研究（海外有名論文</w:t>
      </w:r>
      <w:r w:rsidRPr="00B2120A">
        <w:rPr>
          <w:rFonts w:ascii="Century" w:eastAsia="Century" w:hAnsi="Century" w:cs="Century"/>
          <w:color w:val="FF0000"/>
          <w:sz w:val="20"/>
          <w:szCs w:val="20"/>
        </w:rPr>
        <w:t>Accept</w:t>
      </w:r>
      <w:r w:rsidRPr="00B2120A">
        <w:rPr>
          <w:rFonts w:ascii="Century" w:eastAsia="Century" w:hAnsi="Century" w:cs="Century" w:hint="eastAsia"/>
          <w:color w:val="FF0000"/>
          <w:sz w:val="20"/>
          <w:szCs w:val="20"/>
        </w:rPr>
        <w:t>レベル等）」</w:t>
      </w:r>
      <w:r>
        <w:rPr>
          <w:rFonts w:asciiTheme="minorEastAsia" w:eastAsiaTheme="minorEastAsia" w:hAnsiTheme="minorEastAsia" w:cs="Century" w:hint="eastAsia"/>
          <w:color w:val="FF0000"/>
          <w:sz w:val="20"/>
          <w:szCs w:val="20"/>
        </w:rPr>
        <w:t>等と、</w:t>
      </w:r>
      <w:r w:rsidRPr="00B2120A">
        <w:rPr>
          <w:rFonts w:ascii="Century" w:eastAsia="Century" w:hAnsi="Century" w:cs="Century" w:hint="eastAsia"/>
          <w:color w:val="FF0000"/>
          <w:sz w:val="20"/>
          <w:szCs w:val="20"/>
        </w:rPr>
        <w:t>遵守すべき法令・規制要求事項を明確に記載</w:t>
      </w:r>
      <w:r>
        <w:rPr>
          <w:rFonts w:ascii="Century" w:eastAsia="Century" w:hAnsi="Century" w:cs="Century" w:hint="eastAsia"/>
          <w:color w:val="FF0000"/>
          <w:sz w:val="20"/>
          <w:szCs w:val="20"/>
        </w:rPr>
        <w:t>しておくべきである</w:t>
      </w:r>
      <w:r w:rsidRPr="00B2120A">
        <w:rPr>
          <w:rFonts w:ascii="Century" w:eastAsia="Century" w:hAnsi="Century" w:cs="Century" w:hint="eastAsia"/>
          <w:color w:val="FF0000"/>
          <w:sz w:val="20"/>
          <w:szCs w:val="20"/>
        </w:rPr>
        <w:t>。「医薬品、医療機器等の品質、有効性及び安全性の確保等に関する法律」遵守、「</w:t>
      </w:r>
      <w:r w:rsidRPr="00B2120A">
        <w:rPr>
          <w:rFonts w:ascii="Century" w:eastAsia="Century" w:hAnsi="Century" w:cs="Century"/>
          <w:color w:val="FF0000"/>
          <w:sz w:val="20"/>
          <w:szCs w:val="20"/>
        </w:rPr>
        <w:t>ICH-GCP</w:t>
      </w:r>
      <w:r w:rsidRPr="00B2120A">
        <w:rPr>
          <w:rFonts w:ascii="Century" w:eastAsia="Century" w:hAnsi="Century" w:cs="Century" w:hint="eastAsia"/>
          <w:color w:val="FF0000"/>
          <w:sz w:val="20"/>
          <w:szCs w:val="20"/>
        </w:rPr>
        <w:t>」遵守、「医薬品の臨床試験の実施の基準（</w:t>
      </w:r>
      <w:r w:rsidRPr="00B2120A">
        <w:rPr>
          <w:rFonts w:ascii="Century" w:eastAsia="Century" w:hAnsi="Century" w:cs="Century"/>
          <w:color w:val="FF0000"/>
          <w:sz w:val="20"/>
          <w:szCs w:val="20"/>
        </w:rPr>
        <w:t>GCP</w:t>
      </w:r>
      <w:r w:rsidRPr="00B2120A">
        <w:rPr>
          <w:rFonts w:ascii="Century" w:eastAsia="Century" w:hAnsi="Century" w:cs="Century" w:hint="eastAsia"/>
          <w:color w:val="FF0000"/>
          <w:sz w:val="20"/>
          <w:szCs w:val="20"/>
        </w:rPr>
        <w:t>）</w:t>
      </w:r>
      <w:r w:rsidRPr="00B2120A" w:rsidDel="006C75FF">
        <w:rPr>
          <w:rFonts w:ascii="Century" w:eastAsia="Century" w:hAnsi="Century" w:cs="Century"/>
          <w:color w:val="FF0000"/>
          <w:sz w:val="20"/>
          <w:szCs w:val="20"/>
        </w:rPr>
        <w:t xml:space="preserve"> </w:t>
      </w:r>
      <w:r w:rsidRPr="00B2120A">
        <w:rPr>
          <w:rFonts w:ascii="Century" w:eastAsia="Century" w:hAnsi="Century" w:cs="Century" w:hint="eastAsia"/>
          <w:color w:val="FF0000"/>
          <w:sz w:val="20"/>
          <w:szCs w:val="20"/>
        </w:rPr>
        <w:t>」遵守、「人を対象とする医学系研究に関する倫理指針」遵守等、最終的に臨床研究データを利用、評価する者（論文投稿の場合は査読者、医師主導治験の場合は申請者となる製薬企業等や、承認審査・信頼性調査を担当する規制当局等）、並びにその他利害関係を有する者（治験実施医療機関の治験管理センター等）の要求事項を、どの程度満たすべきかによって決定すべきである。</w:t>
      </w:r>
    </w:p>
    <w:p w14:paraId="5ABBD35E" w14:textId="13AEC1F7" w:rsidR="00DD493B" w:rsidRPr="00775D84" w:rsidRDefault="007912F5" w:rsidP="007912F5">
      <w:pPr>
        <w:pStyle w:val="105pt"/>
        <w:pBdr>
          <w:top w:val="single" w:sz="4" w:space="1" w:color="FF0000"/>
          <w:left w:val="single" w:sz="4" w:space="4" w:color="FF0000"/>
          <w:bottom w:val="single" w:sz="4" w:space="1" w:color="FF0000"/>
          <w:right w:val="single" w:sz="4" w:space="4" w:color="FF0000"/>
        </w:pBdr>
        <w:ind w:firstLineChars="0"/>
        <w:rPr>
          <w:color w:val="FF0000"/>
          <w:sz w:val="20"/>
          <w:szCs w:val="20"/>
        </w:rPr>
      </w:pPr>
      <w:r w:rsidRPr="00B2120A">
        <w:rPr>
          <w:rFonts w:ascii="Century" w:eastAsia="Century" w:hAnsi="Century" w:cs="Century" w:hint="eastAsia"/>
          <w:color w:val="FF0000"/>
          <w:sz w:val="20"/>
          <w:szCs w:val="20"/>
        </w:rPr>
        <w:t>研究責任者は、顧客満足度の向上を図るため、事前に</w:t>
      </w:r>
      <w:r w:rsidRPr="00D810CA">
        <w:rPr>
          <w:color w:val="FF0000"/>
          <w:sz w:val="20"/>
          <w:szCs w:val="20"/>
        </w:rPr>
        <w:t>ICMJE</w:t>
      </w:r>
      <w:r w:rsidRPr="00D810CA">
        <w:rPr>
          <w:color w:val="FF0000"/>
          <w:sz w:val="20"/>
          <w:szCs w:val="20"/>
        </w:rPr>
        <w:t>（</w:t>
      </w:r>
      <w:r w:rsidRPr="00D810CA">
        <w:rPr>
          <w:color w:val="FF0000"/>
          <w:sz w:val="20"/>
          <w:szCs w:val="20"/>
        </w:rPr>
        <w:t xml:space="preserve">International Committee of Medical Journal Editors, </w:t>
      </w:r>
      <w:r w:rsidRPr="00D810CA">
        <w:rPr>
          <w:color w:val="FF0000"/>
          <w:sz w:val="20"/>
          <w:szCs w:val="20"/>
        </w:rPr>
        <w:t>医学雑誌編集者国際委員会）の統一投稿規定</w:t>
      </w:r>
      <w:r w:rsidRPr="00B2120A">
        <w:rPr>
          <w:rFonts w:ascii="Century" w:eastAsia="Century" w:hAnsi="Century" w:cs="Century" w:hint="eastAsia"/>
          <w:color w:val="FF0000"/>
          <w:sz w:val="20"/>
          <w:szCs w:val="20"/>
        </w:rPr>
        <w:t>等を確認し、臨床研究の成果物の要求事項を把握する（例：①論文著者の資格、②</w:t>
      </w:r>
      <w:r w:rsidRPr="00B2120A">
        <w:rPr>
          <w:rFonts w:ascii="Century" w:eastAsia="Century" w:hAnsi="Century" w:cs="Century" w:hint="eastAsia"/>
          <w:color w:val="FF0000"/>
          <w:spacing w:val="-2"/>
          <w:sz w:val="20"/>
          <w:szCs w:val="20"/>
        </w:rPr>
        <w:t>インフォームドコンセントの取得、</w:t>
      </w:r>
      <w:r w:rsidRPr="00B2120A">
        <w:rPr>
          <w:rFonts w:ascii="Century" w:eastAsia="Century" w:hAnsi="Century" w:cs="Century" w:hint="eastAsia"/>
          <w:color w:val="FF0000"/>
          <w:sz w:val="20"/>
          <w:szCs w:val="20"/>
        </w:rPr>
        <w:t>③</w:t>
      </w:r>
      <w:r w:rsidRPr="00B2120A">
        <w:rPr>
          <w:rFonts w:ascii="Century" w:eastAsia="Century" w:hAnsi="Century" w:cs="Century"/>
          <w:color w:val="FF0000"/>
          <w:spacing w:val="-2"/>
          <w:sz w:val="20"/>
          <w:szCs w:val="20"/>
        </w:rPr>
        <w:t>IRB/EC</w:t>
      </w:r>
      <w:r w:rsidRPr="00B2120A">
        <w:rPr>
          <w:rFonts w:ascii="Century" w:eastAsia="Century" w:hAnsi="Century" w:cs="Century" w:hint="eastAsia"/>
          <w:color w:val="FF0000"/>
          <w:spacing w:val="-2"/>
          <w:sz w:val="20"/>
          <w:szCs w:val="20"/>
        </w:rPr>
        <w:t>承認</w:t>
      </w:r>
      <w:r w:rsidRPr="00B2120A">
        <w:rPr>
          <w:rFonts w:ascii="Century" w:eastAsia="Century" w:hAnsi="Century" w:cs="Century" w:hint="eastAsia"/>
          <w:color w:val="FF0000"/>
          <w:sz w:val="20"/>
          <w:szCs w:val="20"/>
        </w:rPr>
        <w:t>、④</w:t>
      </w:r>
      <w:r w:rsidRPr="00B2120A">
        <w:rPr>
          <w:rFonts w:ascii="Century" w:eastAsia="Century" w:hAnsi="Century" w:cs="Century" w:hint="eastAsia"/>
          <w:color w:val="FF0000"/>
          <w:spacing w:val="-2"/>
          <w:sz w:val="20"/>
          <w:szCs w:val="20"/>
        </w:rPr>
        <w:t>否定的な結果が取得された場合の結果の公表、⑤</w:t>
      </w:r>
      <w:r w:rsidRPr="00B2120A">
        <w:rPr>
          <w:rFonts w:ascii="Century" w:eastAsia="Century" w:hAnsi="Century" w:cs="Century" w:hint="eastAsia"/>
          <w:color w:val="FF0000"/>
          <w:sz w:val="20"/>
          <w:szCs w:val="20"/>
        </w:rPr>
        <w:t>統計的手法の妥当性、統計で使用したコンピュータソフト名、⑥図・表の数の制限の有無等）。法令の規制など遵守すべき研究データに関する義務事項を明確にする。また、研究データの記録・修正・確認・固定及び解析する際の顧客からの要求事項については、「モニタリング計画書」「監査計画書」「症例報告書記載修正の手引き」「データマネジメント計画書」「統計解析計画書」の中で明確にする。これらの計画書は、研究開始前に作成することが望ましいが、作成が難しい場合には、作成期日を記載し、症例登録日、データ入力日等との関係を明確にしておく。</w:t>
      </w:r>
      <w:r>
        <w:rPr>
          <w:rFonts w:asciiTheme="minorEastAsia" w:eastAsiaTheme="minorEastAsia" w:hAnsiTheme="minorEastAsia" w:cs="Century" w:hint="eastAsia"/>
          <w:color w:val="FF0000"/>
          <w:sz w:val="20"/>
          <w:szCs w:val="20"/>
        </w:rPr>
        <w:t>品質基準には、顧客要求基準とともに、</w:t>
      </w:r>
      <w:r w:rsidRPr="00DD493B">
        <w:rPr>
          <w:rFonts w:ascii="ＭＳ 明朝" w:hAnsi="ＭＳ 明朝" w:cs="ＭＳ 明朝" w:hint="eastAsia"/>
          <w:color w:val="FF0000"/>
          <w:spacing w:val="-2"/>
          <w:sz w:val="20"/>
          <w:szCs w:val="20"/>
        </w:rPr>
        <w:t>法令・規制及び本研究独自の手順等も記載する。</w:t>
      </w:r>
    </w:p>
    <w:p w14:paraId="40D80596" w14:textId="77777777" w:rsidR="00914EA9" w:rsidRPr="00E73320" w:rsidRDefault="00914EA9" w:rsidP="00DD493B">
      <w:pPr>
        <w:rPr>
          <w:rFonts w:ascii="ＭＳ 明朝" w:hAnsi="ＭＳ 明朝"/>
          <w:color w:val="000000"/>
        </w:rPr>
      </w:pPr>
    </w:p>
    <w:p w14:paraId="3F53416D" w14:textId="33C688C5" w:rsidR="0066696C" w:rsidRDefault="0066696C" w:rsidP="0066696C">
      <w:pPr>
        <w:pStyle w:val="3"/>
        <w:numPr>
          <w:ilvl w:val="0"/>
          <w:numId w:val="0"/>
        </w:numPr>
        <w:ind w:left="737" w:hanging="737"/>
      </w:pPr>
      <w:bookmarkStart w:id="9" w:name="_Toc442622176"/>
      <w:r>
        <w:rPr>
          <w:rFonts w:hint="eastAsia"/>
        </w:rPr>
        <w:t>１</w:t>
      </w:r>
      <w:r>
        <w:rPr>
          <w:rFonts w:hint="eastAsia"/>
        </w:rPr>
        <w:t>.</w:t>
      </w:r>
      <w:r w:rsidR="00704F2B">
        <w:rPr>
          <w:rFonts w:hint="eastAsia"/>
        </w:rPr>
        <w:t>３</w:t>
      </w:r>
      <w:r>
        <w:rPr>
          <w:rFonts w:hint="eastAsia"/>
        </w:rPr>
        <w:t>.</w:t>
      </w:r>
      <w:r w:rsidR="007912F5">
        <w:rPr>
          <w:rFonts w:hint="eastAsia"/>
        </w:rPr>
        <w:t>２</w:t>
      </w:r>
      <w:r w:rsidR="00914EA9">
        <w:rPr>
          <w:rFonts w:hint="eastAsia"/>
        </w:rPr>
        <w:t xml:space="preserve"> </w:t>
      </w:r>
      <w:r w:rsidR="00F50B7B">
        <w:rPr>
          <w:rFonts w:hint="eastAsia"/>
        </w:rPr>
        <w:t>治験</w:t>
      </w:r>
      <w:r w:rsidR="007912F5">
        <w:rPr>
          <w:rFonts w:hint="eastAsia"/>
        </w:rPr>
        <w:t>計画に求められる</w:t>
      </w:r>
      <w:r w:rsidR="00914EA9">
        <w:rPr>
          <w:rFonts w:hint="eastAsia"/>
        </w:rPr>
        <w:t>要求事項</w:t>
      </w:r>
      <w:bookmarkEnd w:id="9"/>
    </w:p>
    <w:p w14:paraId="5D28E902" w14:textId="7E284233" w:rsidR="0066696C" w:rsidRDefault="00582630" w:rsidP="0066696C">
      <w:pPr>
        <w:pStyle w:val="105pt"/>
        <w:ind w:firstLine="200"/>
        <w:rPr>
          <w:sz w:val="20"/>
          <w:szCs w:val="20"/>
        </w:rPr>
      </w:pPr>
      <w:r>
        <w:rPr>
          <w:sz w:val="20"/>
          <w:szCs w:val="20"/>
        </w:rPr>
        <w:t>本</w:t>
      </w:r>
      <w:r>
        <w:rPr>
          <w:rFonts w:hint="eastAsia"/>
          <w:sz w:val="20"/>
          <w:szCs w:val="20"/>
        </w:rPr>
        <w:t>治験</w:t>
      </w:r>
      <w:r w:rsidR="0066696C">
        <w:rPr>
          <w:sz w:val="20"/>
          <w:szCs w:val="20"/>
        </w:rPr>
        <w:t>が社会へどのような影響を与える</w:t>
      </w:r>
      <w:r w:rsidR="00AF3E30">
        <w:rPr>
          <w:sz w:val="20"/>
          <w:szCs w:val="20"/>
        </w:rPr>
        <w:t>研究</w:t>
      </w:r>
      <w:r w:rsidR="0066696C" w:rsidRPr="00775D84">
        <w:rPr>
          <w:sz w:val="20"/>
          <w:szCs w:val="20"/>
        </w:rPr>
        <w:t>なのか</w:t>
      </w:r>
      <w:r w:rsidR="0066696C">
        <w:rPr>
          <w:sz w:val="20"/>
          <w:szCs w:val="20"/>
        </w:rPr>
        <w:t>を考慮し、</w:t>
      </w:r>
      <w:r w:rsidR="00F50B7B">
        <w:rPr>
          <w:rFonts w:hint="eastAsia"/>
          <w:sz w:val="20"/>
          <w:szCs w:val="20"/>
        </w:rPr>
        <w:t>治験</w:t>
      </w:r>
      <w:r w:rsidR="00923D76">
        <w:rPr>
          <w:rFonts w:hint="eastAsia"/>
          <w:sz w:val="20"/>
          <w:szCs w:val="20"/>
        </w:rPr>
        <w:t>計画</w:t>
      </w:r>
      <w:r w:rsidR="00387AE1">
        <w:rPr>
          <w:sz w:val="20"/>
          <w:szCs w:val="20"/>
        </w:rPr>
        <w:t>に必要とされる</w:t>
      </w:r>
      <w:r w:rsidR="00914EA9">
        <w:rPr>
          <w:rFonts w:hint="eastAsia"/>
          <w:sz w:val="20"/>
          <w:szCs w:val="20"/>
        </w:rPr>
        <w:t>実施体制</w:t>
      </w:r>
      <w:r w:rsidR="00387AE1">
        <w:rPr>
          <w:sz w:val="20"/>
          <w:szCs w:val="20"/>
        </w:rPr>
        <w:t>を</w:t>
      </w:r>
      <w:r w:rsidR="006B2D0F">
        <w:rPr>
          <w:sz w:val="20"/>
          <w:szCs w:val="20"/>
        </w:rPr>
        <w:t>規定する</w:t>
      </w:r>
      <w:r w:rsidR="00387AE1">
        <w:rPr>
          <w:sz w:val="20"/>
          <w:szCs w:val="20"/>
        </w:rPr>
        <w:t>。</w:t>
      </w:r>
      <w:r w:rsidR="00914EA9">
        <w:t>本項で定める本</w:t>
      </w:r>
      <w:r w:rsidR="00F50B7B">
        <w:rPr>
          <w:rFonts w:hint="eastAsia"/>
        </w:rPr>
        <w:t>治験</w:t>
      </w:r>
      <w:r w:rsidR="00914EA9">
        <w:rPr>
          <w:rFonts w:hint="eastAsia"/>
        </w:rPr>
        <w:t>計画</w:t>
      </w:r>
      <w:r w:rsidR="00914EA9">
        <w:t>に</w:t>
      </w:r>
      <w:r w:rsidR="00914EA9">
        <w:rPr>
          <w:rFonts w:hint="eastAsia"/>
        </w:rPr>
        <w:t>求められる</w:t>
      </w:r>
      <w:r w:rsidR="007732D4">
        <w:rPr>
          <w:rFonts w:hint="eastAsia"/>
        </w:rPr>
        <w:t>レベル（</w:t>
      </w:r>
      <w:r>
        <w:rPr>
          <w:rFonts w:hint="eastAsia"/>
        </w:rPr>
        <w:t>本治験実施</w:t>
      </w:r>
      <w:r w:rsidR="007732D4">
        <w:rPr>
          <w:rFonts w:hint="eastAsia"/>
        </w:rPr>
        <w:t>に必要とされる</w:t>
      </w:r>
      <w:r w:rsidR="00914EA9">
        <w:t>要求事項</w:t>
      </w:r>
      <w:r w:rsidR="007732D4">
        <w:rPr>
          <w:rFonts w:hint="eastAsia"/>
        </w:rPr>
        <w:t>）</w:t>
      </w:r>
      <w:r w:rsidR="004206AA">
        <w:t>と実施医療機関の</w:t>
      </w:r>
      <w:r>
        <w:rPr>
          <w:rFonts w:hint="eastAsia"/>
        </w:rPr>
        <w:t>本治験</w:t>
      </w:r>
      <w:r w:rsidR="007D015A">
        <w:rPr>
          <w:rFonts w:hint="eastAsia"/>
        </w:rPr>
        <w:t>の</w:t>
      </w:r>
      <w:r w:rsidR="004206AA">
        <w:t>実施体制レベルの解離</w:t>
      </w:r>
      <w:r w:rsidR="00387AE1">
        <w:rPr>
          <w:sz w:val="20"/>
          <w:szCs w:val="20"/>
        </w:rPr>
        <w:t>が大きい</w:t>
      </w:r>
      <w:r w:rsidR="0066696C">
        <w:rPr>
          <w:sz w:val="20"/>
          <w:szCs w:val="20"/>
        </w:rPr>
        <w:t>場合は、</w:t>
      </w:r>
      <w:r w:rsidR="00387AE1">
        <w:rPr>
          <w:sz w:val="20"/>
          <w:szCs w:val="20"/>
        </w:rPr>
        <w:t>「</w:t>
      </w:r>
      <w:r w:rsidR="00387AE1">
        <w:rPr>
          <w:sz w:val="20"/>
          <w:szCs w:val="20"/>
        </w:rPr>
        <w:t>2</w:t>
      </w:r>
      <w:r w:rsidR="00387AE1">
        <w:rPr>
          <w:sz w:val="20"/>
          <w:szCs w:val="20"/>
        </w:rPr>
        <w:t>．</w:t>
      </w:r>
      <w:r w:rsidR="0066696C">
        <w:rPr>
          <w:sz w:val="20"/>
          <w:szCs w:val="20"/>
        </w:rPr>
        <w:t>リスク</w:t>
      </w:r>
      <w:r w:rsidR="00923D76">
        <w:rPr>
          <w:sz w:val="20"/>
          <w:szCs w:val="20"/>
        </w:rPr>
        <w:t>マネジメントプロセス」に従い</w:t>
      </w:r>
      <w:r w:rsidR="00387AE1">
        <w:rPr>
          <w:sz w:val="20"/>
          <w:szCs w:val="20"/>
        </w:rPr>
        <w:t>リスクとなり得るか</w:t>
      </w:r>
      <w:r w:rsidR="0066696C">
        <w:rPr>
          <w:sz w:val="20"/>
          <w:szCs w:val="20"/>
        </w:rPr>
        <w:t>を検討する。</w:t>
      </w:r>
    </w:p>
    <w:p w14:paraId="31511AB0" w14:textId="77777777" w:rsidR="007732D4" w:rsidRDefault="007732D4" w:rsidP="0066696C">
      <w:pPr>
        <w:pStyle w:val="105pt"/>
        <w:ind w:firstLine="200"/>
        <w:rPr>
          <w:sz w:val="20"/>
          <w:szCs w:val="20"/>
        </w:rPr>
      </w:pPr>
    </w:p>
    <w:p w14:paraId="4E26D7E5" w14:textId="69808D7E" w:rsidR="007E4130" w:rsidRDefault="00F50B7B" w:rsidP="00387AE1">
      <w:pPr>
        <w:pStyle w:val="105pt"/>
        <w:ind w:firstLine="200"/>
        <w:rPr>
          <w:sz w:val="20"/>
          <w:szCs w:val="20"/>
        </w:rPr>
      </w:pPr>
      <w:r>
        <w:rPr>
          <w:rFonts w:hint="eastAsia"/>
          <w:sz w:val="20"/>
          <w:szCs w:val="20"/>
        </w:rPr>
        <w:t>治験</w:t>
      </w:r>
      <w:r w:rsidR="00387AE1">
        <w:rPr>
          <w:rFonts w:hint="eastAsia"/>
          <w:sz w:val="20"/>
          <w:szCs w:val="20"/>
        </w:rPr>
        <w:t>計画レベル表</w:t>
      </w:r>
    </w:p>
    <w:p w14:paraId="38B06FD7" w14:textId="41E3F9CE" w:rsidR="00387AE1" w:rsidRPr="00775D84" w:rsidRDefault="007E4130" w:rsidP="00387AE1">
      <w:pPr>
        <w:pStyle w:val="105pt"/>
        <w:ind w:firstLine="200"/>
        <w:rPr>
          <w:sz w:val="20"/>
          <w:szCs w:val="20"/>
        </w:rPr>
      </w:pPr>
      <w:r w:rsidRPr="00775D84">
        <w:rPr>
          <w:sz w:val="20"/>
          <w:szCs w:val="20"/>
        </w:rPr>
        <w:t>記載</w:t>
      </w:r>
      <w:r w:rsidR="00387AE1" w:rsidRPr="00775D84">
        <w:rPr>
          <w:sz w:val="20"/>
          <w:szCs w:val="20"/>
        </w:rPr>
        <w:t>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512"/>
        <w:gridCol w:w="2790"/>
        <w:gridCol w:w="2790"/>
      </w:tblGrid>
      <w:tr w:rsidR="0066696C" w:rsidRPr="00775D84" w14:paraId="0E538B65" w14:textId="77777777" w:rsidTr="043580D2">
        <w:tc>
          <w:tcPr>
            <w:tcW w:w="1560" w:type="dxa"/>
          </w:tcPr>
          <w:p w14:paraId="1CD7F181" w14:textId="61F32368" w:rsidR="0066696C" w:rsidRPr="00775D84" w:rsidRDefault="00AF3E30" w:rsidP="00D47D1C">
            <w:pPr>
              <w:pStyle w:val="105pt"/>
              <w:ind w:firstLineChars="0" w:firstLine="0"/>
              <w:rPr>
                <w:sz w:val="20"/>
                <w:szCs w:val="20"/>
              </w:rPr>
            </w:pPr>
            <w:r>
              <w:rPr>
                <w:sz w:val="20"/>
                <w:szCs w:val="20"/>
              </w:rPr>
              <w:t>研究</w:t>
            </w:r>
            <w:r w:rsidR="0066696C" w:rsidRPr="00775D84">
              <w:rPr>
                <w:sz w:val="20"/>
                <w:szCs w:val="20"/>
              </w:rPr>
              <w:t>結果の社会への影響度</w:t>
            </w:r>
          </w:p>
        </w:tc>
        <w:tc>
          <w:tcPr>
            <w:tcW w:w="2551" w:type="dxa"/>
          </w:tcPr>
          <w:p w14:paraId="2DE896D4" w14:textId="77777777" w:rsidR="0066696C" w:rsidRPr="00775D84" w:rsidRDefault="0066696C" w:rsidP="00D47D1C">
            <w:pPr>
              <w:pStyle w:val="105pt"/>
              <w:ind w:firstLineChars="0" w:firstLine="0"/>
              <w:rPr>
                <w:sz w:val="20"/>
                <w:szCs w:val="20"/>
              </w:rPr>
            </w:pPr>
            <w:r w:rsidRPr="00775D84">
              <w:rPr>
                <w:rFonts w:hint="eastAsia"/>
                <w:sz w:val="20"/>
                <w:szCs w:val="20"/>
              </w:rPr>
              <w:t>低</w:t>
            </w:r>
          </w:p>
        </w:tc>
        <w:tc>
          <w:tcPr>
            <w:tcW w:w="2835" w:type="dxa"/>
          </w:tcPr>
          <w:p w14:paraId="259DE8E4" w14:textId="77777777" w:rsidR="0066696C" w:rsidRPr="00775D84" w:rsidRDefault="0066696C" w:rsidP="00D47D1C">
            <w:pPr>
              <w:pStyle w:val="105pt"/>
              <w:ind w:firstLineChars="0" w:firstLine="0"/>
              <w:rPr>
                <w:sz w:val="20"/>
                <w:szCs w:val="20"/>
              </w:rPr>
            </w:pPr>
            <w:r w:rsidRPr="00775D84">
              <w:rPr>
                <w:rFonts w:hint="eastAsia"/>
                <w:sz w:val="20"/>
                <w:szCs w:val="20"/>
              </w:rPr>
              <w:t>中</w:t>
            </w:r>
          </w:p>
        </w:tc>
        <w:tc>
          <w:tcPr>
            <w:tcW w:w="2835" w:type="dxa"/>
          </w:tcPr>
          <w:p w14:paraId="3B58D6BD" w14:textId="77777777" w:rsidR="0066696C" w:rsidRPr="00775D84" w:rsidRDefault="0066696C" w:rsidP="00D47D1C">
            <w:pPr>
              <w:pStyle w:val="105pt"/>
              <w:ind w:firstLineChars="0" w:firstLine="0"/>
              <w:rPr>
                <w:sz w:val="20"/>
                <w:szCs w:val="20"/>
              </w:rPr>
            </w:pPr>
            <w:r w:rsidRPr="00775D84">
              <w:rPr>
                <w:rFonts w:hint="eastAsia"/>
                <w:sz w:val="20"/>
                <w:szCs w:val="20"/>
              </w:rPr>
              <w:t>高</w:t>
            </w:r>
          </w:p>
        </w:tc>
      </w:tr>
      <w:tr w:rsidR="0066696C" w:rsidRPr="00775D84" w14:paraId="4F3A080F" w14:textId="77777777" w:rsidTr="043580D2">
        <w:tc>
          <w:tcPr>
            <w:tcW w:w="1560" w:type="dxa"/>
          </w:tcPr>
          <w:p w14:paraId="20434733" w14:textId="03C11B6E" w:rsidR="0066696C" w:rsidRPr="00775D84" w:rsidRDefault="00F50B7B" w:rsidP="00D47D1C">
            <w:pPr>
              <w:pStyle w:val="105pt"/>
              <w:ind w:firstLineChars="0" w:firstLine="0"/>
              <w:rPr>
                <w:sz w:val="20"/>
                <w:szCs w:val="20"/>
              </w:rPr>
            </w:pPr>
            <w:r>
              <w:rPr>
                <w:rFonts w:hint="eastAsia"/>
                <w:sz w:val="20"/>
                <w:szCs w:val="20"/>
              </w:rPr>
              <w:t>治験</w:t>
            </w:r>
            <w:r w:rsidR="0066696C" w:rsidRPr="00775D84">
              <w:rPr>
                <w:rFonts w:hint="eastAsia"/>
                <w:sz w:val="20"/>
                <w:szCs w:val="20"/>
              </w:rPr>
              <w:t>デザイン</w:t>
            </w:r>
          </w:p>
        </w:tc>
        <w:tc>
          <w:tcPr>
            <w:tcW w:w="2551" w:type="dxa"/>
          </w:tcPr>
          <w:p w14:paraId="49EF31CC" w14:textId="2245F9B8" w:rsidR="0066696C" w:rsidRPr="00775D84" w:rsidRDefault="008F7C49" w:rsidP="00D47D1C">
            <w:pPr>
              <w:pStyle w:val="105pt"/>
              <w:ind w:firstLineChars="0" w:firstLine="0"/>
              <w:rPr>
                <w:sz w:val="20"/>
                <w:szCs w:val="20"/>
              </w:rPr>
            </w:pPr>
            <w:r>
              <w:rPr>
                <w:sz w:val="20"/>
                <w:szCs w:val="20"/>
              </w:rPr>
              <w:t>本</w:t>
            </w:r>
            <w:r w:rsidR="00F50B7B">
              <w:rPr>
                <w:rFonts w:hint="eastAsia"/>
                <w:sz w:val="20"/>
                <w:szCs w:val="20"/>
              </w:rPr>
              <w:t>治験</w:t>
            </w:r>
            <w:r w:rsidR="0066696C" w:rsidRPr="00775D84">
              <w:rPr>
                <w:sz w:val="20"/>
                <w:szCs w:val="20"/>
              </w:rPr>
              <w:t>計画立案時に、専門家の協力を得ていない。</w:t>
            </w:r>
          </w:p>
        </w:tc>
        <w:tc>
          <w:tcPr>
            <w:tcW w:w="2835" w:type="dxa"/>
          </w:tcPr>
          <w:p w14:paraId="5F763694" w14:textId="7189C881" w:rsidR="0066696C" w:rsidRPr="00775D84" w:rsidRDefault="008F7C49" w:rsidP="00D47D1C">
            <w:pPr>
              <w:pStyle w:val="105pt"/>
              <w:ind w:firstLineChars="0" w:firstLine="0"/>
              <w:rPr>
                <w:sz w:val="20"/>
                <w:szCs w:val="20"/>
              </w:rPr>
            </w:pPr>
            <w:r>
              <w:rPr>
                <w:sz w:val="20"/>
                <w:szCs w:val="20"/>
              </w:rPr>
              <w:t>本</w:t>
            </w:r>
            <w:r w:rsidR="00F50B7B">
              <w:rPr>
                <w:rFonts w:hint="eastAsia"/>
                <w:sz w:val="20"/>
                <w:szCs w:val="20"/>
              </w:rPr>
              <w:t>治験</w:t>
            </w:r>
            <w:r w:rsidR="0066696C" w:rsidRPr="00775D84">
              <w:rPr>
                <w:sz w:val="20"/>
                <w:szCs w:val="20"/>
              </w:rPr>
              <w:t>計画立案時に、部分的に専門家のレビューを受けている。</w:t>
            </w:r>
          </w:p>
        </w:tc>
        <w:tc>
          <w:tcPr>
            <w:tcW w:w="2835" w:type="dxa"/>
          </w:tcPr>
          <w:p w14:paraId="3D8D86EF" w14:textId="56DAF72A" w:rsidR="0066696C" w:rsidRPr="00775D84" w:rsidRDefault="008F7C49" w:rsidP="00D47D1C">
            <w:pPr>
              <w:pStyle w:val="105pt"/>
              <w:ind w:firstLineChars="0" w:firstLine="0"/>
              <w:rPr>
                <w:sz w:val="20"/>
                <w:szCs w:val="20"/>
              </w:rPr>
            </w:pPr>
            <w:r>
              <w:rPr>
                <w:sz w:val="20"/>
                <w:szCs w:val="20"/>
              </w:rPr>
              <w:t>本</w:t>
            </w:r>
            <w:r w:rsidR="00F50B7B">
              <w:rPr>
                <w:rFonts w:hint="eastAsia"/>
                <w:sz w:val="20"/>
                <w:szCs w:val="20"/>
              </w:rPr>
              <w:t>治験</w:t>
            </w:r>
            <w:r w:rsidR="0066696C" w:rsidRPr="00775D84">
              <w:rPr>
                <w:sz w:val="20"/>
                <w:szCs w:val="20"/>
              </w:rPr>
              <w:t>計画立案時に、専門家が分担して</w:t>
            </w:r>
            <w:r w:rsidR="00E209EE">
              <w:rPr>
                <w:rFonts w:hint="eastAsia"/>
                <w:sz w:val="20"/>
                <w:szCs w:val="20"/>
              </w:rPr>
              <w:t>治験</w:t>
            </w:r>
            <w:r w:rsidR="0066696C" w:rsidRPr="00775D84">
              <w:rPr>
                <w:sz w:val="20"/>
                <w:szCs w:val="20"/>
              </w:rPr>
              <w:t>計画を作成している。</w:t>
            </w:r>
          </w:p>
        </w:tc>
      </w:tr>
      <w:tr w:rsidR="0066696C" w:rsidRPr="00775D84" w14:paraId="6E04CC4C" w14:textId="77777777" w:rsidTr="043580D2">
        <w:tc>
          <w:tcPr>
            <w:tcW w:w="1560" w:type="dxa"/>
          </w:tcPr>
          <w:p w14:paraId="6B0D39D7" w14:textId="2948D7A2" w:rsidR="0066696C" w:rsidRPr="00775D84" w:rsidRDefault="00F50B7B" w:rsidP="00D47D1C">
            <w:pPr>
              <w:pStyle w:val="105pt"/>
              <w:ind w:firstLineChars="0" w:firstLine="0"/>
              <w:rPr>
                <w:sz w:val="20"/>
                <w:szCs w:val="20"/>
              </w:rPr>
            </w:pPr>
            <w:r>
              <w:rPr>
                <w:rFonts w:hint="eastAsia"/>
                <w:sz w:val="20"/>
                <w:szCs w:val="20"/>
              </w:rPr>
              <w:t>治験</w:t>
            </w:r>
            <w:r w:rsidR="0066696C" w:rsidRPr="00775D84">
              <w:rPr>
                <w:rFonts w:hint="eastAsia"/>
                <w:sz w:val="20"/>
                <w:szCs w:val="20"/>
              </w:rPr>
              <w:t>管理</w:t>
            </w:r>
          </w:p>
        </w:tc>
        <w:tc>
          <w:tcPr>
            <w:tcW w:w="2551" w:type="dxa"/>
          </w:tcPr>
          <w:p w14:paraId="60C59230" w14:textId="6A851F5E" w:rsidR="0066696C" w:rsidRPr="00775D84" w:rsidRDefault="008F7C49" w:rsidP="00D47D1C">
            <w:pPr>
              <w:pStyle w:val="105pt"/>
              <w:ind w:firstLineChars="0" w:firstLine="0"/>
              <w:rPr>
                <w:sz w:val="20"/>
                <w:szCs w:val="20"/>
              </w:rPr>
            </w:pPr>
            <w:r>
              <w:rPr>
                <w:sz w:val="20"/>
                <w:szCs w:val="20"/>
              </w:rPr>
              <w:t>本</w:t>
            </w:r>
            <w:r w:rsidR="00F50B7B">
              <w:rPr>
                <w:rFonts w:hint="eastAsia"/>
                <w:sz w:val="20"/>
                <w:szCs w:val="20"/>
              </w:rPr>
              <w:t>治験</w:t>
            </w:r>
            <w:r w:rsidR="006C75FF">
              <w:rPr>
                <w:sz w:val="20"/>
                <w:szCs w:val="20"/>
              </w:rPr>
              <w:t>計画・管理</w:t>
            </w:r>
            <w:r w:rsidR="0066696C" w:rsidRPr="00775D84">
              <w:rPr>
                <w:sz w:val="20"/>
                <w:szCs w:val="20"/>
              </w:rPr>
              <w:t>に必要な最低限の作業・手順が標準化されている。</w:t>
            </w:r>
          </w:p>
        </w:tc>
        <w:tc>
          <w:tcPr>
            <w:tcW w:w="2835" w:type="dxa"/>
          </w:tcPr>
          <w:p w14:paraId="7531366E" w14:textId="101137DC" w:rsidR="0066696C" w:rsidRPr="00775D84" w:rsidRDefault="008F7C49" w:rsidP="00D47D1C">
            <w:pPr>
              <w:pStyle w:val="105pt"/>
              <w:ind w:firstLineChars="0" w:firstLine="0"/>
              <w:rPr>
                <w:sz w:val="20"/>
                <w:szCs w:val="20"/>
              </w:rPr>
            </w:pPr>
            <w:r>
              <w:rPr>
                <w:sz w:val="20"/>
                <w:szCs w:val="20"/>
              </w:rPr>
              <w:t>本</w:t>
            </w:r>
            <w:r w:rsidR="00F50B7B">
              <w:rPr>
                <w:rFonts w:hint="eastAsia"/>
                <w:sz w:val="20"/>
                <w:szCs w:val="20"/>
              </w:rPr>
              <w:t>治験</w:t>
            </w:r>
            <w:r w:rsidR="006C75FF">
              <w:rPr>
                <w:sz w:val="20"/>
                <w:szCs w:val="20"/>
              </w:rPr>
              <w:t>計画・管理</w:t>
            </w:r>
            <w:r w:rsidR="0066696C" w:rsidRPr="00775D84">
              <w:rPr>
                <w:sz w:val="20"/>
                <w:szCs w:val="20"/>
              </w:rPr>
              <w:t>に必要な最低限の作業・手順について組織として手順書が整備されている。</w:t>
            </w:r>
          </w:p>
        </w:tc>
        <w:tc>
          <w:tcPr>
            <w:tcW w:w="2835" w:type="dxa"/>
          </w:tcPr>
          <w:p w14:paraId="1C315F41" w14:textId="7F98BD2C" w:rsidR="0066696C" w:rsidRPr="00775D84" w:rsidRDefault="008F7C49" w:rsidP="00D47D1C">
            <w:pPr>
              <w:pStyle w:val="105pt"/>
              <w:ind w:firstLineChars="0" w:firstLine="0"/>
              <w:rPr>
                <w:sz w:val="20"/>
                <w:szCs w:val="20"/>
              </w:rPr>
            </w:pPr>
            <w:r>
              <w:rPr>
                <w:sz w:val="20"/>
                <w:szCs w:val="20"/>
              </w:rPr>
              <w:t>本</w:t>
            </w:r>
            <w:r w:rsidR="00F50B7B">
              <w:rPr>
                <w:rFonts w:hint="eastAsia"/>
                <w:sz w:val="20"/>
                <w:szCs w:val="20"/>
              </w:rPr>
              <w:t>治験</w:t>
            </w:r>
            <w:r w:rsidR="006C75FF">
              <w:rPr>
                <w:sz w:val="20"/>
                <w:szCs w:val="20"/>
              </w:rPr>
              <w:t>計画・管理</w:t>
            </w:r>
            <w:r w:rsidR="0066696C" w:rsidRPr="00775D84">
              <w:rPr>
                <w:sz w:val="20"/>
                <w:szCs w:val="20"/>
              </w:rPr>
              <w:t>に必要なすべての作業・手順について組織として手順書が整備され、適宜改訂されている。</w:t>
            </w:r>
          </w:p>
        </w:tc>
      </w:tr>
      <w:tr w:rsidR="000D1369" w:rsidRPr="00775D84" w14:paraId="21335764" w14:textId="77777777" w:rsidTr="043580D2">
        <w:tc>
          <w:tcPr>
            <w:tcW w:w="1560" w:type="dxa"/>
          </w:tcPr>
          <w:p w14:paraId="2D235654" w14:textId="219E416A" w:rsidR="000D1369" w:rsidRPr="00775D84" w:rsidRDefault="00F50B7B" w:rsidP="00D47D1C">
            <w:pPr>
              <w:pStyle w:val="105pt"/>
              <w:ind w:firstLineChars="0" w:firstLine="0"/>
              <w:rPr>
                <w:sz w:val="20"/>
                <w:szCs w:val="20"/>
              </w:rPr>
            </w:pPr>
            <w:r>
              <w:rPr>
                <w:rFonts w:hint="eastAsia"/>
                <w:sz w:val="20"/>
                <w:szCs w:val="20"/>
              </w:rPr>
              <w:t>治験</w:t>
            </w:r>
            <w:r w:rsidR="000D1369">
              <w:rPr>
                <w:rFonts w:hint="eastAsia"/>
                <w:sz w:val="20"/>
                <w:szCs w:val="20"/>
              </w:rPr>
              <w:t>設備</w:t>
            </w:r>
          </w:p>
        </w:tc>
        <w:tc>
          <w:tcPr>
            <w:tcW w:w="2551" w:type="dxa"/>
          </w:tcPr>
          <w:p w14:paraId="3FB3A84A" w14:textId="3E192E98" w:rsidR="000D1369" w:rsidRDefault="00914EA9" w:rsidP="00D47D1C">
            <w:pPr>
              <w:pStyle w:val="105pt"/>
              <w:ind w:firstLineChars="0" w:firstLine="0"/>
              <w:rPr>
                <w:sz w:val="20"/>
                <w:szCs w:val="20"/>
              </w:rPr>
            </w:pPr>
            <w:r>
              <w:rPr>
                <w:rFonts w:hint="eastAsia"/>
                <w:sz w:val="20"/>
                <w:szCs w:val="20"/>
              </w:rPr>
              <w:t>必要な設備はあるが、</w:t>
            </w:r>
            <w:r w:rsidR="00923D76">
              <w:rPr>
                <w:rFonts w:hint="eastAsia"/>
                <w:sz w:val="20"/>
                <w:szCs w:val="20"/>
              </w:rPr>
              <w:t>なかなか予約ができない等、</w:t>
            </w:r>
            <w:r>
              <w:rPr>
                <w:rFonts w:hint="eastAsia"/>
                <w:sz w:val="20"/>
                <w:szCs w:val="20"/>
              </w:rPr>
              <w:t>利用</w:t>
            </w:r>
            <w:r w:rsidR="00923D76">
              <w:rPr>
                <w:rFonts w:hint="eastAsia"/>
                <w:sz w:val="20"/>
                <w:szCs w:val="20"/>
              </w:rPr>
              <w:t>が困難である。</w:t>
            </w:r>
          </w:p>
        </w:tc>
        <w:tc>
          <w:tcPr>
            <w:tcW w:w="2835" w:type="dxa"/>
          </w:tcPr>
          <w:p w14:paraId="6A4BEC35" w14:textId="004E2D46" w:rsidR="000D1369" w:rsidRDefault="00914EA9" w:rsidP="00D47D1C">
            <w:pPr>
              <w:pStyle w:val="105pt"/>
              <w:ind w:firstLineChars="0" w:firstLine="0"/>
              <w:rPr>
                <w:sz w:val="20"/>
                <w:szCs w:val="20"/>
              </w:rPr>
            </w:pPr>
            <w:r>
              <w:rPr>
                <w:rFonts w:hint="eastAsia"/>
                <w:sz w:val="20"/>
                <w:szCs w:val="20"/>
              </w:rPr>
              <w:t>特別な準備</w:t>
            </w:r>
            <w:r w:rsidR="00923D76">
              <w:rPr>
                <w:rFonts w:hint="eastAsia"/>
                <w:sz w:val="20"/>
                <w:szCs w:val="20"/>
              </w:rPr>
              <w:t>（トレーニング、バリデーション等）が必要ではあるが、利用できる</w:t>
            </w:r>
            <w:r>
              <w:rPr>
                <w:rFonts w:hint="eastAsia"/>
                <w:sz w:val="20"/>
                <w:szCs w:val="20"/>
              </w:rPr>
              <w:t>。</w:t>
            </w:r>
          </w:p>
        </w:tc>
        <w:tc>
          <w:tcPr>
            <w:tcW w:w="2835" w:type="dxa"/>
          </w:tcPr>
          <w:p w14:paraId="7DB19879" w14:textId="5BD2DE2B" w:rsidR="000D1369" w:rsidRDefault="00914EA9" w:rsidP="00914EA9">
            <w:pPr>
              <w:pStyle w:val="105pt"/>
              <w:ind w:firstLineChars="0" w:firstLine="0"/>
              <w:rPr>
                <w:sz w:val="20"/>
                <w:szCs w:val="20"/>
              </w:rPr>
            </w:pPr>
            <w:r>
              <w:rPr>
                <w:rFonts w:hint="eastAsia"/>
                <w:sz w:val="20"/>
                <w:szCs w:val="20"/>
              </w:rPr>
              <w:t>特別な準備なく、必要時利用できる。</w:t>
            </w:r>
          </w:p>
        </w:tc>
      </w:tr>
      <w:tr w:rsidR="0066696C" w:rsidRPr="00775D84" w14:paraId="62A8B1D0" w14:textId="77777777" w:rsidTr="000D1369">
        <w:tc>
          <w:tcPr>
            <w:tcW w:w="1560" w:type="dxa"/>
            <w:vMerge w:val="restart"/>
          </w:tcPr>
          <w:p w14:paraId="71AF1860" w14:textId="4F403FDF" w:rsidR="0066696C" w:rsidRPr="00775D84" w:rsidRDefault="00F50B7B" w:rsidP="00D47D1C">
            <w:pPr>
              <w:pStyle w:val="105pt"/>
              <w:ind w:firstLineChars="0" w:firstLine="0"/>
              <w:rPr>
                <w:sz w:val="20"/>
                <w:szCs w:val="20"/>
              </w:rPr>
            </w:pPr>
            <w:r>
              <w:rPr>
                <w:rFonts w:hint="eastAsia"/>
                <w:sz w:val="20"/>
                <w:szCs w:val="20"/>
              </w:rPr>
              <w:t>治験</w:t>
            </w:r>
            <w:r w:rsidR="0066696C" w:rsidRPr="00775D84">
              <w:rPr>
                <w:rFonts w:hint="eastAsia"/>
                <w:sz w:val="20"/>
                <w:szCs w:val="20"/>
              </w:rPr>
              <w:t>実施</w:t>
            </w:r>
          </w:p>
        </w:tc>
        <w:tc>
          <w:tcPr>
            <w:tcW w:w="2551" w:type="dxa"/>
          </w:tcPr>
          <w:p w14:paraId="55CECFDF" w14:textId="77777777" w:rsidR="0066696C" w:rsidRPr="00775D84" w:rsidRDefault="0066696C" w:rsidP="00D47D1C">
            <w:pPr>
              <w:pStyle w:val="105pt"/>
              <w:ind w:firstLineChars="0" w:firstLine="0"/>
              <w:rPr>
                <w:sz w:val="20"/>
                <w:szCs w:val="20"/>
              </w:rPr>
            </w:pPr>
            <w:r w:rsidRPr="00775D84">
              <w:rPr>
                <w:rFonts w:hint="eastAsia"/>
                <w:sz w:val="20"/>
                <w:szCs w:val="20"/>
              </w:rPr>
              <w:t>日常診療を超えるリスクは生じない。</w:t>
            </w:r>
          </w:p>
        </w:tc>
        <w:tc>
          <w:tcPr>
            <w:tcW w:w="2835" w:type="dxa"/>
          </w:tcPr>
          <w:p w14:paraId="6D4CC047" w14:textId="77777777" w:rsidR="0066696C" w:rsidRPr="00775D84" w:rsidRDefault="0066696C" w:rsidP="00D47D1C">
            <w:pPr>
              <w:pStyle w:val="105pt"/>
              <w:ind w:firstLineChars="0" w:firstLine="0"/>
              <w:rPr>
                <w:sz w:val="20"/>
                <w:szCs w:val="20"/>
              </w:rPr>
            </w:pPr>
            <w:r w:rsidRPr="00775D84">
              <w:rPr>
                <w:rFonts w:hint="eastAsia"/>
                <w:sz w:val="20"/>
                <w:szCs w:val="20"/>
              </w:rPr>
              <w:t>日常診療を超えるリスクは最小化されており、可能な範囲でリスクに対する対策が講じられている。</w:t>
            </w:r>
          </w:p>
        </w:tc>
        <w:tc>
          <w:tcPr>
            <w:tcW w:w="2835" w:type="dxa"/>
          </w:tcPr>
          <w:p w14:paraId="521FF4EE" w14:textId="77777777" w:rsidR="0066696C" w:rsidRPr="00775D84" w:rsidRDefault="0066696C" w:rsidP="00D47D1C">
            <w:pPr>
              <w:pStyle w:val="105pt"/>
              <w:ind w:firstLineChars="0" w:firstLine="0"/>
              <w:rPr>
                <w:sz w:val="20"/>
                <w:szCs w:val="20"/>
              </w:rPr>
            </w:pPr>
            <w:r w:rsidRPr="00775D84">
              <w:rPr>
                <w:rFonts w:hint="eastAsia"/>
                <w:sz w:val="20"/>
                <w:szCs w:val="20"/>
              </w:rPr>
              <w:t>日常診療を超えるリスクは最小化されており、あらゆるリスクに対する対策が講じられている。</w:t>
            </w:r>
          </w:p>
        </w:tc>
      </w:tr>
      <w:tr w:rsidR="0066696C" w:rsidRPr="00775D84" w14:paraId="1F1A8F37" w14:textId="77777777" w:rsidTr="000D1369">
        <w:tc>
          <w:tcPr>
            <w:tcW w:w="1560" w:type="dxa"/>
            <w:vMerge/>
          </w:tcPr>
          <w:p w14:paraId="28CD0445" w14:textId="77777777" w:rsidR="0066696C" w:rsidRPr="00775D84" w:rsidRDefault="0066696C" w:rsidP="00D47D1C">
            <w:pPr>
              <w:pStyle w:val="105pt"/>
              <w:ind w:firstLineChars="0" w:firstLine="0"/>
              <w:rPr>
                <w:sz w:val="20"/>
                <w:szCs w:val="20"/>
              </w:rPr>
            </w:pPr>
          </w:p>
        </w:tc>
        <w:tc>
          <w:tcPr>
            <w:tcW w:w="8221" w:type="dxa"/>
            <w:gridSpan w:val="3"/>
          </w:tcPr>
          <w:p w14:paraId="11382D8D" w14:textId="77777777" w:rsidR="0066696C" w:rsidRPr="00775D84" w:rsidRDefault="0066696C" w:rsidP="00D47D1C">
            <w:pPr>
              <w:pStyle w:val="105pt"/>
              <w:ind w:firstLineChars="0" w:firstLine="0"/>
              <w:rPr>
                <w:sz w:val="20"/>
                <w:szCs w:val="20"/>
              </w:rPr>
            </w:pPr>
            <w:r w:rsidRPr="00775D84">
              <w:rPr>
                <w:rFonts w:hint="eastAsia"/>
                <w:sz w:val="20"/>
                <w:szCs w:val="20"/>
              </w:rPr>
              <w:t>夜間を含め、緊急時の対応が取れる体制が構築できている。</w:t>
            </w:r>
          </w:p>
        </w:tc>
      </w:tr>
      <w:tr w:rsidR="00923D76" w:rsidRPr="00775D84" w14:paraId="0A62ADD5" w14:textId="77777777" w:rsidTr="000D1369">
        <w:tc>
          <w:tcPr>
            <w:tcW w:w="1560" w:type="dxa"/>
          </w:tcPr>
          <w:p w14:paraId="1D5B6635" w14:textId="6EDF28F9" w:rsidR="00923D76" w:rsidRPr="00775D84" w:rsidRDefault="00F50B7B" w:rsidP="007732D4">
            <w:pPr>
              <w:pStyle w:val="105pt"/>
              <w:ind w:firstLineChars="0" w:firstLine="0"/>
              <w:rPr>
                <w:sz w:val="20"/>
                <w:szCs w:val="20"/>
              </w:rPr>
            </w:pPr>
            <w:r>
              <w:rPr>
                <w:rFonts w:hint="eastAsia"/>
                <w:sz w:val="20"/>
                <w:szCs w:val="20"/>
              </w:rPr>
              <w:t>治験</w:t>
            </w:r>
            <w:r w:rsidR="00923D76">
              <w:rPr>
                <w:rFonts w:hint="eastAsia"/>
                <w:sz w:val="20"/>
                <w:szCs w:val="20"/>
              </w:rPr>
              <w:t>協力者</w:t>
            </w:r>
          </w:p>
        </w:tc>
        <w:tc>
          <w:tcPr>
            <w:tcW w:w="2551" w:type="dxa"/>
          </w:tcPr>
          <w:p w14:paraId="61335B69" w14:textId="4568D4D9" w:rsidR="00923D76" w:rsidRPr="00923D76" w:rsidRDefault="007732D4" w:rsidP="00D47D1C">
            <w:pPr>
              <w:pStyle w:val="105pt"/>
              <w:ind w:firstLineChars="0" w:firstLine="0"/>
              <w:rPr>
                <w:sz w:val="20"/>
                <w:szCs w:val="20"/>
              </w:rPr>
            </w:pPr>
            <w:r>
              <w:rPr>
                <w:rFonts w:hint="eastAsia"/>
                <w:sz w:val="20"/>
                <w:szCs w:val="20"/>
              </w:rPr>
              <w:t>支援</w:t>
            </w:r>
            <w:r w:rsidR="00923D76">
              <w:rPr>
                <w:rFonts w:hint="eastAsia"/>
                <w:sz w:val="20"/>
                <w:szCs w:val="20"/>
              </w:rPr>
              <w:t>は</w:t>
            </w:r>
            <w:r>
              <w:rPr>
                <w:rFonts w:hint="eastAsia"/>
                <w:sz w:val="20"/>
                <w:szCs w:val="20"/>
              </w:rPr>
              <w:t>得ら</w:t>
            </w:r>
            <w:r w:rsidR="00923D76" w:rsidRPr="00923D76">
              <w:rPr>
                <w:rFonts w:hint="eastAsia"/>
                <w:sz w:val="20"/>
                <w:szCs w:val="20"/>
              </w:rPr>
              <w:t>れない。</w:t>
            </w:r>
          </w:p>
        </w:tc>
        <w:tc>
          <w:tcPr>
            <w:tcW w:w="2835" w:type="dxa"/>
          </w:tcPr>
          <w:p w14:paraId="1A2E8064" w14:textId="2E243DDD" w:rsidR="00923D76" w:rsidRPr="00923D76" w:rsidRDefault="00923D76" w:rsidP="00923D76">
            <w:pPr>
              <w:pStyle w:val="105pt"/>
              <w:ind w:firstLineChars="0" w:firstLine="0"/>
              <w:rPr>
                <w:sz w:val="20"/>
                <w:szCs w:val="20"/>
              </w:rPr>
            </w:pPr>
            <w:r>
              <w:rPr>
                <w:rFonts w:hint="eastAsia"/>
                <w:sz w:val="20"/>
                <w:szCs w:val="20"/>
              </w:rPr>
              <w:t>必要最低限の</w:t>
            </w:r>
            <w:r w:rsidR="007732D4">
              <w:rPr>
                <w:rFonts w:hint="eastAsia"/>
                <w:sz w:val="20"/>
                <w:szCs w:val="20"/>
              </w:rPr>
              <w:t>業務について支援</w:t>
            </w:r>
            <w:r>
              <w:rPr>
                <w:rFonts w:hint="eastAsia"/>
                <w:sz w:val="20"/>
                <w:szCs w:val="20"/>
              </w:rPr>
              <w:t>は得られる。</w:t>
            </w:r>
          </w:p>
        </w:tc>
        <w:tc>
          <w:tcPr>
            <w:tcW w:w="2835" w:type="dxa"/>
          </w:tcPr>
          <w:p w14:paraId="29399316" w14:textId="09557DE6" w:rsidR="00923D76" w:rsidRPr="00775D84" w:rsidRDefault="007732D4" w:rsidP="00D47D1C">
            <w:pPr>
              <w:pStyle w:val="105pt"/>
              <w:ind w:firstLineChars="0" w:firstLine="0"/>
              <w:rPr>
                <w:sz w:val="20"/>
                <w:szCs w:val="20"/>
              </w:rPr>
            </w:pPr>
            <w:r>
              <w:rPr>
                <w:rFonts w:hint="eastAsia"/>
                <w:sz w:val="20"/>
                <w:szCs w:val="20"/>
              </w:rPr>
              <w:t>必要な業務についての支援は</w:t>
            </w:r>
            <w:r w:rsidR="00923D76">
              <w:rPr>
                <w:rFonts w:hint="eastAsia"/>
                <w:sz w:val="20"/>
                <w:szCs w:val="20"/>
              </w:rPr>
              <w:t>全て受けられる</w:t>
            </w:r>
            <w:r w:rsidR="00923D76" w:rsidRPr="00775D84">
              <w:rPr>
                <w:rFonts w:hint="eastAsia"/>
                <w:sz w:val="20"/>
                <w:szCs w:val="20"/>
              </w:rPr>
              <w:t>。</w:t>
            </w:r>
          </w:p>
        </w:tc>
      </w:tr>
      <w:tr w:rsidR="0066696C" w:rsidRPr="00775D84" w14:paraId="5414F7FB" w14:textId="77777777" w:rsidTr="043580D2">
        <w:tc>
          <w:tcPr>
            <w:tcW w:w="1560" w:type="dxa"/>
          </w:tcPr>
          <w:p w14:paraId="59906C9E" w14:textId="77777777" w:rsidR="0066696C" w:rsidRPr="00775D84" w:rsidRDefault="0066696C" w:rsidP="00D47D1C">
            <w:pPr>
              <w:pStyle w:val="105pt"/>
              <w:ind w:firstLineChars="0" w:firstLine="0"/>
              <w:rPr>
                <w:sz w:val="20"/>
                <w:szCs w:val="20"/>
              </w:rPr>
            </w:pPr>
            <w:r w:rsidRPr="00775D84">
              <w:rPr>
                <w:rFonts w:hint="eastAsia"/>
                <w:sz w:val="20"/>
                <w:szCs w:val="20"/>
              </w:rPr>
              <w:t>リスク評価表</w:t>
            </w:r>
          </w:p>
        </w:tc>
        <w:tc>
          <w:tcPr>
            <w:tcW w:w="2551" w:type="dxa"/>
          </w:tcPr>
          <w:p w14:paraId="66589B89" w14:textId="04CC4948" w:rsidR="0066696C" w:rsidRPr="00923D76" w:rsidRDefault="006C75FF" w:rsidP="00D47D1C">
            <w:pPr>
              <w:pStyle w:val="105pt"/>
              <w:ind w:firstLineChars="0" w:firstLine="0"/>
              <w:rPr>
                <w:sz w:val="20"/>
                <w:szCs w:val="20"/>
              </w:rPr>
            </w:pPr>
            <w:r w:rsidRPr="00923D76">
              <w:t>安全性のリスクは</w:t>
            </w:r>
            <w:r w:rsidRPr="00923D76">
              <w:rPr>
                <w:sz w:val="20"/>
                <w:szCs w:val="20"/>
              </w:rPr>
              <w:t>可能な範囲で</w:t>
            </w:r>
            <w:r w:rsidRPr="00923D76">
              <w:t>最小化されているが、</w:t>
            </w:r>
            <w:r w:rsidR="0066696C" w:rsidRPr="00923D76">
              <w:rPr>
                <w:sz w:val="20"/>
                <w:szCs w:val="20"/>
              </w:rPr>
              <w:t>リスクを最小化できない項目が多くある。</w:t>
            </w:r>
          </w:p>
        </w:tc>
        <w:tc>
          <w:tcPr>
            <w:tcW w:w="2835" w:type="dxa"/>
          </w:tcPr>
          <w:p w14:paraId="1BA8E00B" w14:textId="2C2409D4" w:rsidR="0066696C" w:rsidRPr="00923D76" w:rsidRDefault="006C75FF" w:rsidP="006C75FF">
            <w:pPr>
              <w:pStyle w:val="105pt"/>
              <w:ind w:firstLineChars="0" w:firstLine="0"/>
              <w:rPr>
                <w:sz w:val="20"/>
                <w:szCs w:val="20"/>
              </w:rPr>
            </w:pPr>
            <w:r w:rsidRPr="00923D76">
              <w:t>安全性のリスクは</w:t>
            </w:r>
            <w:r w:rsidRPr="00923D76">
              <w:rPr>
                <w:sz w:val="20"/>
                <w:szCs w:val="20"/>
              </w:rPr>
              <w:t>可能な範囲で</w:t>
            </w:r>
            <w:r w:rsidRPr="00923D76">
              <w:t>最小化されているが、</w:t>
            </w:r>
            <w:r w:rsidR="0066696C" w:rsidRPr="00923D76">
              <w:rPr>
                <w:sz w:val="20"/>
                <w:szCs w:val="20"/>
              </w:rPr>
              <w:t>一部リスクを最小化できない項目がある。</w:t>
            </w:r>
          </w:p>
        </w:tc>
        <w:tc>
          <w:tcPr>
            <w:tcW w:w="2835" w:type="dxa"/>
          </w:tcPr>
          <w:p w14:paraId="664C93FF" w14:textId="77777777" w:rsidR="0066696C" w:rsidRPr="00775D84" w:rsidRDefault="0066696C" w:rsidP="00D47D1C">
            <w:pPr>
              <w:pStyle w:val="105pt"/>
              <w:ind w:firstLineChars="0" w:firstLine="0"/>
              <w:rPr>
                <w:sz w:val="20"/>
                <w:szCs w:val="20"/>
              </w:rPr>
            </w:pPr>
            <w:r w:rsidRPr="00775D84">
              <w:rPr>
                <w:rFonts w:hint="eastAsia"/>
                <w:sz w:val="20"/>
                <w:szCs w:val="20"/>
              </w:rPr>
              <w:t>被験者の安全性を含め、リスク評価の全ての項目で、リスクを最小化する対策が講じられている。</w:t>
            </w:r>
          </w:p>
        </w:tc>
      </w:tr>
    </w:tbl>
    <w:p w14:paraId="16711B6E" w14:textId="77777777" w:rsidR="0066696C" w:rsidRPr="00744F5B" w:rsidRDefault="0066696C" w:rsidP="0066696C">
      <w:pPr>
        <w:pStyle w:val="105pt"/>
        <w:ind w:firstLineChars="0" w:firstLine="0"/>
      </w:pPr>
    </w:p>
    <w:p w14:paraId="0511AAAD" w14:textId="196E2E94" w:rsidR="0066696C" w:rsidRPr="00923D76" w:rsidRDefault="00923D76" w:rsidP="00923D76">
      <w:pPr>
        <w:pStyle w:val="3"/>
        <w:numPr>
          <w:ilvl w:val="0"/>
          <w:numId w:val="0"/>
        </w:numPr>
      </w:pPr>
      <w:bookmarkStart w:id="10" w:name="_Toc442622177"/>
      <w:r>
        <w:rPr>
          <w:rFonts w:hint="eastAsia"/>
        </w:rPr>
        <w:t>１</w:t>
      </w:r>
      <w:r>
        <w:rPr>
          <w:rFonts w:hint="eastAsia"/>
        </w:rPr>
        <w:t>.</w:t>
      </w:r>
      <w:r>
        <w:rPr>
          <w:rFonts w:hint="eastAsia"/>
        </w:rPr>
        <w:t>３</w:t>
      </w:r>
      <w:r>
        <w:rPr>
          <w:rFonts w:hint="eastAsia"/>
        </w:rPr>
        <w:t>.</w:t>
      </w:r>
      <w:r w:rsidR="0066696C" w:rsidRPr="00923D76">
        <w:rPr>
          <w:rStyle w:val="41"/>
          <w:rFonts w:hint="eastAsia"/>
          <w:bCs w:val="0"/>
        </w:rPr>
        <w:t>３</w:t>
      </w:r>
      <w:r>
        <w:rPr>
          <w:rStyle w:val="41"/>
          <w:rFonts w:hint="eastAsia"/>
          <w:bCs w:val="0"/>
        </w:rPr>
        <w:t xml:space="preserve"> </w:t>
      </w:r>
      <w:r w:rsidR="0066696C" w:rsidRPr="00923D76">
        <w:rPr>
          <w:rFonts w:hint="eastAsia"/>
        </w:rPr>
        <w:t>担当者に求められるレベル</w:t>
      </w:r>
      <w:bookmarkEnd w:id="10"/>
    </w:p>
    <w:p w14:paraId="54015D2B" w14:textId="177FAD1B" w:rsidR="0066696C" w:rsidRPr="007732D4" w:rsidRDefault="006C0D01" w:rsidP="0066696C">
      <w:pPr>
        <w:pStyle w:val="105pt"/>
        <w:ind w:firstLine="200"/>
        <w:rPr>
          <w:sz w:val="20"/>
          <w:szCs w:val="20"/>
        </w:rPr>
      </w:pPr>
      <w:r w:rsidRPr="007732D4">
        <w:rPr>
          <w:sz w:val="20"/>
          <w:szCs w:val="20"/>
        </w:rPr>
        <w:t>本</w:t>
      </w:r>
      <w:r w:rsidR="0087430D">
        <w:rPr>
          <w:rFonts w:hint="eastAsia"/>
          <w:sz w:val="20"/>
          <w:szCs w:val="20"/>
        </w:rPr>
        <w:t>治験</w:t>
      </w:r>
      <w:r w:rsidR="00387AE1" w:rsidRPr="007732D4">
        <w:rPr>
          <w:sz w:val="20"/>
          <w:szCs w:val="20"/>
        </w:rPr>
        <w:t>が社会へどのような影響を与える</w:t>
      </w:r>
      <w:r w:rsidR="00AF3E30" w:rsidRPr="007732D4">
        <w:rPr>
          <w:sz w:val="20"/>
          <w:szCs w:val="20"/>
        </w:rPr>
        <w:t>研究</w:t>
      </w:r>
      <w:r w:rsidR="00387AE1" w:rsidRPr="007732D4">
        <w:rPr>
          <w:sz w:val="20"/>
          <w:szCs w:val="20"/>
        </w:rPr>
        <w:t>なのかを考慮し、</w:t>
      </w:r>
      <w:r w:rsidR="0087430D">
        <w:rPr>
          <w:rFonts w:hint="eastAsia"/>
          <w:sz w:val="20"/>
          <w:szCs w:val="20"/>
        </w:rPr>
        <w:t>治験</w:t>
      </w:r>
      <w:r w:rsidR="00387AE1" w:rsidRPr="007732D4">
        <w:rPr>
          <w:sz w:val="20"/>
          <w:szCs w:val="20"/>
        </w:rPr>
        <w:t>を実施する</w:t>
      </w:r>
      <w:r w:rsidR="0066696C" w:rsidRPr="007732D4">
        <w:rPr>
          <w:sz w:val="20"/>
          <w:szCs w:val="20"/>
        </w:rPr>
        <w:t>担当者</w:t>
      </w:r>
      <w:r w:rsidR="00387AE1" w:rsidRPr="007732D4">
        <w:rPr>
          <w:sz w:val="20"/>
          <w:szCs w:val="20"/>
        </w:rPr>
        <w:t>の経験・知識に関する要求事項を確認する。</w:t>
      </w:r>
      <w:r w:rsidR="006C75FF" w:rsidRPr="007732D4">
        <w:rPr>
          <w:sz w:val="20"/>
          <w:szCs w:val="20"/>
        </w:rPr>
        <w:t>本項で定める担当者に求められるレベル（</w:t>
      </w:r>
      <w:r w:rsidR="0087430D">
        <w:rPr>
          <w:rFonts w:hint="eastAsia"/>
          <w:sz w:val="20"/>
          <w:szCs w:val="20"/>
        </w:rPr>
        <w:t>治験</w:t>
      </w:r>
      <w:r w:rsidR="006C75FF" w:rsidRPr="007732D4">
        <w:rPr>
          <w:sz w:val="20"/>
          <w:szCs w:val="20"/>
        </w:rPr>
        <w:t>を実施する担当者の経験・知識に関する要求事項）と実施医療機関の担当者レベルの解離</w:t>
      </w:r>
      <w:r w:rsidR="00387AE1" w:rsidRPr="007732D4">
        <w:rPr>
          <w:sz w:val="20"/>
          <w:szCs w:val="20"/>
        </w:rPr>
        <w:t>が大きい場合は、「</w:t>
      </w:r>
      <w:r w:rsidR="00387AE1" w:rsidRPr="007732D4">
        <w:rPr>
          <w:sz w:val="20"/>
          <w:szCs w:val="20"/>
        </w:rPr>
        <w:t>2</w:t>
      </w:r>
      <w:r w:rsidR="00923D76" w:rsidRPr="007732D4">
        <w:rPr>
          <w:sz w:val="20"/>
          <w:szCs w:val="20"/>
        </w:rPr>
        <w:t>．リスクマネジメントプロセス」に従い</w:t>
      </w:r>
      <w:r w:rsidR="00387AE1" w:rsidRPr="007732D4">
        <w:rPr>
          <w:sz w:val="20"/>
          <w:szCs w:val="20"/>
        </w:rPr>
        <w:t>リスクとなり得るかを検討</w:t>
      </w:r>
      <w:r w:rsidR="00923D76" w:rsidRPr="007732D4">
        <w:rPr>
          <w:rFonts w:hint="eastAsia"/>
          <w:sz w:val="20"/>
          <w:szCs w:val="20"/>
        </w:rPr>
        <w:t>し、</w:t>
      </w:r>
      <w:r w:rsidR="0087430D">
        <w:rPr>
          <w:rFonts w:hint="eastAsia"/>
          <w:sz w:val="20"/>
          <w:szCs w:val="20"/>
        </w:rPr>
        <w:t>治験</w:t>
      </w:r>
      <w:r w:rsidR="00923D76" w:rsidRPr="007732D4">
        <w:rPr>
          <w:rFonts w:hint="eastAsia"/>
          <w:sz w:val="20"/>
          <w:szCs w:val="20"/>
        </w:rPr>
        <w:t>開始までに必要な教育・研修等を</w:t>
      </w:r>
      <w:r w:rsidR="007732D4" w:rsidRPr="007732D4">
        <w:rPr>
          <w:rFonts w:hint="eastAsia"/>
          <w:sz w:val="20"/>
          <w:szCs w:val="20"/>
        </w:rPr>
        <w:t>計画する</w:t>
      </w:r>
      <w:r w:rsidR="00923D76" w:rsidRPr="007732D4">
        <w:rPr>
          <w:rFonts w:hint="eastAsia"/>
          <w:sz w:val="20"/>
          <w:szCs w:val="20"/>
        </w:rPr>
        <w:t>。</w:t>
      </w:r>
    </w:p>
    <w:p w14:paraId="2FCB9FCC" w14:textId="77777777" w:rsidR="007732D4" w:rsidRDefault="007732D4" w:rsidP="0066696C">
      <w:pPr>
        <w:pStyle w:val="105pt"/>
        <w:ind w:firstLine="200"/>
        <w:rPr>
          <w:sz w:val="20"/>
          <w:szCs w:val="20"/>
        </w:rPr>
      </w:pPr>
    </w:p>
    <w:p w14:paraId="662F8F01" w14:textId="77777777" w:rsidR="007E4130" w:rsidRDefault="00387AE1" w:rsidP="0066696C">
      <w:pPr>
        <w:pStyle w:val="105pt"/>
        <w:ind w:firstLine="200"/>
        <w:rPr>
          <w:sz w:val="20"/>
          <w:szCs w:val="20"/>
        </w:rPr>
      </w:pPr>
      <w:r>
        <w:rPr>
          <w:rFonts w:hint="eastAsia"/>
          <w:sz w:val="20"/>
          <w:szCs w:val="20"/>
        </w:rPr>
        <w:t>担当者レベル表</w:t>
      </w:r>
    </w:p>
    <w:p w14:paraId="0F428A80" w14:textId="3C00405B" w:rsidR="00387AE1" w:rsidRPr="00775D84" w:rsidRDefault="007E4130" w:rsidP="0066696C">
      <w:pPr>
        <w:pStyle w:val="105pt"/>
        <w:ind w:firstLine="200"/>
        <w:rPr>
          <w:sz w:val="20"/>
          <w:szCs w:val="20"/>
        </w:rPr>
      </w:pPr>
      <w:r w:rsidRPr="00775D84">
        <w:rPr>
          <w:sz w:val="20"/>
          <w:szCs w:val="20"/>
        </w:rPr>
        <w:t>記載例：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55"/>
        <w:gridCol w:w="2268"/>
        <w:gridCol w:w="2693"/>
        <w:gridCol w:w="2835"/>
      </w:tblGrid>
      <w:tr w:rsidR="0066696C" w:rsidRPr="00775D84" w14:paraId="514185E8" w14:textId="77777777" w:rsidTr="005412F9">
        <w:tc>
          <w:tcPr>
            <w:tcW w:w="1985" w:type="dxa"/>
            <w:gridSpan w:val="2"/>
          </w:tcPr>
          <w:p w14:paraId="08B3BE2A" w14:textId="70B1ADFC" w:rsidR="0066696C" w:rsidRPr="00775D84" w:rsidRDefault="00AF3E30" w:rsidP="00D47D1C">
            <w:pPr>
              <w:jc w:val="left"/>
              <w:rPr>
                <w:sz w:val="20"/>
                <w:szCs w:val="20"/>
              </w:rPr>
            </w:pPr>
            <w:r>
              <w:rPr>
                <w:sz w:val="20"/>
                <w:szCs w:val="20"/>
              </w:rPr>
              <w:t>研究</w:t>
            </w:r>
            <w:r w:rsidR="0066696C" w:rsidRPr="00775D84">
              <w:rPr>
                <w:sz w:val="20"/>
                <w:szCs w:val="20"/>
              </w:rPr>
              <w:t>結果の社会への影響度</w:t>
            </w:r>
          </w:p>
        </w:tc>
        <w:tc>
          <w:tcPr>
            <w:tcW w:w="2268" w:type="dxa"/>
          </w:tcPr>
          <w:p w14:paraId="0A0E16F2" w14:textId="77777777" w:rsidR="0066696C" w:rsidRPr="00775D84" w:rsidRDefault="0066696C" w:rsidP="00D47D1C">
            <w:pPr>
              <w:jc w:val="left"/>
              <w:rPr>
                <w:sz w:val="20"/>
                <w:szCs w:val="20"/>
              </w:rPr>
            </w:pPr>
            <w:r w:rsidRPr="00775D84">
              <w:rPr>
                <w:rFonts w:hint="eastAsia"/>
                <w:sz w:val="20"/>
                <w:szCs w:val="20"/>
              </w:rPr>
              <w:t>低</w:t>
            </w:r>
          </w:p>
        </w:tc>
        <w:tc>
          <w:tcPr>
            <w:tcW w:w="2693" w:type="dxa"/>
          </w:tcPr>
          <w:p w14:paraId="0EA41052" w14:textId="77777777" w:rsidR="0066696C" w:rsidRPr="00775D84" w:rsidRDefault="0066696C" w:rsidP="00D47D1C">
            <w:pPr>
              <w:jc w:val="left"/>
              <w:rPr>
                <w:sz w:val="20"/>
                <w:szCs w:val="20"/>
              </w:rPr>
            </w:pPr>
            <w:r w:rsidRPr="00775D84">
              <w:rPr>
                <w:rFonts w:hint="eastAsia"/>
                <w:sz w:val="20"/>
                <w:szCs w:val="20"/>
              </w:rPr>
              <w:t>中</w:t>
            </w:r>
          </w:p>
        </w:tc>
        <w:tc>
          <w:tcPr>
            <w:tcW w:w="2835" w:type="dxa"/>
          </w:tcPr>
          <w:p w14:paraId="14597363" w14:textId="77777777" w:rsidR="0066696C" w:rsidRPr="00775D84" w:rsidRDefault="0066696C" w:rsidP="00D47D1C">
            <w:pPr>
              <w:jc w:val="left"/>
              <w:rPr>
                <w:sz w:val="20"/>
                <w:szCs w:val="20"/>
              </w:rPr>
            </w:pPr>
            <w:r w:rsidRPr="00775D84">
              <w:rPr>
                <w:rFonts w:hint="eastAsia"/>
                <w:sz w:val="20"/>
                <w:szCs w:val="20"/>
              </w:rPr>
              <w:t>高</w:t>
            </w:r>
          </w:p>
        </w:tc>
      </w:tr>
      <w:tr w:rsidR="0066696C" w:rsidRPr="00775D84" w14:paraId="2321E22C" w14:textId="77777777" w:rsidTr="005412F9">
        <w:tc>
          <w:tcPr>
            <w:tcW w:w="1230" w:type="dxa"/>
            <w:vMerge w:val="restart"/>
          </w:tcPr>
          <w:p w14:paraId="0425CC35" w14:textId="378A22A8" w:rsidR="0066696C" w:rsidRPr="00775D84" w:rsidRDefault="00DC511D" w:rsidP="00D47D1C">
            <w:pPr>
              <w:jc w:val="left"/>
              <w:rPr>
                <w:sz w:val="20"/>
                <w:szCs w:val="20"/>
                <w:lang w:eastAsia="zh-TW"/>
              </w:rPr>
            </w:pPr>
            <w:r>
              <w:rPr>
                <w:rFonts w:hint="eastAsia"/>
                <w:sz w:val="20"/>
                <w:szCs w:val="20"/>
              </w:rPr>
              <w:t>治験</w:t>
            </w:r>
            <w:r w:rsidR="0066696C" w:rsidRPr="00775D84">
              <w:rPr>
                <w:rFonts w:hint="eastAsia"/>
                <w:sz w:val="20"/>
                <w:szCs w:val="20"/>
                <w:lang w:eastAsia="zh-TW"/>
              </w:rPr>
              <w:t>責任医師</w:t>
            </w:r>
          </w:p>
        </w:tc>
        <w:tc>
          <w:tcPr>
            <w:tcW w:w="755" w:type="dxa"/>
          </w:tcPr>
          <w:p w14:paraId="04DA8180" w14:textId="77777777" w:rsidR="0066696C" w:rsidRPr="00AF2C1A" w:rsidRDefault="0066696C" w:rsidP="00D47D1C">
            <w:pPr>
              <w:jc w:val="left"/>
              <w:rPr>
                <w:sz w:val="20"/>
                <w:szCs w:val="20"/>
              </w:rPr>
            </w:pPr>
            <w:r w:rsidRPr="00775D84">
              <w:rPr>
                <w:rFonts w:hint="eastAsia"/>
                <w:sz w:val="20"/>
                <w:szCs w:val="20"/>
              </w:rPr>
              <w:t>経験</w:t>
            </w:r>
          </w:p>
        </w:tc>
        <w:tc>
          <w:tcPr>
            <w:tcW w:w="2268" w:type="dxa"/>
          </w:tcPr>
          <w:p w14:paraId="4386629E" w14:textId="26B01D90" w:rsidR="0066696C" w:rsidRPr="00775D84" w:rsidRDefault="00DC511D" w:rsidP="00D47D1C">
            <w:pPr>
              <w:jc w:val="left"/>
              <w:rPr>
                <w:sz w:val="20"/>
                <w:szCs w:val="20"/>
              </w:rPr>
            </w:pPr>
            <w:r>
              <w:rPr>
                <w:rFonts w:hint="eastAsia"/>
                <w:sz w:val="20"/>
                <w:szCs w:val="20"/>
              </w:rPr>
              <w:t>治験</w:t>
            </w:r>
            <w:r w:rsidR="002C0C66">
              <w:rPr>
                <w:rFonts w:hint="eastAsia"/>
                <w:sz w:val="20"/>
                <w:szCs w:val="20"/>
              </w:rPr>
              <w:t>責任医師又は</w:t>
            </w:r>
            <w:r>
              <w:rPr>
                <w:rFonts w:hint="eastAsia"/>
                <w:sz w:val="20"/>
                <w:szCs w:val="20"/>
              </w:rPr>
              <w:t>治験</w:t>
            </w:r>
            <w:r w:rsidR="0066696C" w:rsidRPr="00775D84">
              <w:rPr>
                <w:rFonts w:hint="eastAsia"/>
                <w:sz w:val="20"/>
                <w:szCs w:val="20"/>
              </w:rPr>
              <w:t>分担医師としての経験がない</w:t>
            </w:r>
          </w:p>
        </w:tc>
        <w:tc>
          <w:tcPr>
            <w:tcW w:w="2693" w:type="dxa"/>
          </w:tcPr>
          <w:p w14:paraId="6FDC28BA" w14:textId="2B6852E6" w:rsidR="0066696C" w:rsidRDefault="00103D90" w:rsidP="00D47D1C">
            <w:pPr>
              <w:jc w:val="left"/>
              <w:rPr>
                <w:sz w:val="20"/>
                <w:szCs w:val="20"/>
              </w:rPr>
            </w:pPr>
            <w:r>
              <w:rPr>
                <w:rFonts w:hint="eastAsia"/>
                <w:sz w:val="20"/>
                <w:szCs w:val="20"/>
              </w:rPr>
              <w:t>治験</w:t>
            </w:r>
            <w:r w:rsidR="0066696C" w:rsidRPr="00775D84">
              <w:rPr>
                <w:rFonts w:hint="eastAsia"/>
                <w:sz w:val="20"/>
                <w:szCs w:val="20"/>
              </w:rPr>
              <w:t>責任医師又は</w:t>
            </w:r>
            <w:r>
              <w:rPr>
                <w:rFonts w:hint="eastAsia"/>
                <w:sz w:val="20"/>
                <w:szCs w:val="20"/>
              </w:rPr>
              <w:t>治験</w:t>
            </w:r>
            <w:r w:rsidR="0066696C" w:rsidRPr="00775D84">
              <w:rPr>
                <w:rFonts w:hint="eastAsia"/>
                <w:sz w:val="20"/>
                <w:szCs w:val="20"/>
              </w:rPr>
              <w:t>分担医師として担当（</w:t>
            </w:r>
            <w:r>
              <w:rPr>
                <w:rFonts w:hint="eastAsia"/>
                <w:sz w:val="20"/>
                <w:szCs w:val="20"/>
              </w:rPr>
              <w:t>治験</w:t>
            </w:r>
            <w:r w:rsidR="0066696C" w:rsidRPr="00775D84">
              <w:rPr>
                <w:rFonts w:hint="eastAsia"/>
                <w:sz w:val="20"/>
                <w:szCs w:val="20"/>
              </w:rPr>
              <w:t>開始から終了まで対応）した症例数：</w:t>
            </w:r>
            <w:r w:rsidR="0066696C" w:rsidRPr="00775D84">
              <w:rPr>
                <w:rFonts w:hint="eastAsia"/>
                <w:sz w:val="20"/>
                <w:szCs w:val="20"/>
              </w:rPr>
              <w:t>10</w:t>
            </w:r>
            <w:r w:rsidR="0066696C">
              <w:rPr>
                <w:rFonts w:hint="eastAsia"/>
                <w:sz w:val="20"/>
                <w:szCs w:val="20"/>
              </w:rPr>
              <w:t>症例未満</w:t>
            </w:r>
          </w:p>
          <w:p w14:paraId="7C06E2F6" w14:textId="3D892942" w:rsidR="0066696C" w:rsidRPr="00775D84" w:rsidRDefault="0066696C" w:rsidP="00D47D1C">
            <w:pPr>
              <w:jc w:val="left"/>
              <w:rPr>
                <w:sz w:val="20"/>
                <w:szCs w:val="20"/>
              </w:rPr>
            </w:pPr>
            <w:r w:rsidRPr="00775D84">
              <w:rPr>
                <w:rFonts w:hint="eastAsia"/>
                <w:sz w:val="20"/>
                <w:szCs w:val="20"/>
              </w:rPr>
              <w:t>プロトコル数：</w:t>
            </w:r>
            <w:r w:rsidRPr="00775D84">
              <w:rPr>
                <w:rFonts w:hint="eastAsia"/>
                <w:sz w:val="20"/>
                <w:szCs w:val="20"/>
              </w:rPr>
              <w:t>5</w:t>
            </w:r>
            <w:r w:rsidR="003B14B4">
              <w:rPr>
                <w:rFonts w:hint="eastAsia"/>
                <w:sz w:val="20"/>
                <w:szCs w:val="20"/>
              </w:rPr>
              <w:t>本</w:t>
            </w:r>
            <w:r w:rsidRPr="00775D84">
              <w:rPr>
                <w:rFonts w:hint="eastAsia"/>
                <w:sz w:val="20"/>
                <w:szCs w:val="20"/>
              </w:rPr>
              <w:t>未満</w:t>
            </w:r>
          </w:p>
        </w:tc>
        <w:tc>
          <w:tcPr>
            <w:tcW w:w="2835" w:type="dxa"/>
          </w:tcPr>
          <w:p w14:paraId="1995E0A0" w14:textId="7C54F87F" w:rsidR="0066696C" w:rsidRDefault="00103D90" w:rsidP="00D47D1C">
            <w:pPr>
              <w:jc w:val="left"/>
              <w:rPr>
                <w:sz w:val="20"/>
                <w:szCs w:val="20"/>
              </w:rPr>
            </w:pPr>
            <w:r>
              <w:rPr>
                <w:rFonts w:hint="eastAsia"/>
                <w:sz w:val="20"/>
                <w:szCs w:val="20"/>
              </w:rPr>
              <w:t>治験</w:t>
            </w:r>
            <w:r w:rsidR="0066696C" w:rsidRPr="00775D84">
              <w:rPr>
                <w:rFonts w:hint="eastAsia"/>
                <w:sz w:val="20"/>
                <w:szCs w:val="20"/>
              </w:rPr>
              <w:t>責任医師又は</w:t>
            </w:r>
            <w:r>
              <w:rPr>
                <w:rFonts w:hint="eastAsia"/>
                <w:sz w:val="20"/>
                <w:szCs w:val="20"/>
              </w:rPr>
              <w:t>治験</w:t>
            </w:r>
            <w:r w:rsidR="0066696C" w:rsidRPr="00775D84">
              <w:rPr>
                <w:rFonts w:hint="eastAsia"/>
                <w:sz w:val="20"/>
                <w:szCs w:val="20"/>
              </w:rPr>
              <w:t>分担医師として担当（</w:t>
            </w:r>
            <w:r>
              <w:rPr>
                <w:rFonts w:hint="eastAsia"/>
                <w:sz w:val="20"/>
                <w:szCs w:val="20"/>
              </w:rPr>
              <w:t>治験</w:t>
            </w:r>
            <w:r w:rsidR="0066696C" w:rsidRPr="00775D84">
              <w:rPr>
                <w:rFonts w:hint="eastAsia"/>
                <w:sz w:val="20"/>
                <w:szCs w:val="20"/>
              </w:rPr>
              <w:t>開始から終了まで対応）した症例数：</w:t>
            </w:r>
            <w:r w:rsidR="0066696C" w:rsidRPr="00775D84">
              <w:rPr>
                <w:rFonts w:hint="eastAsia"/>
                <w:sz w:val="20"/>
                <w:szCs w:val="20"/>
              </w:rPr>
              <w:t>10</w:t>
            </w:r>
            <w:r w:rsidR="0066696C" w:rsidRPr="00775D84">
              <w:rPr>
                <w:rFonts w:hint="eastAsia"/>
                <w:sz w:val="20"/>
                <w:szCs w:val="20"/>
              </w:rPr>
              <w:t>症例以上</w:t>
            </w:r>
          </w:p>
          <w:p w14:paraId="6586871F" w14:textId="5200A86F" w:rsidR="0066696C" w:rsidRPr="00775D84" w:rsidRDefault="0066696C" w:rsidP="00D47D1C">
            <w:pPr>
              <w:jc w:val="left"/>
              <w:rPr>
                <w:sz w:val="20"/>
                <w:szCs w:val="20"/>
              </w:rPr>
            </w:pPr>
            <w:r w:rsidRPr="00775D84">
              <w:rPr>
                <w:rFonts w:hint="eastAsia"/>
                <w:sz w:val="20"/>
                <w:szCs w:val="20"/>
              </w:rPr>
              <w:t>プロトコル数：</w:t>
            </w:r>
            <w:r w:rsidRPr="00775D84">
              <w:rPr>
                <w:rFonts w:hint="eastAsia"/>
                <w:sz w:val="20"/>
                <w:szCs w:val="20"/>
              </w:rPr>
              <w:t>5</w:t>
            </w:r>
            <w:r w:rsidR="003B14B4">
              <w:rPr>
                <w:rFonts w:hint="eastAsia"/>
                <w:sz w:val="20"/>
                <w:szCs w:val="20"/>
              </w:rPr>
              <w:t>本</w:t>
            </w:r>
            <w:r w:rsidRPr="00775D84">
              <w:rPr>
                <w:rFonts w:hint="eastAsia"/>
                <w:sz w:val="20"/>
                <w:szCs w:val="20"/>
              </w:rPr>
              <w:t>以上</w:t>
            </w:r>
          </w:p>
        </w:tc>
      </w:tr>
      <w:tr w:rsidR="0066696C" w:rsidRPr="00775D84" w14:paraId="0B9FC3F4" w14:textId="77777777" w:rsidTr="35AD897C">
        <w:tc>
          <w:tcPr>
            <w:tcW w:w="1230" w:type="dxa"/>
            <w:vMerge/>
          </w:tcPr>
          <w:p w14:paraId="2385E8FF" w14:textId="77777777" w:rsidR="0066696C" w:rsidRPr="00775D84" w:rsidRDefault="0066696C" w:rsidP="00D47D1C">
            <w:pPr>
              <w:jc w:val="left"/>
              <w:rPr>
                <w:sz w:val="20"/>
                <w:szCs w:val="20"/>
              </w:rPr>
            </w:pPr>
          </w:p>
        </w:tc>
        <w:tc>
          <w:tcPr>
            <w:tcW w:w="755" w:type="dxa"/>
          </w:tcPr>
          <w:p w14:paraId="084282AF" w14:textId="77777777" w:rsidR="0066696C" w:rsidRPr="00AF2C1A" w:rsidRDefault="0066696C" w:rsidP="00D47D1C">
            <w:pPr>
              <w:jc w:val="left"/>
              <w:rPr>
                <w:sz w:val="20"/>
                <w:szCs w:val="20"/>
              </w:rPr>
            </w:pPr>
            <w:r w:rsidRPr="00775D84">
              <w:rPr>
                <w:rFonts w:hint="eastAsia"/>
                <w:sz w:val="20"/>
                <w:szCs w:val="20"/>
              </w:rPr>
              <w:t>知識</w:t>
            </w:r>
          </w:p>
        </w:tc>
        <w:tc>
          <w:tcPr>
            <w:tcW w:w="2268" w:type="dxa"/>
          </w:tcPr>
          <w:p w14:paraId="5A257B53" w14:textId="77777777" w:rsidR="0066696C" w:rsidRPr="00775D84" w:rsidRDefault="0066696C" w:rsidP="00D47D1C">
            <w:pPr>
              <w:jc w:val="left"/>
              <w:rPr>
                <w:sz w:val="20"/>
                <w:szCs w:val="20"/>
              </w:rPr>
            </w:pPr>
            <w:r w:rsidRPr="00775D84">
              <w:rPr>
                <w:rFonts w:hint="eastAsia"/>
                <w:sz w:val="20"/>
                <w:szCs w:val="20"/>
              </w:rPr>
              <w:t>倫理指針についての</w:t>
            </w:r>
            <w:r>
              <w:rPr>
                <w:rFonts w:hint="eastAsia"/>
                <w:sz w:val="20"/>
                <w:szCs w:val="20"/>
              </w:rPr>
              <w:t>トレーニングを受講し、内容を理解している</w:t>
            </w:r>
          </w:p>
        </w:tc>
        <w:tc>
          <w:tcPr>
            <w:tcW w:w="2693" w:type="dxa"/>
          </w:tcPr>
          <w:p w14:paraId="350B87AB" w14:textId="77777777" w:rsidR="0066696C" w:rsidRPr="00775D84" w:rsidRDefault="0066696C" w:rsidP="00D47D1C">
            <w:pPr>
              <w:jc w:val="left"/>
              <w:rPr>
                <w:sz w:val="20"/>
                <w:szCs w:val="20"/>
              </w:rPr>
            </w:pPr>
            <w:r w:rsidRPr="00775D84">
              <w:rPr>
                <w:rFonts w:hint="eastAsia"/>
                <w:sz w:val="20"/>
                <w:szCs w:val="20"/>
              </w:rPr>
              <w:t>倫理指針についてトレーニングを受講し、</w:t>
            </w:r>
            <w:r>
              <w:rPr>
                <w:rFonts w:hint="eastAsia"/>
                <w:sz w:val="20"/>
                <w:szCs w:val="20"/>
              </w:rPr>
              <w:t>内容を説明できる</w:t>
            </w:r>
          </w:p>
        </w:tc>
        <w:tc>
          <w:tcPr>
            <w:tcW w:w="2835" w:type="dxa"/>
          </w:tcPr>
          <w:p w14:paraId="7709B41C" w14:textId="3EB55B4B" w:rsidR="0066696C" w:rsidRPr="00775D84" w:rsidRDefault="00080A97" w:rsidP="00D47D1C">
            <w:pPr>
              <w:jc w:val="left"/>
              <w:rPr>
                <w:sz w:val="20"/>
                <w:szCs w:val="20"/>
              </w:rPr>
            </w:pPr>
            <w:r w:rsidRPr="00775D84">
              <w:rPr>
                <w:sz w:val="20"/>
                <w:szCs w:val="20"/>
              </w:rPr>
              <w:t>GCP</w:t>
            </w:r>
            <w:r w:rsidRPr="00775D84">
              <w:rPr>
                <w:sz w:val="20"/>
                <w:szCs w:val="20"/>
              </w:rPr>
              <w:t>、倫理指針について</w:t>
            </w:r>
            <w:r>
              <w:rPr>
                <w:sz w:val="20"/>
                <w:szCs w:val="20"/>
              </w:rPr>
              <w:t>他者に指導することができる</w:t>
            </w:r>
          </w:p>
        </w:tc>
      </w:tr>
      <w:tr w:rsidR="0066696C" w:rsidRPr="00775D84" w14:paraId="5313ECDA" w14:textId="77777777" w:rsidTr="005412F9">
        <w:tc>
          <w:tcPr>
            <w:tcW w:w="1230" w:type="dxa"/>
            <w:vMerge w:val="restart"/>
          </w:tcPr>
          <w:p w14:paraId="42854D23" w14:textId="16403803" w:rsidR="0066696C" w:rsidRPr="00775D84" w:rsidRDefault="00103D90" w:rsidP="00D47D1C">
            <w:pPr>
              <w:jc w:val="left"/>
              <w:rPr>
                <w:sz w:val="20"/>
                <w:szCs w:val="20"/>
                <w:lang w:eastAsia="zh-TW"/>
              </w:rPr>
            </w:pPr>
            <w:r>
              <w:rPr>
                <w:rFonts w:hint="eastAsia"/>
                <w:sz w:val="20"/>
                <w:szCs w:val="20"/>
              </w:rPr>
              <w:t>治験</w:t>
            </w:r>
            <w:r w:rsidR="0066696C" w:rsidRPr="00775D84">
              <w:rPr>
                <w:rFonts w:hint="eastAsia"/>
                <w:sz w:val="20"/>
                <w:szCs w:val="20"/>
                <w:lang w:eastAsia="zh-TW"/>
              </w:rPr>
              <w:t>分担医師</w:t>
            </w:r>
          </w:p>
        </w:tc>
        <w:tc>
          <w:tcPr>
            <w:tcW w:w="755" w:type="dxa"/>
          </w:tcPr>
          <w:p w14:paraId="6104B7BE" w14:textId="77777777" w:rsidR="0066696C" w:rsidRPr="00775D84" w:rsidRDefault="0066696C" w:rsidP="00D47D1C">
            <w:pPr>
              <w:jc w:val="left"/>
              <w:rPr>
                <w:sz w:val="20"/>
                <w:szCs w:val="20"/>
              </w:rPr>
            </w:pPr>
            <w:r w:rsidRPr="00775D84">
              <w:rPr>
                <w:rFonts w:hint="eastAsia"/>
                <w:sz w:val="20"/>
                <w:szCs w:val="20"/>
              </w:rPr>
              <w:t>経験</w:t>
            </w:r>
          </w:p>
        </w:tc>
        <w:tc>
          <w:tcPr>
            <w:tcW w:w="2268" w:type="dxa"/>
          </w:tcPr>
          <w:p w14:paraId="3988C98E" w14:textId="0CD86C46" w:rsidR="0066696C" w:rsidRPr="00775D84" w:rsidRDefault="00103D90" w:rsidP="00D47D1C">
            <w:pPr>
              <w:jc w:val="left"/>
              <w:rPr>
                <w:sz w:val="20"/>
                <w:szCs w:val="20"/>
              </w:rPr>
            </w:pPr>
            <w:r>
              <w:rPr>
                <w:rFonts w:hint="eastAsia"/>
                <w:sz w:val="20"/>
                <w:szCs w:val="20"/>
              </w:rPr>
              <w:t>治験</w:t>
            </w:r>
            <w:r w:rsidR="0066696C" w:rsidRPr="00775D84">
              <w:rPr>
                <w:rFonts w:hint="eastAsia"/>
                <w:sz w:val="20"/>
                <w:szCs w:val="20"/>
              </w:rPr>
              <w:t>分担医師としての経験がない</w:t>
            </w:r>
          </w:p>
        </w:tc>
        <w:tc>
          <w:tcPr>
            <w:tcW w:w="2693" w:type="dxa"/>
          </w:tcPr>
          <w:p w14:paraId="303577A4" w14:textId="52227BAA" w:rsidR="0066696C" w:rsidRDefault="00103D90" w:rsidP="00D47D1C">
            <w:pPr>
              <w:jc w:val="left"/>
              <w:rPr>
                <w:sz w:val="20"/>
                <w:szCs w:val="20"/>
              </w:rPr>
            </w:pPr>
            <w:r>
              <w:rPr>
                <w:rFonts w:hint="eastAsia"/>
                <w:sz w:val="20"/>
                <w:szCs w:val="20"/>
              </w:rPr>
              <w:t>治験</w:t>
            </w:r>
            <w:r w:rsidR="0066696C" w:rsidRPr="00775D84">
              <w:rPr>
                <w:rFonts w:hint="eastAsia"/>
                <w:sz w:val="20"/>
                <w:szCs w:val="20"/>
              </w:rPr>
              <w:t>責任医師又は</w:t>
            </w:r>
            <w:r>
              <w:rPr>
                <w:rFonts w:hint="eastAsia"/>
                <w:sz w:val="20"/>
                <w:szCs w:val="20"/>
              </w:rPr>
              <w:t>治験</w:t>
            </w:r>
            <w:r w:rsidR="0066696C" w:rsidRPr="00775D84">
              <w:rPr>
                <w:rFonts w:hint="eastAsia"/>
                <w:sz w:val="20"/>
                <w:szCs w:val="20"/>
              </w:rPr>
              <w:t>分担医師として担当（</w:t>
            </w:r>
            <w:r>
              <w:rPr>
                <w:rFonts w:hint="eastAsia"/>
                <w:sz w:val="20"/>
                <w:szCs w:val="20"/>
              </w:rPr>
              <w:t>治験</w:t>
            </w:r>
            <w:r w:rsidR="0066696C" w:rsidRPr="00775D84">
              <w:rPr>
                <w:rFonts w:hint="eastAsia"/>
                <w:sz w:val="20"/>
                <w:szCs w:val="20"/>
              </w:rPr>
              <w:t>開始から終了まで対応）した症例数：</w:t>
            </w:r>
            <w:r w:rsidR="0066696C" w:rsidRPr="00775D84">
              <w:rPr>
                <w:rFonts w:hint="eastAsia"/>
                <w:sz w:val="20"/>
                <w:szCs w:val="20"/>
              </w:rPr>
              <w:t>10</w:t>
            </w:r>
            <w:r w:rsidR="0066696C">
              <w:rPr>
                <w:rFonts w:hint="eastAsia"/>
                <w:sz w:val="20"/>
                <w:szCs w:val="20"/>
              </w:rPr>
              <w:t>症例未満</w:t>
            </w:r>
          </w:p>
          <w:p w14:paraId="0CB09A35" w14:textId="7E4A93E5" w:rsidR="0066696C" w:rsidRPr="00775D84" w:rsidRDefault="0066696C" w:rsidP="00D47D1C">
            <w:pPr>
              <w:jc w:val="left"/>
              <w:rPr>
                <w:sz w:val="20"/>
                <w:szCs w:val="20"/>
              </w:rPr>
            </w:pPr>
            <w:r w:rsidRPr="00775D84">
              <w:rPr>
                <w:rFonts w:hint="eastAsia"/>
                <w:sz w:val="20"/>
                <w:szCs w:val="20"/>
              </w:rPr>
              <w:t>プロトコル数：</w:t>
            </w:r>
            <w:r w:rsidRPr="00775D84">
              <w:rPr>
                <w:rFonts w:hint="eastAsia"/>
                <w:sz w:val="20"/>
                <w:szCs w:val="20"/>
              </w:rPr>
              <w:t>5</w:t>
            </w:r>
            <w:r w:rsidR="003B14B4">
              <w:rPr>
                <w:rFonts w:hint="eastAsia"/>
                <w:sz w:val="20"/>
                <w:szCs w:val="20"/>
              </w:rPr>
              <w:t>本</w:t>
            </w:r>
            <w:r w:rsidRPr="00775D84">
              <w:rPr>
                <w:rFonts w:hint="eastAsia"/>
                <w:sz w:val="20"/>
                <w:szCs w:val="20"/>
              </w:rPr>
              <w:t>未満</w:t>
            </w:r>
          </w:p>
        </w:tc>
        <w:tc>
          <w:tcPr>
            <w:tcW w:w="2835" w:type="dxa"/>
          </w:tcPr>
          <w:p w14:paraId="1BA0C9D0" w14:textId="191D7F39" w:rsidR="0066696C" w:rsidRPr="005412F9" w:rsidRDefault="00103D90" w:rsidP="00D47D1C">
            <w:pPr>
              <w:jc w:val="left"/>
              <w:rPr>
                <w:sz w:val="20"/>
                <w:szCs w:val="20"/>
              </w:rPr>
            </w:pPr>
            <w:r>
              <w:rPr>
                <w:rFonts w:hint="eastAsia"/>
                <w:sz w:val="20"/>
                <w:szCs w:val="20"/>
              </w:rPr>
              <w:t>治験</w:t>
            </w:r>
            <w:r w:rsidR="0066696C" w:rsidRPr="00775D84">
              <w:rPr>
                <w:sz w:val="20"/>
                <w:szCs w:val="20"/>
              </w:rPr>
              <w:t>責任医師又は</w:t>
            </w:r>
            <w:r>
              <w:rPr>
                <w:rFonts w:hint="eastAsia"/>
                <w:sz w:val="20"/>
                <w:szCs w:val="20"/>
              </w:rPr>
              <w:t>治験</w:t>
            </w:r>
            <w:r w:rsidR="0066696C" w:rsidRPr="00775D84">
              <w:rPr>
                <w:sz w:val="20"/>
                <w:szCs w:val="20"/>
              </w:rPr>
              <w:t>分担医師として担当（</w:t>
            </w:r>
            <w:r>
              <w:rPr>
                <w:rFonts w:hint="eastAsia"/>
                <w:sz w:val="20"/>
                <w:szCs w:val="20"/>
              </w:rPr>
              <w:t>治験</w:t>
            </w:r>
            <w:r w:rsidR="0066696C" w:rsidRPr="00775D84">
              <w:rPr>
                <w:sz w:val="20"/>
                <w:szCs w:val="20"/>
              </w:rPr>
              <w:t>開始から終了まで対応）した症例数：</w:t>
            </w:r>
            <w:r w:rsidR="0066696C" w:rsidRPr="005412F9">
              <w:rPr>
                <w:rFonts w:hint="eastAsia"/>
                <w:sz w:val="20"/>
                <w:szCs w:val="20"/>
              </w:rPr>
              <w:t>10</w:t>
            </w:r>
            <w:r w:rsidR="0066696C" w:rsidRPr="005412F9">
              <w:rPr>
                <w:sz w:val="20"/>
                <w:szCs w:val="20"/>
              </w:rPr>
              <w:t>症例以上</w:t>
            </w:r>
          </w:p>
          <w:p w14:paraId="35D8C3B7" w14:textId="0E18B5C6" w:rsidR="0066696C" w:rsidRPr="00775D84" w:rsidRDefault="0066696C" w:rsidP="00CF4ABD">
            <w:pPr>
              <w:jc w:val="left"/>
              <w:rPr>
                <w:sz w:val="20"/>
                <w:szCs w:val="20"/>
              </w:rPr>
            </w:pPr>
            <w:r w:rsidRPr="005412F9">
              <w:rPr>
                <w:sz w:val="20"/>
                <w:szCs w:val="20"/>
              </w:rPr>
              <w:t>プロトコル数：</w:t>
            </w:r>
            <w:r w:rsidRPr="005412F9">
              <w:rPr>
                <w:rFonts w:hint="eastAsia"/>
                <w:sz w:val="20"/>
                <w:szCs w:val="20"/>
              </w:rPr>
              <w:t>5</w:t>
            </w:r>
            <w:r w:rsidR="003B14B4">
              <w:rPr>
                <w:rFonts w:hint="eastAsia"/>
                <w:sz w:val="20"/>
                <w:szCs w:val="20"/>
              </w:rPr>
              <w:t>本</w:t>
            </w:r>
            <w:r w:rsidRPr="005412F9">
              <w:rPr>
                <w:sz w:val="20"/>
                <w:szCs w:val="20"/>
              </w:rPr>
              <w:t>以上</w:t>
            </w:r>
          </w:p>
        </w:tc>
      </w:tr>
      <w:tr w:rsidR="0066696C" w:rsidRPr="00775D84" w14:paraId="46FFD1C5" w14:textId="77777777" w:rsidTr="35AD897C">
        <w:tc>
          <w:tcPr>
            <w:tcW w:w="1230" w:type="dxa"/>
            <w:vMerge/>
          </w:tcPr>
          <w:p w14:paraId="0B628461" w14:textId="77777777" w:rsidR="0066696C" w:rsidRPr="00775D84" w:rsidRDefault="0066696C" w:rsidP="00D47D1C">
            <w:pPr>
              <w:jc w:val="left"/>
              <w:rPr>
                <w:sz w:val="20"/>
                <w:szCs w:val="20"/>
              </w:rPr>
            </w:pPr>
          </w:p>
        </w:tc>
        <w:tc>
          <w:tcPr>
            <w:tcW w:w="755" w:type="dxa"/>
          </w:tcPr>
          <w:p w14:paraId="3F5DB471" w14:textId="77777777" w:rsidR="0066696C" w:rsidRPr="00775D84" w:rsidRDefault="0066696C" w:rsidP="00D47D1C">
            <w:pPr>
              <w:jc w:val="left"/>
              <w:rPr>
                <w:sz w:val="20"/>
                <w:szCs w:val="20"/>
              </w:rPr>
            </w:pPr>
            <w:r w:rsidRPr="00775D84">
              <w:rPr>
                <w:rFonts w:hint="eastAsia"/>
                <w:sz w:val="20"/>
                <w:szCs w:val="20"/>
              </w:rPr>
              <w:t>知識</w:t>
            </w:r>
          </w:p>
        </w:tc>
        <w:tc>
          <w:tcPr>
            <w:tcW w:w="2268" w:type="dxa"/>
          </w:tcPr>
          <w:p w14:paraId="683B159A" w14:textId="77777777" w:rsidR="0066696C" w:rsidRPr="00775D84" w:rsidRDefault="0066696C" w:rsidP="00D47D1C">
            <w:pPr>
              <w:jc w:val="left"/>
              <w:rPr>
                <w:sz w:val="20"/>
                <w:szCs w:val="20"/>
              </w:rPr>
            </w:pPr>
            <w:r w:rsidRPr="00775D84">
              <w:rPr>
                <w:rFonts w:hint="eastAsia"/>
                <w:sz w:val="20"/>
                <w:szCs w:val="20"/>
              </w:rPr>
              <w:t>倫理指針についての</w:t>
            </w:r>
            <w:r>
              <w:rPr>
                <w:rFonts w:hint="eastAsia"/>
                <w:sz w:val="20"/>
                <w:szCs w:val="20"/>
              </w:rPr>
              <w:t>トレーニングを受講し、内容を理解している</w:t>
            </w:r>
          </w:p>
        </w:tc>
        <w:tc>
          <w:tcPr>
            <w:tcW w:w="2693" w:type="dxa"/>
          </w:tcPr>
          <w:p w14:paraId="7E1E97C2" w14:textId="77777777" w:rsidR="0066696C" w:rsidRPr="00775D84" w:rsidRDefault="0066696C" w:rsidP="00D47D1C">
            <w:pPr>
              <w:jc w:val="left"/>
              <w:rPr>
                <w:sz w:val="20"/>
                <w:szCs w:val="20"/>
              </w:rPr>
            </w:pPr>
            <w:r w:rsidRPr="00775D84">
              <w:rPr>
                <w:rFonts w:hint="eastAsia"/>
                <w:sz w:val="20"/>
                <w:szCs w:val="20"/>
              </w:rPr>
              <w:t>倫理指針についてトレーニングを受講し、</w:t>
            </w:r>
            <w:r>
              <w:rPr>
                <w:rFonts w:hint="eastAsia"/>
                <w:sz w:val="20"/>
                <w:szCs w:val="20"/>
              </w:rPr>
              <w:t>内容を説明できる</w:t>
            </w:r>
          </w:p>
        </w:tc>
        <w:tc>
          <w:tcPr>
            <w:tcW w:w="2835" w:type="dxa"/>
          </w:tcPr>
          <w:p w14:paraId="38EB0035" w14:textId="77777777" w:rsidR="0066696C" w:rsidRPr="00775D84" w:rsidRDefault="0066696C" w:rsidP="00D47D1C">
            <w:pPr>
              <w:jc w:val="left"/>
              <w:rPr>
                <w:sz w:val="20"/>
                <w:szCs w:val="20"/>
              </w:rPr>
            </w:pPr>
            <w:r w:rsidRPr="00775D84">
              <w:rPr>
                <w:rFonts w:hint="eastAsia"/>
                <w:sz w:val="20"/>
                <w:szCs w:val="20"/>
              </w:rPr>
              <w:t>GCP</w:t>
            </w:r>
            <w:r w:rsidRPr="00775D84">
              <w:rPr>
                <w:rFonts w:hint="eastAsia"/>
                <w:sz w:val="20"/>
                <w:szCs w:val="20"/>
              </w:rPr>
              <w:t>、倫理指針について</w:t>
            </w:r>
            <w:r>
              <w:rPr>
                <w:rFonts w:hint="eastAsia"/>
                <w:sz w:val="20"/>
                <w:szCs w:val="20"/>
              </w:rPr>
              <w:t>他者に指導することができる</w:t>
            </w:r>
          </w:p>
        </w:tc>
      </w:tr>
      <w:tr w:rsidR="0066696C" w:rsidRPr="00775D84" w14:paraId="198A79C5" w14:textId="77777777" w:rsidTr="005412F9">
        <w:tc>
          <w:tcPr>
            <w:tcW w:w="1230" w:type="dxa"/>
            <w:vMerge w:val="restart"/>
          </w:tcPr>
          <w:p w14:paraId="3FF6A7A4" w14:textId="1BA666CE" w:rsidR="0066696C" w:rsidRPr="00775D84" w:rsidRDefault="00103D90" w:rsidP="00D47D1C">
            <w:pPr>
              <w:jc w:val="left"/>
              <w:rPr>
                <w:sz w:val="20"/>
                <w:szCs w:val="20"/>
              </w:rPr>
            </w:pPr>
            <w:r>
              <w:rPr>
                <w:rFonts w:hint="eastAsia"/>
                <w:sz w:val="20"/>
                <w:szCs w:val="20"/>
              </w:rPr>
              <w:t>治験</w:t>
            </w:r>
            <w:r w:rsidR="0066696C" w:rsidRPr="00775D84">
              <w:rPr>
                <w:rFonts w:hint="eastAsia"/>
                <w:sz w:val="20"/>
                <w:szCs w:val="20"/>
              </w:rPr>
              <w:t>協力者</w:t>
            </w:r>
          </w:p>
        </w:tc>
        <w:tc>
          <w:tcPr>
            <w:tcW w:w="755" w:type="dxa"/>
          </w:tcPr>
          <w:p w14:paraId="01AEEFAB" w14:textId="77777777" w:rsidR="0066696C" w:rsidRPr="00775D84" w:rsidRDefault="0066696C" w:rsidP="00D47D1C">
            <w:pPr>
              <w:jc w:val="left"/>
              <w:rPr>
                <w:sz w:val="20"/>
                <w:szCs w:val="20"/>
              </w:rPr>
            </w:pPr>
            <w:r w:rsidRPr="00775D84">
              <w:rPr>
                <w:rFonts w:hint="eastAsia"/>
                <w:sz w:val="20"/>
                <w:szCs w:val="20"/>
              </w:rPr>
              <w:t>経験</w:t>
            </w:r>
          </w:p>
        </w:tc>
        <w:tc>
          <w:tcPr>
            <w:tcW w:w="2268" w:type="dxa"/>
          </w:tcPr>
          <w:p w14:paraId="134D4F43" w14:textId="59C2B00C" w:rsidR="0066696C" w:rsidRPr="00AF2C1A" w:rsidRDefault="00103D90" w:rsidP="00D47D1C">
            <w:pPr>
              <w:jc w:val="left"/>
              <w:rPr>
                <w:sz w:val="20"/>
                <w:szCs w:val="20"/>
              </w:rPr>
            </w:pPr>
            <w:r>
              <w:rPr>
                <w:rFonts w:hint="eastAsia"/>
                <w:sz w:val="20"/>
                <w:szCs w:val="20"/>
              </w:rPr>
              <w:t>治験</w:t>
            </w:r>
            <w:r w:rsidR="0066696C" w:rsidRPr="00775D84">
              <w:rPr>
                <w:rFonts w:hint="eastAsia"/>
                <w:sz w:val="20"/>
                <w:szCs w:val="20"/>
              </w:rPr>
              <w:t>協力者としての経験がない</w:t>
            </w:r>
          </w:p>
        </w:tc>
        <w:tc>
          <w:tcPr>
            <w:tcW w:w="2693" w:type="dxa"/>
          </w:tcPr>
          <w:p w14:paraId="528F4B17" w14:textId="217258BA" w:rsidR="0066696C" w:rsidRDefault="00103D90" w:rsidP="00D47D1C">
            <w:pPr>
              <w:jc w:val="left"/>
              <w:rPr>
                <w:sz w:val="20"/>
                <w:szCs w:val="20"/>
              </w:rPr>
            </w:pPr>
            <w:r>
              <w:rPr>
                <w:rFonts w:hint="eastAsia"/>
                <w:sz w:val="20"/>
                <w:szCs w:val="20"/>
              </w:rPr>
              <w:t>治験</w:t>
            </w:r>
            <w:r w:rsidR="0066696C" w:rsidRPr="00775D84">
              <w:rPr>
                <w:rFonts w:hint="eastAsia"/>
                <w:sz w:val="20"/>
                <w:szCs w:val="20"/>
              </w:rPr>
              <w:t>協力者としてとして担当（</w:t>
            </w:r>
            <w:r>
              <w:rPr>
                <w:rFonts w:hint="eastAsia"/>
                <w:sz w:val="20"/>
                <w:szCs w:val="20"/>
              </w:rPr>
              <w:t>治験</w:t>
            </w:r>
            <w:r w:rsidR="0066696C" w:rsidRPr="00775D84">
              <w:rPr>
                <w:rFonts w:hint="eastAsia"/>
                <w:sz w:val="20"/>
                <w:szCs w:val="20"/>
              </w:rPr>
              <w:t>開始から終了まで対応）した症例数：</w:t>
            </w:r>
            <w:r w:rsidR="0066696C">
              <w:rPr>
                <w:rFonts w:hint="eastAsia"/>
                <w:sz w:val="20"/>
                <w:szCs w:val="20"/>
              </w:rPr>
              <w:t>10</w:t>
            </w:r>
            <w:r w:rsidR="0066696C">
              <w:rPr>
                <w:rFonts w:hint="eastAsia"/>
                <w:sz w:val="20"/>
                <w:szCs w:val="20"/>
              </w:rPr>
              <w:t>症例以上</w:t>
            </w:r>
          </w:p>
          <w:p w14:paraId="05D50D01" w14:textId="650230E3" w:rsidR="0066696C" w:rsidRPr="00775D84" w:rsidRDefault="0066696C" w:rsidP="00D47D1C">
            <w:pPr>
              <w:jc w:val="left"/>
              <w:rPr>
                <w:sz w:val="20"/>
                <w:szCs w:val="20"/>
              </w:rPr>
            </w:pPr>
            <w:r w:rsidRPr="00775D84">
              <w:rPr>
                <w:rFonts w:hint="eastAsia"/>
                <w:sz w:val="20"/>
                <w:szCs w:val="20"/>
              </w:rPr>
              <w:t>プロトコル数：</w:t>
            </w:r>
            <w:r>
              <w:rPr>
                <w:rFonts w:hint="eastAsia"/>
                <w:sz w:val="20"/>
                <w:szCs w:val="20"/>
              </w:rPr>
              <w:t>5</w:t>
            </w:r>
            <w:r w:rsidR="003B14B4">
              <w:rPr>
                <w:rFonts w:hint="eastAsia"/>
                <w:sz w:val="20"/>
                <w:szCs w:val="20"/>
              </w:rPr>
              <w:t>本</w:t>
            </w:r>
            <w:r w:rsidRPr="00775D84">
              <w:rPr>
                <w:rFonts w:hint="eastAsia"/>
                <w:sz w:val="20"/>
                <w:szCs w:val="20"/>
              </w:rPr>
              <w:t>以上</w:t>
            </w:r>
          </w:p>
        </w:tc>
        <w:tc>
          <w:tcPr>
            <w:tcW w:w="2835" w:type="dxa"/>
          </w:tcPr>
          <w:p w14:paraId="0617B0EA" w14:textId="58AA0B80" w:rsidR="0066696C" w:rsidRDefault="00103D90" w:rsidP="00D47D1C">
            <w:pPr>
              <w:jc w:val="left"/>
              <w:rPr>
                <w:sz w:val="20"/>
                <w:szCs w:val="20"/>
              </w:rPr>
            </w:pPr>
            <w:r>
              <w:rPr>
                <w:rFonts w:hint="eastAsia"/>
                <w:sz w:val="20"/>
                <w:szCs w:val="20"/>
              </w:rPr>
              <w:t>治験</w:t>
            </w:r>
            <w:r w:rsidR="0066696C" w:rsidRPr="00775D84">
              <w:rPr>
                <w:rFonts w:hint="eastAsia"/>
                <w:sz w:val="20"/>
                <w:szCs w:val="20"/>
              </w:rPr>
              <w:t>協力者としてとして担当（</w:t>
            </w:r>
            <w:r>
              <w:rPr>
                <w:rFonts w:hint="eastAsia"/>
                <w:sz w:val="20"/>
                <w:szCs w:val="20"/>
              </w:rPr>
              <w:t>治験</w:t>
            </w:r>
            <w:r w:rsidR="0066696C" w:rsidRPr="00775D84">
              <w:rPr>
                <w:rFonts w:hint="eastAsia"/>
                <w:sz w:val="20"/>
                <w:szCs w:val="20"/>
              </w:rPr>
              <w:t>開始から終了まで対応）した症例数：</w:t>
            </w:r>
            <w:r w:rsidR="0066696C">
              <w:rPr>
                <w:rFonts w:hint="eastAsia"/>
                <w:sz w:val="20"/>
                <w:szCs w:val="20"/>
              </w:rPr>
              <w:t>10</w:t>
            </w:r>
            <w:r w:rsidR="0066696C" w:rsidRPr="00775D84">
              <w:rPr>
                <w:rFonts w:hint="eastAsia"/>
                <w:sz w:val="20"/>
                <w:szCs w:val="20"/>
              </w:rPr>
              <w:t>症例以上</w:t>
            </w:r>
          </w:p>
          <w:p w14:paraId="72B578BC" w14:textId="201A6B01" w:rsidR="0066696C" w:rsidRPr="00775D84" w:rsidRDefault="0066696C" w:rsidP="00D47D1C">
            <w:pPr>
              <w:jc w:val="left"/>
              <w:rPr>
                <w:sz w:val="20"/>
                <w:szCs w:val="20"/>
              </w:rPr>
            </w:pPr>
            <w:r w:rsidRPr="00775D84">
              <w:rPr>
                <w:rFonts w:hint="eastAsia"/>
                <w:sz w:val="20"/>
                <w:szCs w:val="20"/>
              </w:rPr>
              <w:t>プロトコル数：</w:t>
            </w:r>
            <w:r>
              <w:rPr>
                <w:rFonts w:hint="eastAsia"/>
                <w:sz w:val="20"/>
                <w:szCs w:val="20"/>
              </w:rPr>
              <w:t>5</w:t>
            </w:r>
            <w:r w:rsidR="003B14B4">
              <w:rPr>
                <w:rFonts w:hint="eastAsia"/>
                <w:sz w:val="20"/>
                <w:szCs w:val="20"/>
              </w:rPr>
              <w:t>本</w:t>
            </w:r>
            <w:r w:rsidRPr="00775D84">
              <w:rPr>
                <w:rFonts w:hint="eastAsia"/>
                <w:sz w:val="20"/>
                <w:szCs w:val="20"/>
              </w:rPr>
              <w:t>以上</w:t>
            </w:r>
          </w:p>
        </w:tc>
      </w:tr>
      <w:tr w:rsidR="0066696C" w:rsidRPr="00775D84" w14:paraId="181667F1" w14:textId="77777777" w:rsidTr="35AD897C">
        <w:tc>
          <w:tcPr>
            <w:tcW w:w="1230" w:type="dxa"/>
            <w:vMerge/>
          </w:tcPr>
          <w:p w14:paraId="19026C92" w14:textId="77777777" w:rsidR="0066696C" w:rsidRPr="00775D84" w:rsidRDefault="0066696C" w:rsidP="00D47D1C">
            <w:pPr>
              <w:jc w:val="left"/>
              <w:rPr>
                <w:sz w:val="20"/>
                <w:szCs w:val="20"/>
              </w:rPr>
            </w:pPr>
          </w:p>
        </w:tc>
        <w:tc>
          <w:tcPr>
            <w:tcW w:w="755" w:type="dxa"/>
          </w:tcPr>
          <w:p w14:paraId="449FDA03" w14:textId="77777777" w:rsidR="0066696C" w:rsidRPr="00775D84" w:rsidRDefault="0066696C" w:rsidP="00D47D1C">
            <w:pPr>
              <w:jc w:val="left"/>
              <w:rPr>
                <w:sz w:val="20"/>
                <w:szCs w:val="20"/>
              </w:rPr>
            </w:pPr>
            <w:r w:rsidRPr="00775D84">
              <w:rPr>
                <w:rFonts w:hint="eastAsia"/>
                <w:sz w:val="20"/>
                <w:szCs w:val="20"/>
              </w:rPr>
              <w:t>知識</w:t>
            </w:r>
          </w:p>
        </w:tc>
        <w:tc>
          <w:tcPr>
            <w:tcW w:w="2268" w:type="dxa"/>
          </w:tcPr>
          <w:p w14:paraId="3ED0DF3C" w14:textId="77777777" w:rsidR="0066696C" w:rsidRPr="00775D84" w:rsidRDefault="0066696C" w:rsidP="00D47D1C">
            <w:pPr>
              <w:jc w:val="left"/>
              <w:rPr>
                <w:sz w:val="20"/>
                <w:szCs w:val="20"/>
              </w:rPr>
            </w:pPr>
            <w:r w:rsidRPr="00775D84">
              <w:rPr>
                <w:rFonts w:hint="eastAsia"/>
                <w:sz w:val="20"/>
                <w:szCs w:val="20"/>
              </w:rPr>
              <w:t>倫理指針についての</w:t>
            </w:r>
            <w:r>
              <w:rPr>
                <w:rFonts w:hint="eastAsia"/>
                <w:sz w:val="20"/>
                <w:szCs w:val="20"/>
              </w:rPr>
              <w:t>トレーニングを受講し、内容を理解している</w:t>
            </w:r>
          </w:p>
        </w:tc>
        <w:tc>
          <w:tcPr>
            <w:tcW w:w="2693" w:type="dxa"/>
          </w:tcPr>
          <w:p w14:paraId="3A7F175B" w14:textId="62E21D9A" w:rsidR="0066696C" w:rsidRPr="00775D84" w:rsidRDefault="00D45CBC" w:rsidP="00D47D1C">
            <w:pPr>
              <w:jc w:val="left"/>
              <w:rPr>
                <w:sz w:val="20"/>
                <w:szCs w:val="20"/>
              </w:rPr>
            </w:pPr>
            <w:r>
              <w:rPr>
                <w:sz w:val="20"/>
                <w:szCs w:val="20"/>
              </w:rPr>
              <w:t>GCP</w:t>
            </w:r>
            <w:r>
              <w:rPr>
                <w:rFonts w:hint="eastAsia"/>
                <w:sz w:val="20"/>
                <w:szCs w:val="20"/>
              </w:rPr>
              <w:t>、</w:t>
            </w:r>
            <w:r w:rsidR="0066696C" w:rsidRPr="00775D84">
              <w:rPr>
                <w:rFonts w:hint="eastAsia"/>
                <w:sz w:val="20"/>
                <w:szCs w:val="20"/>
              </w:rPr>
              <w:t>倫理指針についてトレーニングを受講し、内容を説明できる</w:t>
            </w:r>
          </w:p>
        </w:tc>
        <w:tc>
          <w:tcPr>
            <w:tcW w:w="2835" w:type="dxa"/>
          </w:tcPr>
          <w:p w14:paraId="7409E57E" w14:textId="77777777" w:rsidR="0066696C" w:rsidRPr="00775D84" w:rsidRDefault="0066696C" w:rsidP="00D47D1C">
            <w:pPr>
              <w:jc w:val="left"/>
              <w:rPr>
                <w:sz w:val="20"/>
                <w:szCs w:val="20"/>
              </w:rPr>
            </w:pPr>
            <w:r w:rsidRPr="00775D84">
              <w:rPr>
                <w:rFonts w:hint="eastAsia"/>
                <w:sz w:val="20"/>
                <w:szCs w:val="20"/>
              </w:rPr>
              <w:t>GCP</w:t>
            </w:r>
            <w:r w:rsidRPr="00775D84">
              <w:rPr>
                <w:rFonts w:hint="eastAsia"/>
                <w:sz w:val="20"/>
                <w:szCs w:val="20"/>
              </w:rPr>
              <w:t>、倫理指針について</w:t>
            </w:r>
            <w:r>
              <w:rPr>
                <w:rFonts w:hint="eastAsia"/>
                <w:sz w:val="20"/>
                <w:szCs w:val="20"/>
              </w:rPr>
              <w:t>他者に指導することができる</w:t>
            </w:r>
          </w:p>
        </w:tc>
      </w:tr>
      <w:tr w:rsidR="0066696C" w:rsidRPr="00775D84" w14:paraId="5AB8D795" w14:textId="77777777" w:rsidTr="005412F9">
        <w:tc>
          <w:tcPr>
            <w:tcW w:w="1230" w:type="dxa"/>
            <w:vMerge w:val="restart"/>
          </w:tcPr>
          <w:p w14:paraId="7822F70B" w14:textId="77777777" w:rsidR="0066696C" w:rsidRPr="00775D84" w:rsidRDefault="0066696C" w:rsidP="00D47D1C">
            <w:pPr>
              <w:jc w:val="left"/>
              <w:rPr>
                <w:sz w:val="20"/>
                <w:szCs w:val="20"/>
              </w:rPr>
            </w:pPr>
            <w:r w:rsidRPr="00775D84">
              <w:rPr>
                <w:rFonts w:hint="eastAsia"/>
                <w:sz w:val="20"/>
                <w:szCs w:val="20"/>
              </w:rPr>
              <w:t>モニター</w:t>
            </w:r>
          </w:p>
        </w:tc>
        <w:tc>
          <w:tcPr>
            <w:tcW w:w="755" w:type="dxa"/>
          </w:tcPr>
          <w:p w14:paraId="5E0A1150" w14:textId="77777777" w:rsidR="0066696C" w:rsidRPr="00775D84" w:rsidRDefault="0066696C" w:rsidP="00D47D1C">
            <w:pPr>
              <w:jc w:val="left"/>
              <w:rPr>
                <w:sz w:val="20"/>
                <w:szCs w:val="20"/>
              </w:rPr>
            </w:pPr>
            <w:r w:rsidRPr="00775D84">
              <w:rPr>
                <w:rFonts w:hint="eastAsia"/>
                <w:sz w:val="20"/>
                <w:szCs w:val="20"/>
              </w:rPr>
              <w:t>経験</w:t>
            </w:r>
          </w:p>
        </w:tc>
        <w:tc>
          <w:tcPr>
            <w:tcW w:w="2268" w:type="dxa"/>
          </w:tcPr>
          <w:p w14:paraId="3C4BA01A" w14:textId="77777777" w:rsidR="0066696C" w:rsidRPr="00775D84" w:rsidRDefault="0066696C" w:rsidP="00D47D1C">
            <w:pPr>
              <w:jc w:val="left"/>
              <w:rPr>
                <w:sz w:val="20"/>
                <w:szCs w:val="20"/>
              </w:rPr>
            </w:pPr>
            <w:r w:rsidRPr="00775D84">
              <w:rPr>
                <w:rFonts w:hint="eastAsia"/>
                <w:sz w:val="20"/>
                <w:szCs w:val="20"/>
              </w:rPr>
              <w:t>モニタリング担当者としての経験がない</w:t>
            </w:r>
          </w:p>
        </w:tc>
        <w:tc>
          <w:tcPr>
            <w:tcW w:w="2693" w:type="dxa"/>
          </w:tcPr>
          <w:p w14:paraId="50062301" w14:textId="3087C67A" w:rsidR="0066696C" w:rsidRPr="00775D84" w:rsidRDefault="0066696C" w:rsidP="00D47D1C">
            <w:pPr>
              <w:jc w:val="left"/>
              <w:rPr>
                <w:sz w:val="20"/>
                <w:szCs w:val="20"/>
              </w:rPr>
            </w:pPr>
            <w:r w:rsidRPr="00775D84">
              <w:rPr>
                <w:rFonts w:hint="eastAsia"/>
                <w:sz w:val="20"/>
                <w:szCs w:val="20"/>
              </w:rPr>
              <w:t>モニタリング担当者として担当したプロトコル数：</w:t>
            </w:r>
            <w:r w:rsidRPr="00775D84">
              <w:rPr>
                <w:rFonts w:hint="eastAsia"/>
                <w:sz w:val="20"/>
                <w:szCs w:val="20"/>
              </w:rPr>
              <w:t>3</w:t>
            </w:r>
            <w:r w:rsidR="003B14B4">
              <w:rPr>
                <w:rFonts w:hint="eastAsia"/>
                <w:sz w:val="20"/>
                <w:szCs w:val="20"/>
              </w:rPr>
              <w:t>本</w:t>
            </w:r>
            <w:r w:rsidRPr="00775D84">
              <w:rPr>
                <w:rFonts w:hint="eastAsia"/>
                <w:sz w:val="20"/>
                <w:szCs w:val="20"/>
              </w:rPr>
              <w:t>以上</w:t>
            </w:r>
          </w:p>
        </w:tc>
        <w:tc>
          <w:tcPr>
            <w:tcW w:w="2835" w:type="dxa"/>
          </w:tcPr>
          <w:p w14:paraId="5CF7A90E" w14:textId="63D60A3D" w:rsidR="0066696C" w:rsidRPr="00775D84" w:rsidRDefault="0066696C" w:rsidP="00D47D1C">
            <w:pPr>
              <w:jc w:val="left"/>
              <w:rPr>
                <w:sz w:val="20"/>
                <w:szCs w:val="20"/>
              </w:rPr>
            </w:pPr>
            <w:r w:rsidRPr="00775D84">
              <w:rPr>
                <w:rFonts w:hint="eastAsia"/>
                <w:sz w:val="20"/>
                <w:szCs w:val="20"/>
              </w:rPr>
              <w:t>モニタリング担当者として</w:t>
            </w:r>
            <w:r>
              <w:rPr>
                <w:rFonts w:hint="eastAsia"/>
                <w:sz w:val="20"/>
                <w:szCs w:val="20"/>
              </w:rPr>
              <w:t>担当した</w:t>
            </w:r>
            <w:r w:rsidRPr="00775D84">
              <w:rPr>
                <w:rFonts w:hint="eastAsia"/>
                <w:sz w:val="20"/>
                <w:szCs w:val="20"/>
              </w:rPr>
              <w:t>当該領域のプロトコル数：</w:t>
            </w:r>
            <w:r w:rsidRPr="00775D84">
              <w:rPr>
                <w:rFonts w:hint="eastAsia"/>
                <w:sz w:val="20"/>
                <w:szCs w:val="20"/>
              </w:rPr>
              <w:t>3</w:t>
            </w:r>
            <w:r w:rsidR="003B14B4">
              <w:rPr>
                <w:rFonts w:hint="eastAsia"/>
                <w:sz w:val="20"/>
                <w:szCs w:val="20"/>
              </w:rPr>
              <w:t>本</w:t>
            </w:r>
            <w:r w:rsidRPr="00775D84">
              <w:rPr>
                <w:rFonts w:hint="eastAsia"/>
                <w:sz w:val="20"/>
                <w:szCs w:val="20"/>
              </w:rPr>
              <w:t>以上</w:t>
            </w:r>
          </w:p>
        </w:tc>
      </w:tr>
      <w:tr w:rsidR="0066696C" w:rsidRPr="00775D84" w14:paraId="131BA227" w14:textId="77777777" w:rsidTr="35AD897C">
        <w:tc>
          <w:tcPr>
            <w:tcW w:w="1230" w:type="dxa"/>
            <w:vMerge/>
          </w:tcPr>
          <w:p w14:paraId="4CBD3D5C" w14:textId="77777777" w:rsidR="0066696C" w:rsidRPr="00775D84" w:rsidRDefault="0066696C" w:rsidP="00D47D1C">
            <w:pPr>
              <w:jc w:val="left"/>
              <w:rPr>
                <w:sz w:val="20"/>
                <w:szCs w:val="20"/>
              </w:rPr>
            </w:pPr>
          </w:p>
        </w:tc>
        <w:tc>
          <w:tcPr>
            <w:tcW w:w="755" w:type="dxa"/>
          </w:tcPr>
          <w:p w14:paraId="703CCE29" w14:textId="77777777" w:rsidR="0066696C" w:rsidRPr="00775D84" w:rsidRDefault="0066696C" w:rsidP="00D47D1C">
            <w:pPr>
              <w:jc w:val="left"/>
              <w:rPr>
                <w:sz w:val="20"/>
                <w:szCs w:val="20"/>
              </w:rPr>
            </w:pPr>
            <w:r w:rsidRPr="00775D84">
              <w:rPr>
                <w:rFonts w:hint="eastAsia"/>
                <w:sz w:val="20"/>
                <w:szCs w:val="20"/>
              </w:rPr>
              <w:t>知識</w:t>
            </w:r>
          </w:p>
        </w:tc>
        <w:tc>
          <w:tcPr>
            <w:tcW w:w="2268" w:type="dxa"/>
          </w:tcPr>
          <w:p w14:paraId="4F2AF49B" w14:textId="77777777" w:rsidR="0066696C" w:rsidRPr="00775D84" w:rsidRDefault="0066696C" w:rsidP="00D47D1C">
            <w:pPr>
              <w:jc w:val="left"/>
              <w:rPr>
                <w:sz w:val="20"/>
                <w:szCs w:val="20"/>
              </w:rPr>
            </w:pPr>
            <w:r w:rsidRPr="00775D84">
              <w:rPr>
                <w:rFonts w:hint="eastAsia"/>
                <w:sz w:val="20"/>
                <w:szCs w:val="20"/>
              </w:rPr>
              <w:t>倫理指針についての</w:t>
            </w:r>
            <w:r>
              <w:rPr>
                <w:rFonts w:hint="eastAsia"/>
                <w:sz w:val="20"/>
                <w:szCs w:val="20"/>
              </w:rPr>
              <w:t>トレーニングを受講し、内容を理解している</w:t>
            </w:r>
          </w:p>
        </w:tc>
        <w:tc>
          <w:tcPr>
            <w:tcW w:w="2693" w:type="dxa"/>
          </w:tcPr>
          <w:p w14:paraId="59D89F4D" w14:textId="77777777" w:rsidR="0066696C" w:rsidRPr="00775D84" w:rsidRDefault="0066696C" w:rsidP="00D47D1C">
            <w:pPr>
              <w:jc w:val="left"/>
              <w:rPr>
                <w:sz w:val="20"/>
                <w:szCs w:val="20"/>
              </w:rPr>
            </w:pPr>
            <w:r w:rsidRPr="00775D84">
              <w:rPr>
                <w:rFonts w:hint="eastAsia"/>
                <w:sz w:val="20"/>
                <w:szCs w:val="20"/>
              </w:rPr>
              <w:t>GCP</w:t>
            </w:r>
            <w:r w:rsidRPr="00775D84">
              <w:rPr>
                <w:rFonts w:hint="eastAsia"/>
                <w:sz w:val="20"/>
                <w:szCs w:val="20"/>
              </w:rPr>
              <w:t>、倫理指針についてトレーニングを受講し、</w:t>
            </w:r>
            <w:r>
              <w:rPr>
                <w:rFonts w:hint="eastAsia"/>
                <w:sz w:val="20"/>
                <w:szCs w:val="20"/>
              </w:rPr>
              <w:t>内容を説明できる</w:t>
            </w:r>
          </w:p>
        </w:tc>
        <w:tc>
          <w:tcPr>
            <w:tcW w:w="2835" w:type="dxa"/>
          </w:tcPr>
          <w:p w14:paraId="01F3761D" w14:textId="77777777" w:rsidR="0066696C" w:rsidRPr="00775D84" w:rsidRDefault="0066696C" w:rsidP="00D47D1C">
            <w:pPr>
              <w:jc w:val="left"/>
              <w:rPr>
                <w:sz w:val="20"/>
                <w:szCs w:val="20"/>
              </w:rPr>
            </w:pPr>
            <w:r w:rsidRPr="00775D84">
              <w:rPr>
                <w:rFonts w:hint="eastAsia"/>
                <w:sz w:val="20"/>
                <w:szCs w:val="20"/>
              </w:rPr>
              <w:t>GCP</w:t>
            </w:r>
            <w:r w:rsidRPr="00775D84">
              <w:rPr>
                <w:rFonts w:hint="eastAsia"/>
                <w:sz w:val="20"/>
                <w:szCs w:val="20"/>
              </w:rPr>
              <w:t>、倫理指針について他者に指導することができる</w:t>
            </w:r>
          </w:p>
        </w:tc>
      </w:tr>
      <w:tr w:rsidR="0066696C" w:rsidRPr="00775D84" w14:paraId="78B8A992" w14:textId="77777777" w:rsidTr="005412F9">
        <w:tc>
          <w:tcPr>
            <w:tcW w:w="1230" w:type="dxa"/>
            <w:vMerge w:val="restart"/>
          </w:tcPr>
          <w:p w14:paraId="6D491E74" w14:textId="77777777" w:rsidR="0066696C" w:rsidRPr="00775D84" w:rsidRDefault="0066696C" w:rsidP="00D47D1C">
            <w:pPr>
              <w:jc w:val="left"/>
              <w:rPr>
                <w:sz w:val="20"/>
                <w:szCs w:val="20"/>
              </w:rPr>
            </w:pPr>
            <w:r w:rsidRPr="00775D84">
              <w:rPr>
                <w:rFonts w:hint="eastAsia"/>
                <w:sz w:val="20"/>
                <w:szCs w:val="20"/>
              </w:rPr>
              <w:t>データマネジャー</w:t>
            </w:r>
          </w:p>
        </w:tc>
        <w:tc>
          <w:tcPr>
            <w:tcW w:w="755" w:type="dxa"/>
          </w:tcPr>
          <w:p w14:paraId="3D25FA6F" w14:textId="77777777" w:rsidR="0066696C" w:rsidRPr="00775D84" w:rsidRDefault="0066696C" w:rsidP="00D47D1C">
            <w:pPr>
              <w:jc w:val="left"/>
              <w:rPr>
                <w:sz w:val="20"/>
                <w:szCs w:val="20"/>
              </w:rPr>
            </w:pPr>
            <w:r w:rsidRPr="00775D84">
              <w:rPr>
                <w:rFonts w:hint="eastAsia"/>
                <w:sz w:val="20"/>
                <w:szCs w:val="20"/>
              </w:rPr>
              <w:t>経験</w:t>
            </w:r>
          </w:p>
        </w:tc>
        <w:tc>
          <w:tcPr>
            <w:tcW w:w="2268" w:type="dxa"/>
          </w:tcPr>
          <w:p w14:paraId="7977FD1E" w14:textId="77777777" w:rsidR="0066696C" w:rsidRPr="00775D84" w:rsidRDefault="0066696C" w:rsidP="00D47D1C">
            <w:pPr>
              <w:jc w:val="left"/>
              <w:rPr>
                <w:sz w:val="20"/>
                <w:szCs w:val="20"/>
              </w:rPr>
            </w:pPr>
            <w:r w:rsidRPr="00775D84">
              <w:rPr>
                <w:rFonts w:hint="eastAsia"/>
                <w:sz w:val="20"/>
                <w:szCs w:val="20"/>
              </w:rPr>
              <w:t>データマネジメント担当者としての経験がない</w:t>
            </w:r>
          </w:p>
        </w:tc>
        <w:tc>
          <w:tcPr>
            <w:tcW w:w="2693" w:type="dxa"/>
          </w:tcPr>
          <w:p w14:paraId="0428AE2D" w14:textId="2553B0C9" w:rsidR="0066696C" w:rsidRPr="00775D84" w:rsidRDefault="0066696C" w:rsidP="00D47D1C">
            <w:pPr>
              <w:jc w:val="left"/>
              <w:rPr>
                <w:sz w:val="20"/>
                <w:szCs w:val="20"/>
              </w:rPr>
            </w:pPr>
            <w:r w:rsidRPr="00775D84">
              <w:rPr>
                <w:rFonts w:hint="eastAsia"/>
                <w:sz w:val="20"/>
                <w:szCs w:val="20"/>
              </w:rPr>
              <w:t>データマネジメント担当者として担当したプロトコル数：</w:t>
            </w:r>
            <w:r w:rsidRPr="00775D84">
              <w:rPr>
                <w:rFonts w:hint="eastAsia"/>
                <w:sz w:val="20"/>
                <w:szCs w:val="20"/>
              </w:rPr>
              <w:t>3</w:t>
            </w:r>
            <w:r w:rsidR="003B14B4">
              <w:rPr>
                <w:rFonts w:hint="eastAsia"/>
                <w:sz w:val="20"/>
                <w:szCs w:val="20"/>
              </w:rPr>
              <w:t>本</w:t>
            </w:r>
            <w:r w:rsidRPr="00775D84">
              <w:rPr>
                <w:rFonts w:hint="eastAsia"/>
                <w:sz w:val="20"/>
                <w:szCs w:val="20"/>
              </w:rPr>
              <w:t>以上</w:t>
            </w:r>
          </w:p>
        </w:tc>
        <w:tc>
          <w:tcPr>
            <w:tcW w:w="2835" w:type="dxa"/>
          </w:tcPr>
          <w:p w14:paraId="07A11320" w14:textId="16B1D4B5" w:rsidR="0066696C" w:rsidRPr="00775D84" w:rsidRDefault="0066696C" w:rsidP="00D47D1C">
            <w:pPr>
              <w:jc w:val="left"/>
              <w:rPr>
                <w:sz w:val="20"/>
                <w:szCs w:val="20"/>
              </w:rPr>
            </w:pPr>
            <w:r w:rsidRPr="00775D84">
              <w:rPr>
                <w:rFonts w:hint="eastAsia"/>
                <w:sz w:val="20"/>
                <w:szCs w:val="20"/>
              </w:rPr>
              <w:t>データマネジメント担当者として</w:t>
            </w:r>
            <w:r>
              <w:rPr>
                <w:rFonts w:hint="eastAsia"/>
                <w:sz w:val="20"/>
                <w:szCs w:val="20"/>
              </w:rPr>
              <w:t>担当した</w:t>
            </w:r>
            <w:r w:rsidRPr="00775D84">
              <w:rPr>
                <w:rFonts w:hint="eastAsia"/>
                <w:sz w:val="20"/>
                <w:szCs w:val="20"/>
              </w:rPr>
              <w:t>当該領域のプロトコル数：</w:t>
            </w:r>
            <w:r w:rsidRPr="00775D84">
              <w:rPr>
                <w:rFonts w:hint="eastAsia"/>
                <w:sz w:val="20"/>
                <w:szCs w:val="20"/>
              </w:rPr>
              <w:t>3</w:t>
            </w:r>
            <w:r w:rsidR="003B14B4">
              <w:rPr>
                <w:rFonts w:hint="eastAsia"/>
                <w:sz w:val="20"/>
                <w:szCs w:val="20"/>
              </w:rPr>
              <w:t>本</w:t>
            </w:r>
            <w:r w:rsidRPr="00775D84">
              <w:rPr>
                <w:rFonts w:hint="eastAsia"/>
                <w:sz w:val="20"/>
                <w:szCs w:val="20"/>
              </w:rPr>
              <w:t>以上</w:t>
            </w:r>
          </w:p>
        </w:tc>
      </w:tr>
      <w:tr w:rsidR="0066696C" w:rsidRPr="00775D84" w14:paraId="7DE84B33" w14:textId="77777777" w:rsidTr="35AD897C">
        <w:tc>
          <w:tcPr>
            <w:tcW w:w="1230" w:type="dxa"/>
            <w:vMerge/>
          </w:tcPr>
          <w:p w14:paraId="60AAE06A" w14:textId="77777777" w:rsidR="0066696C" w:rsidRPr="00775D84" w:rsidRDefault="0066696C" w:rsidP="00D47D1C">
            <w:pPr>
              <w:jc w:val="left"/>
              <w:rPr>
                <w:sz w:val="20"/>
                <w:szCs w:val="20"/>
              </w:rPr>
            </w:pPr>
          </w:p>
        </w:tc>
        <w:tc>
          <w:tcPr>
            <w:tcW w:w="755" w:type="dxa"/>
          </w:tcPr>
          <w:p w14:paraId="4BFC0D5A" w14:textId="77777777" w:rsidR="0066696C" w:rsidRPr="00775D84" w:rsidRDefault="0066696C" w:rsidP="00D47D1C">
            <w:pPr>
              <w:jc w:val="left"/>
              <w:rPr>
                <w:sz w:val="20"/>
                <w:szCs w:val="20"/>
              </w:rPr>
            </w:pPr>
            <w:r w:rsidRPr="00775D84">
              <w:rPr>
                <w:rFonts w:hint="eastAsia"/>
                <w:sz w:val="20"/>
                <w:szCs w:val="20"/>
              </w:rPr>
              <w:t>知識</w:t>
            </w:r>
          </w:p>
        </w:tc>
        <w:tc>
          <w:tcPr>
            <w:tcW w:w="2268" w:type="dxa"/>
          </w:tcPr>
          <w:p w14:paraId="4BA91C4F" w14:textId="77777777" w:rsidR="0066696C" w:rsidRPr="00775D84" w:rsidRDefault="0066696C" w:rsidP="00D47D1C">
            <w:pPr>
              <w:jc w:val="left"/>
              <w:rPr>
                <w:sz w:val="20"/>
                <w:szCs w:val="20"/>
              </w:rPr>
            </w:pPr>
            <w:r w:rsidRPr="00775D84">
              <w:rPr>
                <w:rFonts w:hint="eastAsia"/>
                <w:sz w:val="20"/>
                <w:szCs w:val="20"/>
              </w:rPr>
              <w:t>倫理指針についてのトレーニングを受講し</w:t>
            </w:r>
            <w:r w:rsidR="00387AE1">
              <w:rPr>
                <w:rFonts w:hint="eastAsia"/>
                <w:sz w:val="20"/>
                <w:szCs w:val="20"/>
              </w:rPr>
              <w:t>、内容を理解している</w:t>
            </w:r>
          </w:p>
        </w:tc>
        <w:tc>
          <w:tcPr>
            <w:tcW w:w="2693" w:type="dxa"/>
          </w:tcPr>
          <w:p w14:paraId="21D6F954" w14:textId="77777777" w:rsidR="0066696C" w:rsidRPr="00775D84" w:rsidRDefault="0066696C" w:rsidP="00D47D1C">
            <w:pPr>
              <w:jc w:val="left"/>
              <w:rPr>
                <w:sz w:val="20"/>
                <w:szCs w:val="20"/>
              </w:rPr>
            </w:pPr>
            <w:r w:rsidRPr="00775D84">
              <w:rPr>
                <w:rFonts w:hint="eastAsia"/>
                <w:sz w:val="20"/>
                <w:szCs w:val="20"/>
              </w:rPr>
              <w:t>GCP</w:t>
            </w:r>
            <w:r w:rsidR="00387AE1">
              <w:rPr>
                <w:rFonts w:hint="eastAsia"/>
                <w:sz w:val="20"/>
                <w:szCs w:val="20"/>
              </w:rPr>
              <w:t>、倫理指針についてトレーニングを受講し、内容を説明できる</w:t>
            </w:r>
          </w:p>
        </w:tc>
        <w:tc>
          <w:tcPr>
            <w:tcW w:w="2835" w:type="dxa"/>
          </w:tcPr>
          <w:p w14:paraId="74F5336B" w14:textId="77777777" w:rsidR="0066696C" w:rsidRPr="00775D84" w:rsidRDefault="0066696C" w:rsidP="00D47D1C">
            <w:pPr>
              <w:jc w:val="left"/>
              <w:rPr>
                <w:sz w:val="20"/>
                <w:szCs w:val="20"/>
              </w:rPr>
            </w:pPr>
            <w:r w:rsidRPr="00775D84">
              <w:rPr>
                <w:rFonts w:hint="eastAsia"/>
                <w:sz w:val="20"/>
                <w:szCs w:val="20"/>
              </w:rPr>
              <w:t>GCP</w:t>
            </w:r>
            <w:r w:rsidR="00387AE1">
              <w:rPr>
                <w:rFonts w:hint="eastAsia"/>
                <w:sz w:val="20"/>
                <w:szCs w:val="20"/>
              </w:rPr>
              <w:t>、倫理指針について他者に指導することができる</w:t>
            </w:r>
          </w:p>
        </w:tc>
      </w:tr>
      <w:tr w:rsidR="0066696C" w:rsidRPr="00775D84" w14:paraId="0796303C" w14:textId="77777777" w:rsidTr="005412F9">
        <w:tc>
          <w:tcPr>
            <w:tcW w:w="1230" w:type="dxa"/>
            <w:vMerge w:val="restart"/>
          </w:tcPr>
          <w:p w14:paraId="2F367AAA" w14:textId="77777777" w:rsidR="0066696C" w:rsidRPr="00775D84" w:rsidRDefault="0066696C" w:rsidP="00D47D1C">
            <w:pPr>
              <w:jc w:val="left"/>
              <w:rPr>
                <w:sz w:val="20"/>
                <w:szCs w:val="20"/>
              </w:rPr>
            </w:pPr>
            <w:r w:rsidRPr="00775D84">
              <w:rPr>
                <w:rFonts w:hint="eastAsia"/>
                <w:sz w:val="20"/>
                <w:szCs w:val="20"/>
              </w:rPr>
              <w:t>監査担当者</w:t>
            </w:r>
          </w:p>
        </w:tc>
        <w:tc>
          <w:tcPr>
            <w:tcW w:w="755" w:type="dxa"/>
          </w:tcPr>
          <w:p w14:paraId="70F20332" w14:textId="77777777" w:rsidR="0066696C" w:rsidRPr="00775D84" w:rsidRDefault="0066696C" w:rsidP="00D47D1C">
            <w:pPr>
              <w:jc w:val="left"/>
              <w:rPr>
                <w:sz w:val="20"/>
                <w:szCs w:val="20"/>
              </w:rPr>
            </w:pPr>
            <w:r w:rsidRPr="00775D84">
              <w:rPr>
                <w:rFonts w:hint="eastAsia"/>
                <w:sz w:val="20"/>
                <w:szCs w:val="20"/>
              </w:rPr>
              <w:t>経験</w:t>
            </w:r>
          </w:p>
        </w:tc>
        <w:tc>
          <w:tcPr>
            <w:tcW w:w="2268" w:type="dxa"/>
          </w:tcPr>
          <w:p w14:paraId="605E741D" w14:textId="77777777" w:rsidR="0066696C" w:rsidRPr="00775D84" w:rsidRDefault="0066696C" w:rsidP="00D47D1C">
            <w:pPr>
              <w:jc w:val="left"/>
              <w:rPr>
                <w:sz w:val="20"/>
                <w:szCs w:val="20"/>
              </w:rPr>
            </w:pPr>
            <w:r w:rsidRPr="00775D84">
              <w:rPr>
                <w:rFonts w:hint="eastAsia"/>
                <w:sz w:val="20"/>
                <w:szCs w:val="20"/>
              </w:rPr>
              <w:t>監査担当者としての経験がない</w:t>
            </w:r>
          </w:p>
        </w:tc>
        <w:tc>
          <w:tcPr>
            <w:tcW w:w="2693" w:type="dxa"/>
          </w:tcPr>
          <w:p w14:paraId="2A6EE532" w14:textId="77777777" w:rsidR="0066696C" w:rsidRPr="00775D84" w:rsidRDefault="0066696C" w:rsidP="00D47D1C">
            <w:pPr>
              <w:jc w:val="left"/>
              <w:rPr>
                <w:sz w:val="20"/>
                <w:szCs w:val="20"/>
              </w:rPr>
            </w:pPr>
            <w:r w:rsidRPr="00775D84">
              <w:rPr>
                <w:rFonts w:hint="eastAsia"/>
                <w:sz w:val="20"/>
                <w:szCs w:val="20"/>
              </w:rPr>
              <w:t>監査担当者として担当した経験年数：</w:t>
            </w:r>
            <w:r w:rsidRPr="00775D84">
              <w:rPr>
                <w:rFonts w:hint="eastAsia"/>
                <w:sz w:val="20"/>
                <w:szCs w:val="20"/>
              </w:rPr>
              <w:t>1</w:t>
            </w:r>
            <w:r w:rsidRPr="00775D84">
              <w:rPr>
                <w:rFonts w:hint="eastAsia"/>
                <w:sz w:val="20"/>
                <w:szCs w:val="20"/>
              </w:rPr>
              <w:t>年以上</w:t>
            </w:r>
          </w:p>
        </w:tc>
        <w:tc>
          <w:tcPr>
            <w:tcW w:w="2835" w:type="dxa"/>
          </w:tcPr>
          <w:p w14:paraId="48024B2C" w14:textId="77777777" w:rsidR="0066696C" w:rsidRPr="00775D84" w:rsidRDefault="0066696C" w:rsidP="00D47D1C">
            <w:pPr>
              <w:jc w:val="left"/>
              <w:rPr>
                <w:sz w:val="20"/>
                <w:szCs w:val="20"/>
              </w:rPr>
            </w:pPr>
            <w:r w:rsidRPr="00775D84">
              <w:rPr>
                <w:rFonts w:hint="eastAsia"/>
                <w:sz w:val="20"/>
                <w:szCs w:val="20"/>
              </w:rPr>
              <w:t>監査担当者として担当した経験年数：</w:t>
            </w:r>
            <w:r w:rsidRPr="00775D84">
              <w:rPr>
                <w:rFonts w:hint="eastAsia"/>
                <w:sz w:val="20"/>
                <w:szCs w:val="20"/>
              </w:rPr>
              <w:t>3</w:t>
            </w:r>
            <w:r w:rsidRPr="00775D84">
              <w:rPr>
                <w:rFonts w:hint="eastAsia"/>
                <w:sz w:val="20"/>
                <w:szCs w:val="20"/>
              </w:rPr>
              <w:t>年以上</w:t>
            </w:r>
          </w:p>
        </w:tc>
      </w:tr>
      <w:tr w:rsidR="0066696C" w:rsidRPr="00775D84" w14:paraId="74E8EF8A" w14:textId="77777777" w:rsidTr="35AD897C">
        <w:tc>
          <w:tcPr>
            <w:tcW w:w="1230" w:type="dxa"/>
            <w:vMerge/>
          </w:tcPr>
          <w:p w14:paraId="71649867" w14:textId="77777777" w:rsidR="0066696C" w:rsidRPr="00775D84" w:rsidRDefault="0066696C" w:rsidP="00D47D1C">
            <w:pPr>
              <w:jc w:val="left"/>
              <w:rPr>
                <w:sz w:val="20"/>
                <w:szCs w:val="20"/>
              </w:rPr>
            </w:pPr>
          </w:p>
        </w:tc>
        <w:tc>
          <w:tcPr>
            <w:tcW w:w="755" w:type="dxa"/>
          </w:tcPr>
          <w:p w14:paraId="523182D9" w14:textId="77777777" w:rsidR="0066696C" w:rsidRPr="00775D84" w:rsidRDefault="0066696C" w:rsidP="00D47D1C">
            <w:pPr>
              <w:jc w:val="left"/>
              <w:rPr>
                <w:sz w:val="20"/>
                <w:szCs w:val="20"/>
              </w:rPr>
            </w:pPr>
            <w:r w:rsidRPr="00775D84">
              <w:rPr>
                <w:rFonts w:hint="eastAsia"/>
                <w:sz w:val="20"/>
                <w:szCs w:val="20"/>
              </w:rPr>
              <w:t>知識</w:t>
            </w:r>
          </w:p>
        </w:tc>
        <w:tc>
          <w:tcPr>
            <w:tcW w:w="2268" w:type="dxa"/>
          </w:tcPr>
          <w:p w14:paraId="2796E451" w14:textId="77777777" w:rsidR="0066696C" w:rsidRPr="00775D84" w:rsidRDefault="0066696C" w:rsidP="00D47D1C">
            <w:pPr>
              <w:jc w:val="left"/>
              <w:rPr>
                <w:sz w:val="20"/>
                <w:szCs w:val="20"/>
              </w:rPr>
            </w:pPr>
            <w:r w:rsidRPr="00775D84">
              <w:rPr>
                <w:rFonts w:hint="eastAsia"/>
                <w:sz w:val="20"/>
                <w:szCs w:val="20"/>
              </w:rPr>
              <w:t>GCP</w:t>
            </w:r>
            <w:r w:rsidR="00387AE1">
              <w:rPr>
                <w:rFonts w:hint="eastAsia"/>
                <w:sz w:val="20"/>
                <w:szCs w:val="20"/>
              </w:rPr>
              <w:t>、倫理指針についてのトレーニングを受講し、内容を理解している</w:t>
            </w:r>
          </w:p>
        </w:tc>
        <w:tc>
          <w:tcPr>
            <w:tcW w:w="2693" w:type="dxa"/>
          </w:tcPr>
          <w:p w14:paraId="5B1FEC21" w14:textId="77777777" w:rsidR="0066696C" w:rsidRPr="00775D84" w:rsidRDefault="0066696C" w:rsidP="00D47D1C">
            <w:pPr>
              <w:jc w:val="left"/>
              <w:rPr>
                <w:sz w:val="20"/>
                <w:szCs w:val="20"/>
              </w:rPr>
            </w:pPr>
            <w:r w:rsidRPr="00775D84">
              <w:rPr>
                <w:rFonts w:hint="eastAsia"/>
                <w:sz w:val="20"/>
                <w:szCs w:val="20"/>
              </w:rPr>
              <w:t>GCP</w:t>
            </w:r>
            <w:r w:rsidR="00387AE1">
              <w:rPr>
                <w:rFonts w:hint="eastAsia"/>
                <w:sz w:val="20"/>
                <w:szCs w:val="20"/>
              </w:rPr>
              <w:t>、倫理指針についてトレーニングを受講し、内容を説明できる</w:t>
            </w:r>
          </w:p>
        </w:tc>
        <w:tc>
          <w:tcPr>
            <w:tcW w:w="2835" w:type="dxa"/>
          </w:tcPr>
          <w:p w14:paraId="4EDCDAB9" w14:textId="77777777" w:rsidR="0066696C" w:rsidRPr="00775D84" w:rsidRDefault="0066696C" w:rsidP="00D47D1C">
            <w:pPr>
              <w:jc w:val="left"/>
              <w:rPr>
                <w:sz w:val="20"/>
                <w:szCs w:val="20"/>
              </w:rPr>
            </w:pPr>
            <w:r w:rsidRPr="00775D84">
              <w:rPr>
                <w:rFonts w:hint="eastAsia"/>
                <w:sz w:val="20"/>
                <w:szCs w:val="20"/>
              </w:rPr>
              <w:t>GCP</w:t>
            </w:r>
            <w:r w:rsidR="00387AE1">
              <w:rPr>
                <w:rFonts w:hint="eastAsia"/>
                <w:sz w:val="20"/>
                <w:szCs w:val="20"/>
              </w:rPr>
              <w:t>、倫理指針について他者に指導することができる</w:t>
            </w:r>
          </w:p>
        </w:tc>
      </w:tr>
    </w:tbl>
    <w:p w14:paraId="2D587310" w14:textId="77777777" w:rsidR="0066696C" w:rsidRDefault="0066696C" w:rsidP="00D9112D">
      <w:pPr>
        <w:rPr>
          <w:rFonts w:ascii="ＭＳ 明朝" w:hAnsi="ＭＳ 明朝"/>
          <w:color w:val="000000"/>
        </w:rPr>
      </w:pPr>
    </w:p>
    <w:p w14:paraId="03121457" w14:textId="77777777" w:rsidR="002F2041" w:rsidRDefault="002F2041" w:rsidP="002F2041">
      <w:pPr>
        <w:pStyle w:val="20"/>
        <w:numPr>
          <w:ilvl w:val="0"/>
          <w:numId w:val="0"/>
        </w:numPr>
        <w:ind w:left="624" w:hanging="624"/>
        <w:rPr>
          <w:spacing w:val="-1"/>
        </w:rPr>
      </w:pPr>
      <w:bookmarkStart w:id="11" w:name="_Toc424724726"/>
      <w:bookmarkStart w:id="12" w:name="_Toc442622178"/>
      <w:r>
        <w:rPr>
          <w:rFonts w:hint="eastAsia"/>
        </w:rPr>
        <w:t>１</w:t>
      </w:r>
      <w:r>
        <w:rPr>
          <w:rFonts w:hint="eastAsia"/>
        </w:rPr>
        <w:t>.</w:t>
      </w:r>
      <w:r w:rsidR="009E6A71">
        <w:rPr>
          <w:rFonts w:hint="eastAsia"/>
        </w:rPr>
        <w:t>４</w:t>
      </w:r>
      <w:r>
        <w:rPr>
          <w:rFonts w:hint="eastAsia"/>
        </w:rPr>
        <w:t xml:space="preserve"> </w:t>
      </w:r>
      <w:r w:rsidRPr="00A97440">
        <w:rPr>
          <w:spacing w:val="-1"/>
        </w:rPr>
        <w:t>品質目標</w:t>
      </w:r>
      <w:bookmarkEnd w:id="11"/>
      <w:bookmarkEnd w:id="12"/>
    </w:p>
    <w:p w14:paraId="1834F299" w14:textId="0E88016C" w:rsidR="00956DD0" w:rsidRDefault="00383276" w:rsidP="00C33B7D">
      <w:pPr>
        <w:pStyle w:val="105pt"/>
        <w:ind w:firstLine="196"/>
        <w:rPr>
          <w:rFonts w:ascii="ＭＳ 明朝" w:hAnsi="ＭＳ 明朝"/>
          <w:spacing w:val="-2"/>
          <w:sz w:val="20"/>
          <w:szCs w:val="20"/>
        </w:rPr>
      </w:pPr>
      <w:r>
        <w:rPr>
          <w:rFonts w:ascii="ＭＳ 明朝" w:hAnsi="ＭＳ 明朝" w:cs="ＭＳ 明朝" w:hint="eastAsia"/>
          <w:spacing w:val="-2"/>
          <w:sz w:val="20"/>
          <w:szCs w:val="20"/>
        </w:rPr>
        <w:t>治験責任医師</w:t>
      </w:r>
      <w:r w:rsidR="00C33B7D" w:rsidRPr="007C24FA">
        <w:rPr>
          <w:rFonts w:ascii="ＭＳ 明朝" w:hAnsi="ＭＳ 明朝" w:cs="ＭＳ 明朝"/>
          <w:spacing w:val="-2"/>
          <w:sz w:val="20"/>
          <w:szCs w:val="20"/>
        </w:rPr>
        <w:t>は、</w:t>
      </w:r>
      <w:r w:rsidR="00F532F1" w:rsidRPr="007C24FA">
        <w:rPr>
          <w:rFonts w:ascii="ＭＳ 明朝" w:hAnsi="ＭＳ 明朝" w:cs="ＭＳ 明朝" w:hint="eastAsia"/>
          <w:spacing w:val="-2"/>
          <w:sz w:val="20"/>
          <w:szCs w:val="20"/>
        </w:rPr>
        <w:t>設定した</w:t>
      </w:r>
      <w:r w:rsidR="00EF4A7F" w:rsidRPr="007C24FA">
        <w:rPr>
          <w:rFonts w:ascii="ＭＳ 明朝" w:hAnsi="ＭＳ 明朝" w:cs="ＭＳ 明朝" w:hint="eastAsia"/>
          <w:spacing w:val="-2"/>
          <w:sz w:val="20"/>
          <w:szCs w:val="20"/>
        </w:rPr>
        <w:t>品質方針</w:t>
      </w:r>
      <w:r w:rsidR="00F532F1" w:rsidRPr="007C24FA">
        <w:rPr>
          <w:rFonts w:ascii="ＭＳ 明朝" w:hAnsi="ＭＳ 明朝" w:cs="ＭＳ 明朝" w:hint="eastAsia"/>
          <w:spacing w:val="-2"/>
          <w:sz w:val="20"/>
          <w:szCs w:val="20"/>
        </w:rPr>
        <w:t>に従い、</w:t>
      </w:r>
      <w:r w:rsidR="00FD2D62" w:rsidRPr="00775D84">
        <w:rPr>
          <w:color w:val="000000"/>
          <w:sz w:val="20"/>
          <w:szCs w:val="20"/>
        </w:rPr>
        <w:t>成果物</w:t>
      </w:r>
      <w:r w:rsidR="00FD2D62">
        <w:rPr>
          <w:color w:val="000000"/>
          <w:sz w:val="20"/>
          <w:szCs w:val="20"/>
        </w:rPr>
        <w:t>（例：総括報告書、臨床研究論文等）</w:t>
      </w:r>
      <w:r w:rsidR="006C75FF">
        <w:rPr>
          <w:color w:val="000000"/>
          <w:sz w:val="20"/>
          <w:szCs w:val="20"/>
        </w:rPr>
        <w:t>について</w:t>
      </w:r>
      <w:r w:rsidR="006C75FF" w:rsidRPr="007732D4">
        <w:rPr>
          <w:rFonts w:ascii="ＭＳ 明朝" w:hAnsi="ＭＳ 明朝" w:cs="ＭＳ 明朝" w:hint="eastAsia"/>
          <w:spacing w:val="-2"/>
          <w:sz w:val="20"/>
          <w:szCs w:val="20"/>
        </w:rPr>
        <w:t>具体的な数値等を入れた定量可能な目標</w:t>
      </w:r>
      <w:r w:rsidR="00797B89">
        <w:rPr>
          <w:color w:val="000000"/>
          <w:sz w:val="20"/>
          <w:szCs w:val="20"/>
        </w:rPr>
        <w:t>（</w:t>
      </w:r>
      <w:r w:rsidR="00FD2D62">
        <w:rPr>
          <w:color w:val="000000"/>
          <w:sz w:val="20"/>
          <w:szCs w:val="20"/>
        </w:rPr>
        <w:t>評価尺度</w:t>
      </w:r>
      <w:r w:rsidR="00797B89">
        <w:rPr>
          <w:color w:val="000000"/>
          <w:sz w:val="20"/>
          <w:szCs w:val="20"/>
        </w:rPr>
        <w:t>）</w:t>
      </w:r>
      <w:r w:rsidR="00FD2D62">
        <w:rPr>
          <w:color w:val="000000"/>
          <w:sz w:val="20"/>
          <w:szCs w:val="20"/>
        </w:rPr>
        <w:t>を設定し、品質の</w:t>
      </w:r>
      <w:r w:rsidR="00FD2D62" w:rsidRPr="00775D84">
        <w:rPr>
          <w:color w:val="000000"/>
          <w:sz w:val="20"/>
          <w:szCs w:val="20"/>
        </w:rPr>
        <w:t>評価</w:t>
      </w:r>
      <w:r w:rsidR="00FD2D62">
        <w:rPr>
          <w:color w:val="000000"/>
          <w:sz w:val="20"/>
          <w:szCs w:val="20"/>
        </w:rPr>
        <w:t>方法とその測定方法を決定し、</w:t>
      </w:r>
      <w:r w:rsidR="006C75FF" w:rsidRPr="007C24FA">
        <w:rPr>
          <w:rFonts w:ascii="ＭＳ 明朝" w:hAnsi="ＭＳ 明朝" w:cs="ＭＳ 明朝" w:hint="eastAsia"/>
          <w:spacing w:val="-2"/>
          <w:sz w:val="20"/>
          <w:szCs w:val="20"/>
        </w:rPr>
        <w:t>以下のように品質目標を規定する。</w:t>
      </w:r>
      <w:r w:rsidR="006C75FF">
        <w:rPr>
          <w:color w:val="000000"/>
          <w:sz w:val="20"/>
          <w:szCs w:val="20"/>
        </w:rPr>
        <w:t>設定した品質目標についてモニタリングを行い、品質を評価する。その結果を基に、</w:t>
      </w:r>
      <w:r w:rsidR="006C75FF" w:rsidRPr="007C24FA">
        <w:rPr>
          <w:rFonts w:ascii="ＭＳ 明朝" w:hAnsi="ＭＳ 明朝" w:cs="ＭＳ 明朝"/>
          <w:spacing w:val="-2"/>
          <w:sz w:val="20"/>
          <w:szCs w:val="20"/>
        </w:rPr>
        <w:t>原則として毎年</w:t>
      </w:r>
      <w:r w:rsidR="007732D4" w:rsidRPr="00775D84">
        <w:rPr>
          <w:rFonts w:ascii="Century" w:hAnsi="Century" w:hint="eastAsia"/>
          <w:sz w:val="20"/>
          <w:szCs w:val="20"/>
        </w:rPr>
        <w:t>●</w:t>
      </w:r>
      <w:r w:rsidR="006C75FF" w:rsidRPr="007C24FA">
        <w:rPr>
          <w:rFonts w:ascii="ＭＳ 明朝" w:hAnsi="ＭＳ 明朝" w:cs="ＭＳ 明朝"/>
          <w:spacing w:val="-2"/>
          <w:sz w:val="20"/>
          <w:szCs w:val="20"/>
        </w:rPr>
        <w:t>月にこれを見直すものとする</w:t>
      </w:r>
      <w:r w:rsidR="006C75FF" w:rsidRPr="007C24FA">
        <w:rPr>
          <w:rFonts w:ascii="ＭＳ 明朝" w:hAnsi="ＭＳ 明朝" w:cs="ＭＳ 明朝" w:hint="eastAsia"/>
          <w:spacing w:val="-2"/>
          <w:sz w:val="20"/>
          <w:szCs w:val="20"/>
        </w:rPr>
        <w:t>。</w:t>
      </w:r>
    </w:p>
    <w:p w14:paraId="44D430A2" w14:textId="77777777" w:rsidR="00831ADA" w:rsidRPr="00FD2D62" w:rsidRDefault="00831ADA" w:rsidP="00C33B7D">
      <w:pPr>
        <w:pStyle w:val="105pt"/>
        <w:ind w:firstLine="196"/>
        <w:rPr>
          <w:rFonts w:ascii="ＭＳ 明朝" w:hAnsi="ＭＳ 明朝"/>
          <w:spacing w:val="-2"/>
          <w:sz w:val="20"/>
          <w:szCs w:val="20"/>
        </w:rPr>
      </w:pPr>
    </w:p>
    <w:p w14:paraId="25CF5E0E" w14:textId="77777777" w:rsidR="00F532F1" w:rsidRPr="00775D84" w:rsidRDefault="005F4BAF" w:rsidP="00775D84">
      <w:pPr>
        <w:ind w:firstLineChars="135" w:firstLine="270"/>
        <w:rPr>
          <w:rFonts w:ascii="Century" w:hAnsi="Century"/>
          <w:sz w:val="20"/>
          <w:szCs w:val="20"/>
        </w:rPr>
      </w:pPr>
      <w:r w:rsidRPr="00775D84">
        <w:rPr>
          <w:rFonts w:hint="eastAsia"/>
          <w:sz w:val="20"/>
          <w:szCs w:val="20"/>
        </w:rPr>
        <w:t>記載例：</w:t>
      </w:r>
    </w:p>
    <w:p w14:paraId="4CCD3C68" w14:textId="77777777" w:rsidR="00F532F1" w:rsidRPr="00387AE1" w:rsidRDefault="00F532F1" w:rsidP="00775D84">
      <w:pPr>
        <w:ind w:firstLineChars="135" w:firstLine="270"/>
        <w:rPr>
          <w:rFonts w:ascii="Century" w:hAnsi="Century"/>
          <w:sz w:val="20"/>
          <w:szCs w:val="20"/>
          <w:u w:val="single"/>
        </w:rPr>
      </w:pPr>
      <w:r w:rsidRPr="00387AE1">
        <w:rPr>
          <w:rFonts w:ascii="Century" w:hAnsi="Century" w:hint="eastAsia"/>
          <w:sz w:val="20"/>
          <w:szCs w:val="20"/>
          <w:u w:val="single"/>
        </w:rPr>
        <w:t>科学的項目</w:t>
      </w:r>
    </w:p>
    <w:p w14:paraId="4FB9D97A" w14:textId="77777777" w:rsidR="00F532F1" w:rsidRPr="00775D84" w:rsidRDefault="00F532F1" w:rsidP="00C1161C">
      <w:pPr>
        <w:numPr>
          <w:ilvl w:val="0"/>
          <w:numId w:val="35"/>
        </w:numPr>
        <w:ind w:left="851" w:hanging="284"/>
        <w:rPr>
          <w:rFonts w:ascii="Century" w:hAnsi="Century"/>
          <w:sz w:val="20"/>
          <w:szCs w:val="20"/>
        </w:rPr>
      </w:pPr>
      <w:r w:rsidRPr="00775D84">
        <w:rPr>
          <w:rFonts w:ascii="Century" w:hAnsi="Century" w:hint="eastAsia"/>
          <w:sz w:val="20"/>
          <w:szCs w:val="20"/>
        </w:rPr>
        <w:t>登録症例に関しては、選択基準・除外基準のうち、科学的な質に関する項目について</w:t>
      </w:r>
      <w:r w:rsidRPr="00775D84">
        <w:rPr>
          <w:rFonts w:ascii="Century" w:hAnsi="Century" w:hint="eastAsia"/>
          <w:sz w:val="20"/>
          <w:szCs w:val="20"/>
        </w:rPr>
        <w:t>100</w:t>
      </w:r>
      <w:r w:rsidRPr="00775D84">
        <w:rPr>
          <w:rFonts w:ascii="Century" w:hAnsi="Century" w:hint="eastAsia"/>
          <w:sz w:val="20"/>
          <w:szCs w:val="20"/>
        </w:rPr>
        <w:t>％適合している。</w:t>
      </w:r>
    </w:p>
    <w:p w14:paraId="3283FB0F" w14:textId="2B6EDFB5" w:rsidR="00F532F1" w:rsidRPr="00775D84" w:rsidRDefault="00F532F1" w:rsidP="00C1161C">
      <w:pPr>
        <w:numPr>
          <w:ilvl w:val="0"/>
          <w:numId w:val="35"/>
        </w:numPr>
        <w:ind w:left="851" w:hanging="284"/>
        <w:rPr>
          <w:rFonts w:ascii="Century" w:hAnsi="Century"/>
          <w:sz w:val="20"/>
          <w:szCs w:val="20"/>
        </w:rPr>
      </w:pPr>
      <w:r w:rsidRPr="00775D84">
        <w:rPr>
          <w:rFonts w:ascii="Century" w:hAnsi="Century" w:hint="eastAsia"/>
          <w:sz w:val="20"/>
          <w:szCs w:val="20"/>
        </w:rPr>
        <w:t>プロトコル治療に関しては、用法・用量及び投与期間において、有効性評価に影響する逸脱を目標症例●例のうち●件以内に、また、安全性評価に影響する逸脱を目標症例●例のうち●件以内に留める。また、不適切な治療中止は発生させない。</w:t>
      </w:r>
    </w:p>
    <w:p w14:paraId="3974AFF5" w14:textId="77777777" w:rsidR="00F532F1" w:rsidRPr="00775D84" w:rsidRDefault="00F532F1" w:rsidP="00C1161C">
      <w:pPr>
        <w:numPr>
          <w:ilvl w:val="0"/>
          <w:numId w:val="35"/>
        </w:numPr>
        <w:ind w:left="851" w:hanging="284"/>
        <w:rPr>
          <w:rFonts w:ascii="Century" w:hAnsi="Century"/>
          <w:sz w:val="20"/>
          <w:szCs w:val="20"/>
        </w:rPr>
      </w:pPr>
      <w:r w:rsidRPr="00775D84">
        <w:rPr>
          <w:rFonts w:ascii="Century" w:hAnsi="Century" w:hint="eastAsia"/>
          <w:sz w:val="20"/>
          <w:szCs w:val="20"/>
        </w:rPr>
        <w:t>併用禁止薬、併用禁止療法に関しては、有効性評価に影響する逸脱を目標症例●例のうち●件以内に、また、安全性評価に影響する逸脱を目標症例●例のうち●件以内に留める。</w:t>
      </w:r>
    </w:p>
    <w:p w14:paraId="509BD4FA" w14:textId="77777777" w:rsidR="00F532F1" w:rsidRPr="00775D84" w:rsidRDefault="00F532F1" w:rsidP="00C1161C">
      <w:pPr>
        <w:numPr>
          <w:ilvl w:val="0"/>
          <w:numId w:val="35"/>
        </w:numPr>
        <w:ind w:left="851" w:hanging="284"/>
        <w:rPr>
          <w:rFonts w:ascii="Century" w:hAnsi="Century"/>
          <w:sz w:val="20"/>
          <w:szCs w:val="20"/>
        </w:rPr>
      </w:pPr>
      <w:r w:rsidRPr="00775D84">
        <w:rPr>
          <w:rFonts w:ascii="Century" w:hAnsi="Century" w:hint="eastAsia"/>
          <w:sz w:val="20"/>
          <w:szCs w:val="20"/>
        </w:rPr>
        <w:t>検査、観察項目に関しては、有効性評価に影響する逸脱を目標症例●例のうち●件以内に、また、安全性評価に影響する逸脱を目標症例●例のうち●件以内に留める。</w:t>
      </w:r>
    </w:p>
    <w:p w14:paraId="0D1C636E" w14:textId="37F155BA" w:rsidR="00F532F1" w:rsidRPr="00775D84" w:rsidRDefault="00F532F1" w:rsidP="00C1161C">
      <w:pPr>
        <w:numPr>
          <w:ilvl w:val="0"/>
          <w:numId w:val="35"/>
        </w:numPr>
        <w:ind w:left="851" w:hanging="284"/>
        <w:rPr>
          <w:rFonts w:ascii="Century" w:hAnsi="Century"/>
          <w:sz w:val="20"/>
          <w:szCs w:val="20"/>
        </w:rPr>
      </w:pPr>
      <w:r w:rsidRPr="00775D84">
        <w:rPr>
          <w:rFonts w:ascii="Century" w:hAnsi="Century" w:hint="eastAsia"/>
          <w:sz w:val="20"/>
          <w:szCs w:val="20"/>
        </w:rPr>
        <w:t>主</w:t>
      </w:r>
      <w:r w:rsidR="00112DEA">
        <w:rPr>
          <w:rFonts w:ascii="Century" w:hAnsi="Century" w:hint="eastAsia"/>
          <w:sz w:val="20"/>
          <w:szCs w:val="20"/>
        </w:rPr>
        <w:t>要評価項目に関しては、データエラー（</w:t>
      </w:r>
      <w:r w:rsidR="00416909">
        <w:rPr>
          <w:rFonts w:ascii="Century" w:hAnsi="Century" w:hint="eastAsia"/>
          <w:sz w:val="20"/>
          <w:szCs w:val="20"/>
        </w:rPr>
        <w:t>文書</w:t>
      </w:r>
      <w:r w:rsidR="00112DEA">
        <w:rPr>
          <w:rFonts w:ascii="Century" w:hAnsi="Century" w:hint="eastAsia"/>
          <w:sz w:val="20"/>
          <w:szCs w:val="20"/>
        </w:rPr>
        <w:t>の紛失、カルテ内の不整合</w:t>
      </w:r>
      <w:r w:rsidR="00F032C2">
        <w:rPr>
          <w:rFonts w:ascii="Century" w:hAnsi="Century" w:hint="eastAsia"/>
          <w:sz w:val="20"/>
          <w:szCs w:val="20"/>
        </w:rPr>
        <w:t>、カルテの記載間違い</w:t>
      </w:r>
      <w:r w:rsidRPr="00775D84">
        <w:rPr>
          <w:rFonts w:ascii="Century" w:hAnsi="Century" w:hint="eastAsia"/>
          <w:sz w:val="20"/>
          <w:szCs w:val="20"/>
        </w:rPr>
        <w:t>、</w:t>
      </w:r>
      <w:r w:rsidRPr="00775D84">
        <w:rPr>
          <w:rFonts w:ascii="Century" w:hAnsi="Century" w:hint="eastAsia"/>
          <w:sz w:val="20"/>
          <w:szCs w:val="20"/>
        </w:rPr>
        <w:t>CRF/eCRF</w:t>
      </w:r>
      <w:r w:rsidRPr="00775D84">
        <w:rPr>
          <w:rFonts w:ascii="Century" w:hAnsi="Century" w:hint="eastAsia"/>
          <w:sz w:val="20"/>
          <w:szCs w:val="20"/>
        </w:rPr>
        <w:t>の転記間違い等）率</w:t>
      </w:r>
      <w:r w:rsidR="00112DEA">
        <w:rPr>
          <w:rFonts w:ascii="Century" w:hAnsi="Century" w:hint="eastAsia"/>
          <w:sz w:val="20"/>
          <w:szCs w:val="20"/>
        </w:rPr>
        <w:t>が</w:t>
      </w:r>
      <w:r w:rsidR="00112DEA" w:rsidRPr="00775D84">
        <w:rPr>
          <w:rFonts w:ascii="Century" w:hAnsi="Century" w:hint="eastAsia"/>
          <w:sz w:val="20"/>
          <w:szCs w:val="20"/>
        </w:rPr>
        <w:t>●</w:t>
      </w:r>
      <w:r w:rsidRPr="00775D84">
        <w:rPr>
          <w:rFonts w:ascii="Century" w:hAnsi="Century" w:hint="eastAsia"/>
          <w:sz w:val="20"/>
          <w:szCs w:val="20"/>
        </w:rPr>
        <w:t>％</w:t>
      </w:r>
      <w:r w:rsidR="00112DEA">
        <w:rPr>
          <w:rFonts w:ascii="Century" w:hAnsi="Century" w:hint="eastAsia"/>
          <w:sz w:val="20"/>
          <w:szCs w:val="20"/>
        </w:rPr>
        <w:t>以下</w:t>
      </w:r>
      <w:r w:rsidRPr="00775D84">
        <w:rPr>
          <w:rFonts w:ascii="Century" w:hAnsi="Century" w:hint="eastAsia"/>
          <w:sz w:val="20"/>
          <w:szCs w:val="20"/>
        </w:rPr>
        <w:t>である。</w:t>
      </w:r>
    </w:p>
    <w:p w14:paraId="18CE9275" w14:textId="5E8D651D" w:rsidR="00F532F1" w:rsidRPr="00775D84" w:rsidRDefault="00F532F1" w:rsidP="00C1161C">
      <w:pPr>
        <w:numPr>
          <w:ilvl w:val="0"/>
          <w:numId w:val="35"/>
        </w:numPr>
        <w:ind w:left="851" w:hanging="284"/>
        <w:rPr>
          <w:rFonts w:ascii="Century" w:hAnsi="Century"/>
          <w:sz w:val="20"/>
          <w:szCs w:val="20"/>
        </w:rPr>
      </w:pPr>
      <w:r w:rsidRPr="00775D84">
        <w:rPr>
          <w:rFonts w:ascii="Century" w:hAnsi="Century" w:hint="eastAsia"/>
          <w:sz w:val="20"/>
          <w:szCs w:val="20"/>
        </w:rPr>
        <w:t>副次的評価項目に関しては、データエラー（</w:t>
      </w:r>
      <w:r w:rsidR="00416909">
        <w:rPr>
          <w:rFonts w:ascii="Century" w:hAnsi="Century" w:hint="eastAsia"/>
          <w:sz w:val="20"/>
          <w:szCs w:val="20"/>
        </w:rPr>
        <w:t>文書</w:t>
      </w:r>
      <w:r w:rsidRPr="00775D84">
        <w:rPr>
          <w:rFonts w:ascii="Century" w:hAnsi="Century" w:hint="eastAsia"/>
          <w:sz w:val="20"/>
          <w:szCs w:val="20"/>
        </w:rPr>
        <w:t>の紛失、カルテ</w:t>
      </w:r>
      <w:r w:rsidR="00F032C2">
        <w:rPr>
          <w:rFonts w:ascii="Century" w:hAnsi="Century" w:hint="eastAsia"/>
          <w:sz w:val="20"/>
          <w:szCs w:val="20"/>
        </w:rPr>
        <w:t>内</w:t>
      </w:r>
      <w:r w:rsidRPr="00775D84">
        <w:rPr>
          <w:rFonts w:ascii="Century" w:hAnsi="Century" w:hint="eastAsia"/>
          <w:sz w:val="20"/>
          <w:szCs w:val="20"/>
        </w:rPr>
        <w:t>の</w:t>
      </w:r>
      <w:r w:rsidR="00F032C2">
        <w:rPr>
          <w:rFonts w:ascii="Century" w:hAnsi="Century" w:hint="eastAsia"/>
          <w:sz w:val="20"/>
          <w:szCs w:val="20"/>
        </w:rPr>
        <w:t>不整合、カルテの</w:t>
      </w:r>
      <w:r w:rsidRPr="00775D84">
        <w:rPr>
          <w:rFonts w:ascii="Century" w:hAnsi="Century" w:hint="eastAsia"/>
          <w:sz w:val="20"/>
          <w:szCs w:val="20"/>
        </w:rPr>
        <w:t>記載間違い、</w:t>
      </w:r>
      <w:r w:rsidRPr="00775D84">
        <w:rPr>
          <w:rFonts w:ascii="Century" w:hAnsi="Century" w:hint="eastAsia"/>
          <w:sz w:val="20"/>
          <w:szCs w:val="20"/>
        </w:rPr>
        <w:t>CRF/eCRF</w:t>
      </w:r>
      <w:r w:rsidRPr="00775D84">
        <w:rPr>
          <w:rFonts w:ascii="Century" w:hAnsi="Century" w:hint="eastAsia"/>
          <w:sz w:val="20"/>
          <w:szCs w:val="20"/>
        </w:rPr>
        <w:t>の転記間違い等）率</w:t>
      </w:r>
      <w:r w:rsidR="006A1B3C">
        <w:rPr>
          <w:rFonts w:ascii="Century" w:hAnsi="Century" w:hint="eastAsia"/>
          <w:sz w:val="20"/>
          <w:szCs w:val="20"/>
        </w:rPr>
        <w:t>が</w:t>
      </w:r>
      <w:r w:rsidRPr="00775D84">
        <w:rPr>
          <w:rFonts w:ascii="Century" w:hAnsi="Century" w:hint="eastAsia"/>
          <w:sz w:val="20"/>
          <w:szCs w:val="20"/>
        </w:rPr>
        <w:t>●％</w:t>
      </w:r>
      <w:r w:rsidR="006A1B3C">
        <w:rPr>
          <w:rFonts w:ascii="Century" w:hAnsi="Century" w:hint="eastAsia"/>
          <w:sz w:val="20"/>
          <w:szCs w:val="20"/>
        </w:rPr>
        <w:t>以下</w:t>
      </w:r>
      <w:r w:rsidRPr="00775D84">
        <w:rPr>
          <w:rFonts w:ascii="Century" w:hAnsi="Century" w:hint="eastAsia"/>
          <w:sz w:val="20"/>
          <w:szCs w:val="20"/>
        </w:rPr>
        <w:t>である。</w:t>
      </w:r>
    </w:p>
    <w:p w14:paraId="358F7E4D" w14:textId="77777777" w:rsidR="00F532F1" w:rsidRPr="00387AE1" w:rsidRDefault="00F532F1" w:rsidP="00775D84">
      <w:pPr>
        <w:ind w:firstLineChars="135" w:firstLine="270"/>
        <w:rPr>
          <w:rFonts w:ascii="Century" w:hAnsi="Century"/>
          <w:sz w:val="20"/>
          <w:szCs w:val="20"/>
          <w:u w:val="single"/>
        </w:rPr>
      </w:pPr>
      <w:r w:rsidRPr="00387AE1">
        <w:rPr>
          <w:rFonts w:ascii="Century" w:hAnsi="Century" w:hint="eastAsia"/>
          <w:sz w:val="20"/>
          <w:szCs w:val="20"/>
          <w:u w:val="single"/>
        </w:rPr>
        <w:t>倫理的項目</w:t>
      </w:r>
    </w:p>
    <w:p w14:paraId="1E9E6AD2" w14:textId="77777777" w:rsidR="006A1B3C" w:rsidRDefault="00F532F1" w:rsidP="00C1161C">
      <w:pPr>
        <w:numPr>
          <w:ilvl w:val="0"/>
          <w:numId w:val="37"/>
        </w:numPr>
        <w:ind w:left="851" w:hanging="282"/>
        <w:rPr>
          <w:rFonts w:ascii="Century" w:hAnsi="Century"/>
          <w:sz w:val="20"/>
          <w:szCs w:val="20"/>
        </w:rPr>
      </w:pPr>
      <w:r w:rsidRPr="00775D84">
        <w:rPr>
          <w:rFonts w:ascii="Century" w:hAnsi="Century" w:hint="eastAsia"/>
          <w:sz w:val="20"/>
          <w:szCs w:val="20"/>
        </w:rPr>
        <w:t>同意取得に関しては、</w:t>
      </w:r>
      <w:r w:rsidR="0033104A">
        <w:rPr>
          <w:rFonts w:ascii="Century" w:hAnsi="Century" w:hint="eastAsia"/>
          <w:sz w:val="20"/>
          <w:szCs w:val="20"/>
        </w:rPr>
        <w:t>同意書を確認し</w:t>
      </w:r>
      <w:r w:rsidRPr="00775D84">
        <w:rPr>
          <w:rFonts w:ascii="Century" w:hAnsi="Century" w:hint="eastAsia"/>
          <w:sz w:val="20"/>
          <w:szCs w:val="20"/>
        </w:rPr>
        <w:t>100</w:t>
      </w:r>
      <w:r w:rsidRPr="00775D84">
        <w:rPr>
          <w:rFonts w:ascii="Century" w:hAnsi="Century" w:hint="eastAsia"/>
          <w:sz w:val="20"/>
          <w:szCs w:val="20"/>
        </w:rPr>
        <w:t>％</w:t>
      </w:r>
      <w:r w:rsidR="0033104A">
        <w:rPr>
          <w:rFonts w:ascii="Century" w:hAnsi="Century" w:hint="eastAsia"/>
          <w:sz w:val="20"/>
          <w:szCs w:val="20"/>
        </w:rPr>
        <w:t>同意取得されていることを</w:t>
      </w:r>
      <w:r w:rsidRPr="00775D84">
        <w:rPr>
          <w:rFonts w:ascii="Century" w:hAnsi="Century" w:hint="eastAsia"/>
          <w:sz w:val="20"/>
          <w:szCs w:val="20"/>
        </w:rPr>
        <w:t>確認</w:t>
      </w:r>
      <w:r w:rsidR="006A1B3C">
        <w:rPr>
          <w:rFonts w:ascii="Century" w:hAnsi="Century" w:hint="eastAsia"/>
          <w:sz w:val="20"/>
          <w:szCs w:val="20"/>
        </w:rPr>
        <w:t>する。</w:t>
      </w:r>
    </w:p>
    <w:p w14:paraId="14D9BE65" w14:textId="036263F1" w:rsidR="00F532F1" w:rsidRPr="00775D84" w:rsidRDefault="006A1B3C" w:rsidP="00C1161C">
      <w:pPr>
        <w:numPr>
          <w:ilvl w:val="0"/>
          <w:numId w:val="37"/>
        </w:numPr>
        <w:ind w:left="851" w:hanging="282"/>
        <w:rPr>
          <w:rFonts w:ascii="Century" w:hAnsi="Century"/>
          <w:sz w:val="20"/>
          <w:szCs w:val="20"/>
        </w:rPr>
      </w:pPr>
      <w:r>
        <w:rPr>
          <w:rFonts w:ascii="Century" w:hAnsi="Century" w:hint="eastAsia"/>
          <w:sz w:val="20"/>
          <w:szCs w:val="20"/>
        </w:rPr>
        <w:t>同意書の</w:t>
      </w:r>
      <w:r w:rsidR="00F532F1" w:rsidRPr="00775D84">
        <w:rPr>
          <w:rFonts w:ascii="Century" w:hAnsi="Century" w:hint="eastAsia"/>
          <w:sz w:val="20"/>
          <w:szCs w:val="20"/>
        </w:rPr>
        <w:t>データエラー（</w:t>
      </w:r>
      <w:r w:rsidR="00416909">
        <w:rPr>
          <w:rFonts w:ascii="Century" w:hAnsi="Century" w:hint="eastAsia"/>
          <w:sz w:val="20"/>
          <w:szCs w:val="20"/>
        </w:rPr>
        <w:t>文書</w:t>
      </w:r>
      <w:r w:rsidR="00F532F1" w:rsidRPr="00775D84">
        <w:rPr>
          <w:rFonts w:ascii="Century" w:hAnsi="Century" w:hint="eastAsia"/>
          <w:sz w:val="20"/>
          <w:szCs w:val="20"/>
        </w:rPr>
        <w:t>の紛失、カルテの記載間違い、</w:t>
      </w:r>
      <w:r w:rsidR="00F532F1" w:rsidRPr="00775D84">
        <w:rPr>
          <w:rFonts w:ascii="Century" w:hAnsi="Century" w:hint="eastAsia"/>
          <w:sz w:val="20"/>
          <w:szCs w:val="20"/>
        </w:rPr>
        <w:t>CRF/eCRF</w:t>
      </w:r>
      <w:r w:rsidR="00F532F1" w:rsidRPr="00775D84">
        <w:rPr>
          <w:rFonts w:ascii="Century" w:hAnsi="Century" w:hint="eastAsia"/>
          <w:sz w:val="20"/>
          <w:szCs w:val="20"/>
        </w:rPr>
        <w:t>の転記間違い等）率</w:t>
      </w:r>
      <w:r>
        <w:rPr>
          <w:rFonts w:ascii="Century" w:hAnsi="Century" w:hint="eastAsia"/>
          <w:sz w:val="20"/>
          <w:szCs w:val="20"/>
        </w:rPr>
        <w:t>が</w:t>
      </w:r>
      <w:r w:rsidRPr="00775D84">
        <w:rPr>
          <w:rFonts w:ascii="Century" w:hAnsi="Century" w:hint="eastAsia"/>
          <w:sz w:val="20"/>
          <w:szCs w:val="20"/>
        </w:rPr>
        <w:t>●</w:t>
      </w:r>
      <w:r w:rsidR="00F532F1" w:rsidRPr="00775D84">
        <w:rPr>
          <w:rFonts w:ascii="Century" w:hAnsi="Century" w:hint="eastAsia"/>
          <w:sz w:val="20"/>
          <w:szCs w:val="20"/>
        </w:rPr>
        <w:t>％</w:t>
      </w:r>
      <w:r>
        <w:rPr>
          <w:rFonts w:ascii="Century" w:hAnsi="Century" w:hint="eastAsia"/>
          <w:sz w:val="20"/>
          <w:szCs w:val="20"/>
        </w:rPr>
        <w:t>以下</w:t>
      </w:r>
      <w:r w:rsidR="00F532F1" w:rsidRPr="00775D84">
        <w:rPr>
          <w:rFonts w:ascii="Century" w:hAnsi="Century" w:hint="eastAsia"/>
          <w:sz w:val="20"/>
          <w:szCs w:val="20"/>
        </w:rPr>
        <w:t>である。</w:t>
      </w:r>
    </w:p>
    <w:p w14:paraId="3CFEC6E3" w14:textId="70A0D49D" w:rsidR="00F532F1" w:rsidRPr="00775D84" w:rsidRDefault="00F532F1">
      <w:pPr>
        <w:numPr>
          <w:ilvl w:val="0"/>
          <w:numId w:val="37"/>
        </w:numPr>
        <w:ind w:left="851" w:hanging="282"/>
        <w:rPr>
          <w:rFonts w:ascii="Century" w:eastAsia="Century" w:hAnsi="Century" w:cs="Century"/>
          <w:sz w:val="20"/>
          <w:szCs w:val="20"/>
        </w:rPr>
      </w:pPr>
      <w:r w:rsidRPr="005412F9">
        <w:rPr>
          <w:rFonts w:ascii="Century" w:eastAsia="Century" w:hAnsi="Century" w:cs="Century" w:hint="eastAsia"/>
          <w:sz w:val="20"/>
          <w:szCs w:val="20"/>
        </w:rPr>
        <w:t>登録症例に関しては、選択基準・除外基準のうち、被験者の人権の保護</w:t>
      </w:r>
      <w:r w:rsidR="00416909" w:rsidRPr="005412F9">
        <w:rPr>
          <w:rFonts w:ascii="Century" w:eastAsia="Century" w:hAnsi="Century" w:cs="Century" w:hint="eastAsia"/>
          <w:sz w:val="20"/>
          <w:szCs w:val="20"/>
        </w:rPr>
        <w:t>及び</w:t>
      </w:r>
      <w:r w:rsidRPr="005412F9">
        <w:rPr>
          <w:rFonts w:ascii="Century" w:eastAsia="Century" w:hAnsi="Century" w:cs="Century" w:hint="eastAsia"/>
          <w:sz w:val="20"/>
          <w:szCs w:val="20"/>
        </w:rPr>
        <w:t>安全の保持に関する項目について</w:t>
      </w:r>
      <w:r w:rsidR="006A1B3C" w:rsidRPr="005412F9">
        <w:rPr>
          <w:rFonts w:ascii="Century" w:eastAsia="Century" w:hAnsi="Century" w:cs="Century" w:hint="eastAsia"/>
          <w:sz w:val="20"/>
          <w:szCs w:val="20"/>
        </w:rPr>
        <w:t>●</w:t>
      </w:r>
      <w:r w:rsidRPr="005412F9">
        <w:rPr>
          <w:rFonts w:ascii="Century" w:eastAsia="Century" w:hAnsi="Century" w:cs="Century" w:hint="eastAsia"/>
          <w:sz w:val="20"/>
          <w:szCs w:val="20"/>
        </w:rPr>
        <w:t>％適合していることを保証する。</w:t>
      </w:r>
    </w:p>
    <w:p w14:paraId="40E89408" w14:textId="2E15D386" w:rsidR="00F532F1" w:rsidRPr="00775D84" w:rsidRDefault="00F532F1">
      <w:pPr>
        <w:numPr>
          <w:ilvl w:val="0"/>
          <w:numId w:val="37"/>
        </w:numPr>
        <w:ind w:left="851" w:hanging="282"/>
        <w:rPr>
          <w:rFonts w:ascii="Century" w:eastAsia="Century" w:hAnsi="Century" w:cs="Century"/>
          <w:sz w:val="20"/>
          <w:szCs w:val="20"/>
        </w:rPr>
      </w:pPr>
      <w:r w:rsidRPr="005412F9">
        <w:rPr>
          <w:rFonts w:ascii="Century" w:eastAsia="Century" w:hAnsi="Century" w:cs="Century" w:hint="eastAsia"/>
          <w:sz w:val="20"/>
          <w:szCs w:val="20"/>
        </w:rPr>
        <w:t>プロトコル治療に関しては、用法・用量及び投与期間において、被験者の人権の保護</w:t>
      </w:r>
      <w:r w:rsidR="00416909" w:rsidRPr="005412F9">
        <w:rPr>
          <w:rFonts w:ascii="Century" w:eastAsia="Century" w:hAnsi="Century" w:cs="Century" w:hint="eastAsia"/>
          <w:sz w:val="20"/>
          <w:szCs w:val="20"/>
        </w:rPr>
        <w:t>及び</w:t>
      </w:r>
      <w:r w:rsidRPr="005412F9">
        <w:rPr>
          <w:rFonts w:ascii="Century" w:eastAsia="Century" w:hAnsi="Century" w:cs="Century" w:hint="eastAsia"/>
          <w:sz w:val="20"/>
          <w:szCs w:val="20"/>
        </w:rPr>
        <w:t>安全の保持に影響する逸脱を目標症例●例のうち●件以内に留める。また、不適切な治療中止は発生させない。</w:t>
      </w:r>
    </w:p>
    <w:p w14:paraId="59D436F0" w14:textId="362D4301" w:rsidR="00F532F1" w:rsidRPr="00775D84" w:rsidRDefault="00F532F1">
      <w:pPr>
        <w:numPr>
          <w:ilvl w:val="0"/>
          <w:numId w:val="37"/>
        </w:numPr>
        <w:ind w:left="851" w:hanging="282"/>
        <w:rPr>
          <w:rFonts w:ascii="Century" w:eastAsia="Century" w:hAnsi="Century" w:cs="Century"/>
          <w:sz w:val="20"/>
          <w:szCs w:val="20"/>
        </w:rPr>
      </w:pPr>
      <w:r w:rsidRPr="005412F9">
        <w:rPr>
          <w:rFonts w:ascii="Century" w:eastAsia="Century" w:hAnsi="Century" w:cs="Century" w:hint="eastAsia"/>
          <w:sz w:val="20"/>
          <w:szCs w:val="20"/>
        </w:rPr>
        <w:t>併用禁止薬、併用禁止療法に関しては、被験者の人権の保護</w:t>
      </w:r>
      <w:r w:rsidR="00416909" w:rsidRPr="005412F9">
        <w:rPr>
          <w:rFonts w:ascii="Century" w:eastAsia="Century" w:hAnsi="Century" w:cs="Century" w:hint="eastAsia"/>
          <w:sz w:val="20"/>
          <w:szCs w:val="20"/>
        </w:rPr>
        <w:t>及び</w:t>
      </w:r>
      <w:r w:rsidRPr="005412F9">
        <w:rPr>
          <w:rFonts w:ascii="Century" w:eastAsia="Century" w:hAnsi="Century" w:cs="Century" w:hint="eastAsia"/>
          <w:sz w:val="20"/>
          <w:szCs w:val="20"/>
        </w:rPr>
        <w:t>安全の保持に影響する逸脱を目標症例●例のうち●件以内に留める。</w:t>
      </w:r>
    </w:p>
    <w:p w14:paraId="280DD824" w14:textId="01703DCE" w:rsidR="00F532F1" w:rsidRPr="00775D84" w:rsidRDefault="00F532F1">
      <w:pPr>
        <w:numPr>
          <w:ilvl w:val="0"/>
          <w:numId w:val="37"/>
        </w:numPr>
        <w:ind w:left="851" w:hanging="282"/>
        <w:rPr>
          <w:rFonts w:ascii="Century" w:eastAsia="Century" w:hAnsi="Century" w:cs="Century"/>
          <w:sz w:val="20"/>
          <w:szCs w:val="20"/>
        </w:rPr>
      </w:pPr>
      <w:r w:rsidRPr="005412F9">
        <w:rPr>
          <w:rFonts w:ascii="Century" w:eastAsia="Century" w:hAnsi="Century" w:cs="Century" w:hint="eastAsia"/>
          <w:sz w:val="20"/>
          <w:szCs w:val="20"/>
        </w:rPr>
        <w:t>検査、観察項目に関しては、被験者の人権の保護</w:t>
      </w:r>
      <w:r w:rsidR="00416909" w:rsidRPr="005412F9">
        <w:rPr>
          <w:rFonts w:ascii="Century" w:eastAsia="Century" w:hAnsi="Century" w:cs="Century" w:hint="eastAsia"/>
          <w:sz w:val="20"/>
          <w:szCs w:val="20"/>
        </w:rPr>
        <w:t>及び</w:t>
      </w:r>
      <w:r w:rsidRPr="005412F9">
        <w:rPr>
          <w:rFonts w:ascii="Century" w:eastAsia="Century" w:hAnsi="Century" w:cs="Century" w:hint="eastAsia"/>
          <w:sz w:val="20"/>
          <w:szCs w:val="20"/>
        </w:rPr>
        <w:t>安全の保持に影響する逸脱を目標症例●例のうち●件以内に留める。</w:t>
      </w:r>
    </w:p>
    <w:p w14:paraId="0F0FBB46" w14:textId="77777777" w:rsidR="00F532F1" w:rsidRPr="00387AE1" w:rsidRDefault="00F532F1" w:rsidP="00775D84">
      <w:pPr>
        <w:ind w:firstLineChars="135" w:firstLine="270"/>
        <w:rPr>
          <w:rFonts w:ascii="Century" w:hAnsi="Century"/>
          <w:sz w:val="20"/>
          <w:szCs w:val="20"/>
          <w:u w:val="single"/>
        </w:rPr>
      </w:pPr>
      <w:r w:rsidRPr="00387AE1">
        <w:rPr>
          <w:rFonts w:ascii="Century" w:hAnsi="Century" w:hint="eastAsia"/>
          <w:sz w:val="20"/>
          <w:szCs w:val="20"/>
          <w:u w:val="single"/>
        </w:rPr>
        <w:t>その他の項目</w:t>
      </w:r>
    </w:p>
    <w:p w14:paraId="564BFDB7" w14:textId="1660771A" w:rsidR="00F532F1" w:rsidRDefault="00F532F1" w:rsidP="00C1161C">
      <w:pPr>
        <w:numPr>
          <w:ilvl w:val="0"/>
          <w:numId w:val="39"/>
        </w:numPr>
        <w:rPr>
          <w:rFonts w:ascii="Century" w:hAnsi="Century"/>
          <w:sz w:val="20"/>
          <w:szCs w:val="20"/>
        </w:rPr>
      </w:pPr>
      <w:r w:rsidRPr="00775D84">
        <w:rPr>
          <w:rFonts w:ascii="Century" w:hAnsi="Century" w:hint="eastAsia"/>
          <w:sz w:val="20"/>
          <w:szCs w:val="20"/>
        </w:rPr>
        <w:t>症例登録に関しては、予定期間内</w:t>
      </w:r>
      <w:r w:rsidR="000A59CD">
        <w:rPr>
          <w:rFonts w:ascii="Century" w:hAnsi="Century" w:hint="eastAsia"/>
          <w:sz w:val="20"/>
          <w:szCs w:val="20"/>
        </w:rPr>
        <w:t>で</w:t>
      </w:r>
      <w:r w:rsidRPr="00775D84">
        <w:rPr>
          <w:rFonts w:ascii="Century" w:hAnsi="Century" w:hint="eastAsia"/>
          <w:sz w:val="20"/>
          <w:szCs w:val="20"/>
        </w:rPr>
        <w:t>完了する。</w:t>
      </w:r>
    </w:p>
    <w:p w14:paraId="6914DDE4" w14:textId="77777777" w:rsidR="0033104A" w:rsidRPr="00775D84" w:rsidRDefault="0033104A" w:rsidP="00C1161C">
      <w:pPr>
        <w:numPr>
          <w:ilvl w:val="0"/>
          <w:numId w:val="39"/>
        </w:numPr>
        <w:rPr>
          <w:rFonts w:ascii="Century" w:hAnsi="Century"/>
          <w:sz w:val="20"/>
          <w:szCs w:val="20"/>
        </w:rPr>
      </w:pPr>
      <w:r w:rsidRPr="00775D84">
        <w:rPr>
          <w:rFonts w:ascii="Century" w:hAnsi="Century" w:hint="eastAsia"/>
          <w:sz w:val="20"/>
          <w:szCs w:val="20"/>
        </w:rPr>
        <w:t>CRF/eCRF</w:t>
      </w:r>
      <w:r>
        <w:rPr>
          <w:rFonts w:ascii="Century" w:hAnsi="Century" w:hint="eastAsia"/>
          <w:sz w:val="20"/>
          <w:szCs w:val="20"/>
        </w:rPr>
        <w:t>へのデータ入力は</w:t>
      </w:r>
      <w:r w:rsidRPr="00775D84">
        <w:rPr>
          <w:rFonts w:ascii="Century" w:hAnsi="Century" w:hint="eastAsia"/>
          <w:sz w:val="20"/>
          <w:szCs w:val="20"/>
        </w:rPr>
        <w:t>、●稼働日以内に</w:t>
      </w:r>
      <w:r>
        <w:rPr>
          <w:rFonts w:ascii="Century" w:hAnsi="Century" w:hint="eastAsia"/>
          <w:sz w:val="20"/>
          <w:szCs w:val="20"/>
        </w:rPr>
        <w:t>行う</w:t>
      </w:r>
      <w:r w:rsidRPr="00775D84">
        <w:rPr>
          <w:rFonts w:ascii="Century" w:hAnsi="Century" w:hint="eastAsia"/>
          <w:sz w:val="20"/>
          <w:szCs w:val="20"/>
        </w:rPr>
        <w:t>。</w:t>
      </w:r>
    </w:p>
    <w:p w14:paraId="34B56FDE" w14:textId="77777777" w:rsidR="00F532F1" w:rsidRPr="00775D84" w:rsidRDefault="00F532F1" w:rsidP="00C1161C">
      <w:pPr>
        <w:numPr>
          <w:ilvl w:val="0"/>
          <w:numId w:val="39"/>
        </w:numPr>
        <w:rPr>
          <w:rFonts w:ascii="Century" w:hAnsi="Century"/>
          <w:sz w:val="20"/>
          <w:szCs w:val="20"/>
        </w:rPr>
      </w:pPr>
      <w:r w:rsidRPr="00775D84">
        <w:rPr>
          <w:rFonts w:ascii="Century" w:hAnsi="Century" w:hint="eastAsia"/>
          <w:sz w:val="20"/>
          <w:szCs w:val="20"/>
        </w:rPr>
        <w:t>実施医療機関</w:t>
      </w:r>
      <w:r w:rsidRPr="00775D84">
        <w:rPr>
          <w:rFonts w:ascii="Century" w:hAnsi="Century" w:hint="eastAsia"/>
          <w:sz w:val="20"/>
          <w:szCs w:val="20"/>
        </w:rPr>
        <w:t>1</w:t>
      </w:r>
      <w:r w:rsidRPr="00775D84">
        <w:rPr>
          <w:rFonts w:ascii="Century" w:hAnsi="Century" w:hint="eastAsia"/>
          <w:sz w:val="20"/>
          <w:szCs w:val="20"/>
        </w:rPr>
        <w:t>例目の適格性確認の直接閲覧は、●稼働日以内に実施する。</w:t>
      </w:r>
    </w:p>
    <w:p w14:paraId="20CFA857" w14:textId="799C33B0" w:rsidR="003B4493" w:rsidRPr="00775D84" w:rsidRDefault="003B4493">
      <w:pPr>
        <w:numPr>
          <w:ilvl w:val="0"/>
          <w:numId w:val="39"/>
        </w:numPr>
        <w:rPr>
          <w:rFonts w:ascii="Century" w:eastAsia="Century" w:hAnsi="Century" w:cs="Century"/>
          <w:sz w:val="20"/>
          <w:szCs w:val="20"/>
        </w:rPr>
      </w:pPr>
      <w:r w:rsidRPr="005412F9">
        <w:rPr>
          <w:rFonts w:ascii="Century" w:eastAsia="Century" w:hAnsi="Century" w:cs="Century" w:hint="eastAsia"/>
          <w:sz w:val="20"/>
          <w:szCs w:val="20"/>
        </w:rPr>
        <w:t>予算</w:t>
      </w:r>
      <w:r w:rsidR="000A59CD">
        <w:rPr>
          <w:rFonts w:asciiTheme="minorEastAsia" w:eastAsiaTheme="minorEastAsia" w:hAnsiTheme="minorEastAsia" w:cs="Century" w:hint="eastAsia"/>
          <w:sz w:val="20"/>
          <w:szCs w:val="20"/>
        </w:rPr>
        <w:t>に関しては、当初予定の</w:t>
      </w:r>
      <w:r w:rsidRPr="005412F9">
        <w:rPr>
          <w:rFonts w:ascii="Century" w:eastAsia="Century" w:hAnsi="Century" w:cs="Century" w:hint="eastAsia"/>
          <w:sz w:val="20"/>
          <w:szCs w:val="20"/>
        </w:rPr>
        <w:t>範囲内で完了する。</w:t>
      </w:r>
    </w:p>
    <w:p w14:paraId="6C05A5DB" w14:textId="77777777" w:rsidR="00775D84" w:rsidRPr="00775D84" w:rsidRDefault="00775D84" w:rsidP="00775D84">
      <w:pPr>
        <w:pStyle w:val="105pt"/>
        <w:ind w:firstLineChars="0" w:firstLine="0"/>
        <w:rPr>
          <w:sz w:val="20"/>
          <w:szCs w:val="20"/>
        </w:rPr>
      </w:pPr>
    </w:p>
    <w:p w14:paraId="32BD2E09" w14:textId="5E47C48B" w:rsidR="00152D43" w:rsidRDefault="00AB4F27" w:rsidP="00CD11D2">
      <w:pPr>
        <w:pStyle w:val="105pt"/>
        <w:pBdr>
          <w:top w:val="single" w:sz="4" w:space="1" w:color="FF0000"/>
          <w:left w:val="single" w:sz="4" w:space="0" w:color="FF0000"/>
          <w:bottom w:val="single" w:sz="4" w:space="1" w:color="FF0000"/>
          <w:right w:val="single" w:sz="4" w:space="4" w:color="FF0000"/>
        </w:pBdr>
        <w:ind w:firstLine="200"/>
        <w:rPr>
          <w:rFonts w:ascii="ＭＳ 明朝" w:hAnsi="ＭＳ 明朝"/>
          <w:color w:val="FF0000"/>
          <w:spacing w:val="-2"/>
          <w:sz w:val="20"/>
          <w:szCs w:val="20"/>
        </w:rPr>
      </w:pPr>
      <w:r>
        <w:rPr>
          <w:color w:val="FF0000"/>
          <w:sz w:val="20"/>
          <w:szCs w:val="20"/>
        </w:rPr>
        <w:t>研究責任者は、実施する臨床研究の品質を</w:t>
      </w:r>
      <w:r w:rsidR="007732D4">
        <w:rPr>
          <w:rFonts w:hint="eastAsia"/>
          <w:color w:val="FF0000"/>
          <w:sz w:val="20"/>
          <w:szCs w:val="20"/>
        </w:rPr>
        <w:t>確保するために</w:t>
      </w:r>
      <w:r>
        <w:rPr>
          <w:color w:val="FF0000"/>
          <w:sz w:val="20"/>
          <w:szCs w:val="20"/>
        </w:rPr>
        <w:t>、何を評価</w:t>
      </w:r>
      <w:r w:rsidR="007732D4">
        <w:rPr>
          <w:color w:val="FF0000"/>
          <w:sz w:val="20"/>
          <w:szCs w:val="20"/>
        </w:rPr>
        <w:t>尺度に</w:t>
      </w:r>
      <w:r>
        <w:rPr>
          <w:color w:val="FF0000"/>
          <w:sz w:val="20"/>
          <w:szCs w:val="20"/>
        </w:rPr>
        <w:t>するかを明確にする。</w:t>
      </w:r>
      <w:r w:rsidR="00CD54F0">
        <w:rPr>
          <w:color w:val="FF0000"/>
          <w:sz w:val="20"/>
          <w:szCs w:val="20"/>
        </w:rPr>
        <w:t>評価尺度の設定は、</w:t>
      </w:r>
      <w:r w:rsidR="00CD54F0" w:rsidRPr="007C24FA">
        <w:rPr>
          <w:rFonts w:ascii="ＭＳ 明朝" w:hAnsi="ＭＳ 明朝" w:cs="ＭＳ 明朝" w:hint="eastAsia"/>
          <w:color w:val="FF0000"/>
          <w:spacing w:val="-2"/>
          <w:sz w:val="20"/>
          <w:szCs w:val="20"/>
        </w:rPr>
        <w:t>項目に分けて具体的な数値等を入れた定量可能な目標を設定することが望ましい</w:t>
      </w:r>
      <w:r>
        <w:rPr>
          <w:color w:val="FF0000"/>
          <w:sz w:val="20"/>
          <w:szCs w:val="20"/>
        </w:rPr>
        <w:t>。</w:t>
      </w:r>
      <w:r w:rsidR="00CD11D2" w:rsidRPr="007C24FA">
        <w:rPr>
          <w:rFonts w:ascii="ＭＳ 明朝" w:hAnsi="ＭＳ 明朝" w:cs="ＭＳ 明朝" w:hint="eastAsia"/>
          <w:color w:val="FF0000"/>
          <w:spacing w:val="-2"/>
          <w:sz w:val="20"/>
          <w:szCs w:val="20"/>
        </w:rPr>
        <w:t>成果物の品質が当該研究</w:t>
      </w:r>
      <w:r w:rsidR="00CD11D2">
        <w:rPr>
          <w:rFonts w:ascii="ＭＳ 明朝" w:hAnsi="ＭＳ 明朝" w:cs="ＭＳ 明朝" w:hint="eastAsia"/>
          <w:color w:val="FF0000"/>
          <w:spacing w:val="-2"/>
          <w:sz w:val="20"/>
          <w:szCs w:val="20"/>
        </w:rPr>
        <w:t>の品質方針を満たすために、</w:t>
      </w:r>
      <w:r w:rsidR="00CD11D2" w:rsidRPr="007732D4">
        <w:rPr>
          <w:rFonts w:asciiTheme="minorHAnsi" w:hAnsiTheme="minorHAnsi" w:cs="ＭＳ 明朝"/>
          <w:color w:val="FF0000"/>
          <w:spacing w:val="-2"/>
          <w:sz w:val="20"/>
          <w:szCs w:val="20"/>
        </w:rPr>
        <w:t>QM</w:t>
      </w:r>
      <w:r w:rsidR="00CD11D2" w:rsidRPr="007C24FA">
        <w:rPr>
          <w:rFonts w:ascii="ＭＳ 明朝" w:hAnsi="ＭＳ 明朝" w:cs="ＭＳ 明朝"/>
          <w:color w:val="FF0000"/>
          <w:spacing w:val="-2"/>
          <w:sz w:val="20"/>
          <w:szCs w:val="20"/>
        </w:rPr>
        <w:t>計画書では</w:t>
      </w:r>
      <w:r w:rsidR="00AF3E30" w:rsidRPr="007C24FA">
        <w:rPr>
          <w:rFonts w:ascii="ＭＳ 明朝" w:hAnsi="ＭＳ 明朝" w:cs="ＭＳ 明朝" w:hint="eastAsia"/>
          <w:color w:val="FF0000"/>
          <w:spacing w:val="-2"/>
          <w:sz w:val="20"/>
          <w:szCs w:val="20"/>
        </w:rPr>
        <w:t>研究</w:t>
      </w:r>
      <w:r w:rsidR="00D33053" w:rsidRPr="007C24FA">
        <w:rPr>
          <w:rFonts w:ascii="ＭＳ 明朝" w:hAnsi="ＭＳ 明朝" w:cs="ＭＳ 明朝" w:hint="eastAsia"/>
          <w:color w:val="FF0000"/>
          <w:spacing w:val="-2"/>
          <w:sz w:val="20"/>
          <w:szCs w:val="20"/>
        </w:rPr>
        <w:t>全体として達成すべき品質目標</w:t>
      </w:r>
      <w:r w:rsidR="00650A64" w:rsidRPr="007C24FA">
        <w:rPr>
          <w:rFonts w:ascii="ＭＳ 明朝" w:hAnsi="ＭＳ 明朝" w:cs="ＭＳ 明朝" w:hint="eastAsia"/>
          <w:color w:val="FF0000"/>
          <w:spacing w:val="-2"/>
          <w:sz w:val="20"/>
          <w:szCs w:val="20"/>
        </w:rPr>
        <w:t>を設定する</w:t>
      </w:r>
      <w:r w:rsidR="00D33053" w:rsidRPr="007C24FA">
        <w:rPr>
          <w:rFonts w:ascii="ＭＳ 明朝" w:hAnsi="ＭＳ 明朝" w:cs="ＭＳ 明朝" w:hint="eastAsia"/>
          <w:color w:val="FF0000"/>
          <w:spacing w:val="-2"/>
          <w:sz w:val="20"/>
          <w:szCs w:val="20"/>
        </w:rPr>
        <w:t>。</w:t>
      </w:r>
      <w:r w:rsidR="00775D84" w:rsidRPr="007C24FA">
        <w:rPr>
          <w:rFonts w:ascii="ＭＳ 明朝" w:hAnsi="ＭＳ 明朝" w:cs="ＭＳ 明朝" w:hint="eastAsia"/>
          <w:color w:val="FF0000"/>
          <w:spacing w:val="-2"/>
          <w:sz w:val="20"/>
          <w:szCs w:val="20"/>
        </w:rPr>
        <w:t>品質目標は、品質方針で求める水準を満たすように、科学的項目、倫理的項目、その他の項目に分けて具体的な数値等を入れた定量可能な目標を設定する</w:t>
      </w:r>
      <w:r w:rsidR="00D33053" w:rsidRPr="007C24FA">
        <w:rPr>
          <w:rFonts w:ascii="ＭＳ 明朝" w:hAnsi="ＭＳ 明朝" w:cs="ＭＳ 明朝" w:hint="eastAsia"/>
          <w:color w:val="FF0000"/>
          <w:spacing w:val="-2"/>
          <w:sz w:val="20"/>
          <w:szCs w:val="20"/>
        </w:rPr>
        <w:t>ことが望ましい</w:t>
      </w:r>
      <w:r w:rsidR="00775D84" w:rsidRPr="007C24FA">
        <w:rPr>
          <w:rFonts w:ascii="ＭＳ 明朝" w:hAnsi="ＭＳ 明朝" w:cs="ＭＳ 明朝" w:hint="eastAsia"/>
          <w:color w:val="FF0000"/>
          <w:spacing w:val="-2"/>
          <w:sz w:val="20"/>
          <w:szCs w:val="20"/>
        </w:rPr>
        <w:t>。また、</w:t>
      </w:r>
      <w:r w:rsidR="00D33053" w:rsidRPr="007C24FA">
        <w:rPr>
          <w:rFonts w:ascii="ＭＳ 明朝" w:hAnsi="ＭＳ 明朝" w:cs="ＭＳ 明朝" w:hint="eastAsia"/>
          <w:color w:val="FF0000"/>
          <w:spacing w:val="-2"/>
          <w:sz w:val="20"/>
          <w:szCs w:val="20"/>
        </w:rPr>
        <w:t>設定した定量目標</w:t>
      </w:r>
      <w:r w:rsidRPr="007C24FA">
        <w:rPr>
          <w:rFonts w:ascii="ＭＳ 明朝" w:hAnsi="ＭＳ 明朝" w:cs="ＭＳ 明朝" w:hint="eastAsia"/>
          <w:color w:val="FF0000"/>
          <w:spacing w:val="-2"/>
          <w:sz w:val="20"/>
          <w:szCs w:val="20"/>
        </w:rPr>
        <w:t>について</w:t>
      </w:r>
      <w:r w:rsidR="00D33053" w:rsidRPr="007C24FA">
        <w:rPr>
          <w:rFonts w:ascii="ＭＳ 明朝" w:hAnsi="ＭＳ 明朝" w:cs="ＭＳ 明朝" w:hint="eastAsia"/>
          <w:color w:val="FF0000"/>
          <w:spacing w:val="-2"/>
          <w:sz w:val="20"/>
          <w:szCs w:val="20"/>
        </w:rPr>
        <w:t>は、</w:t>
      </w:r>
      <w:r w:rsidR="00303F46" w:rsidRPr="007C24FA">
        <w:rPr>
          <w:rFonts w:ascii="ＭＳ 明朝" w:hAnsi="ＭＳ 明朝" w:cs="ＭＳ 明朝" w:hint="eastAsia"/>
          <w:color w:val="FF0000"/>
          <w:spacing w:val="-2"/>
          <w:sz w:val="20"/>
          <w:szCs w:val="20"/>
        </w:rPr>
        <w:t>達成度を</w:t>
      </w:r>
      <w:r w:rsidRPr="007C24FA">
        <w:rPr>
          <w:rFonts w:ascii="ＭＳ 明朝" w:hAnsi="ＭＳ 明朝" w:cs="ＭＳ 明朝" w:hint="eastAsia"/>
          <w:color w:val="FF0000"/>
          <w:spacing w:val="-2"/>
          <w:sz w:val="20"/>
          <w:szCs w:val="20"/>
        </w:rPr>
        <w:t>確認するタイミングと</w:t>
      </w:r>
      <w:r w:rsidR="00D33053" w:rsidRPr="007C24FA">
        <w:rPr>
          <w:rFonts w:ascii="ＭＳ 明朝" w:hAnsi="ＭＳ 明朝" w:cs="ＭＳ 明朝" w:hint="eastAsia"/>
          <w:color w:val="FF0000"/>
          <w:spacing w:val="-2"/>
          <w:sz w:val="20"/>
          <w:szCs w:val="20"/>
        </w:rPr>
        <w:t>変更管理のタイミングも</w:t>
      </w:r>
      <w:r w:rsidR="00152D43" w:rsidRPr="00C5499A">
        <w:rPr>
          <w:rFonts w:ascii="ＭＳ 明朝" w:hAnsi="ＭＳ 明朝" w:cs="ＭＳ 明朝" w:hint="eastAsia"/>
          <w:color w:val="FF0000"/>
          <w:spacing w:val="-2"/>
          <w:sz w:val="20"/>
          <w:szCs w:val="20"/>
        </w:rPr>
        <w:t>明記し</w:t>
      </w:r>
      <w:r w:rsidR="00D33053" w:rsidRPr="00C5499A">
        <w:rPr>
          <w:rFonts w:ascii="ＭＳ 明朝" w:hAnsi="ＭＳ 明朝" w:cs="ＭＳ 明朝" w:hint="eastAsia"/>
          <w:color w:val="FF0000"/>
          <w:spacing w:val="-2"/>
          <w:sz w:val="20"/>
          <w:szCs w:val="20"/>
        </w:rPr>
        <w:t>ておく</w:t>
      </w:r>
      <w:r w:rsidR="002F2041" w:rsidRPr="00C5499A">
        <w:rPr>
          <w:rFonts w:ascii="ＭＳ 明朝" w:hAnsi="ＭＳ 明朝" w:cs="ＭＳ 明朝"/>
          <w:color w:val="FF0000"/>
          <w:spacing w:val="-2"/>
          <w:sz w:val="20"/>
          <w:szCs w:val="20"/>
        </w:rPr>
        <w:t>。</w:t>
      </w:r>
    </w:p>
    <w:p w14:paraId="224E582A" w14:textId="77777777" w:rsidR="002F2041" w:rsidRDefault="002F2041" w:rsidP="00775D84">
      <w:pPr>
        <w:pStyle w:val="afd"/>
        <w:tabs>
          <w:tab w:val="left" w:pos="284"/>
        </w:tabs>
        <w:spacing w:before="63" w:line="240" w:lineRule="auto"/>
        <w:ind w:left="0" w:right="306" w:firstLineChars="137" w:firstLine="274"/>
        <w:rPr>
          <w:rFonts w:ascii="ＭＳ 明朝" w:hAnsi="ＭＳ 明朝"/>
          <w:sz w:val="20"/>
          <w:szCs w:val="20"/>
        </w:rPr>
      </w:pPr>
    </w:p>
    <w:p w14:paraId="283A82FD" w14:textId="77777777" w:rsidR="009E6A71" w:rsidRDefault="009E6A71" w:rsidP="009E6A71">
      <w:pPr>
        <w:pStyle w:val="20"/>
        <w:numPr>
          <w:ilvl w:val="0"/>
          <w:numId w:val="0"/>
        </w:numPr>
        <w:ind w:left="624" w:hanging="624"/>
      </w:pPr>
      <w:bookmarkStart w:id="13" w:name="_Toc442622179"/>
      <w:r>
        <w:rPr>
          <w:rFonts w:hint="eastAsia"/>
        </w:rPr>
        <w:t>１</w:t>
      </w:r>
      <w:r>
        <w:rPr>
          <w:rFonts w:hint="eastAsia"/>
        </w:rPr>
        <w:t>.</w:t>
      </w:r>
      <w:r>
        <w:rPr>
          <w:rFonts w:hint="eastAsia"/>
        </w:rPr>
        <w:t>５</w:t>
      </w:r>
      <w:r>
        <w:rPr>
          <w:rFonts w:hint="eastAsia"/>
        </w:rPr>
        <w:t xml:space="preserve"> </w:t>
      </w:r>
      <w:r>
        <w:rPr>
          <w:rFonts w:hint="eastAsia"/>
        </w:rPr>
        <w:t>適用範囲</w:t>
      </w:r>
      <w:bookmarkEnd w:id="13"/>
    </w:p>
    <w:p w14:paraId="5A420510" w14:textId="6B13D792" w:rsidR="009E6A71" w:rsidRDefault="00C036BF" w:rsidP="009E6A71">
      <w:pPr>
        <w:pStyle w:val="105pt"/>
        <w:ind w:firstLineChars="135" w:firstLine="270"/>
        <w:rPr>
          <w:rFonts w:ascii="ＭＳ 明朝" w:hAnsi="ＭＳ 明朝"/>
          <w:sz w:val="20"/>
          <w:szCs w:val="20"/>
        </w:rPr>
      </w:pPr>
      <w:r w:rsidRPr="00775D84">
        <w:rPr>
          <w:sz w:val="20"/>
          <w:szCs w:val="20"/>
        </w:rPr>
        <w:t>本</w:t>
      </w:r>
      <w:r>
        <w:rPr>
          <w:rFonts w:hint="eastAsia"/>
          <w:sz w:val="20"/>
          <w:szCs w:val="20"/>
        </w:rPr>
        <w:t>治験</w:t>
      </w:r>
      <w:r w:rsidR="009E6A71" w:rsidRPr="00775D84">
        <w:rPr>
          <w:sz w:val="20"/>
          <w:szCs w:val="20"/>
        </w:rPr>
        <w:t>の実施体制図を図</w:t>
      </w:r>
      <w:r w:rsidR="009E6A71">
        <w:rPr>
          <w:sz w:val="20"/>
          <w:szCs w:val="20"/>
        </w:rPr>
        <w:t>1.5</w:t>
      </w:r>
      <w:r w:rsidR="009E6A71" w:rsidRPr="00775D84">
        <w:rPr>
          <w:sz w:val="20"/>
          <w:szCs w:val="20"/>
        </w:rPr>
        <w:t>に示す。</w:t>
      </w:r>
      <w:r w:rsidRPr="007C24FA">
        <w:rPr>
          <w:rFonts w:ascii="ＭＳ 明朝" w:hAnsi="ＭＳ 明朝" w:cs="ＭＳ 明朝" w:hint="eastAsia"/>
          <w:sz w:val="20"/>
          <w:szCs w:val="20"/>
        </w:rPr>
        <w:t>本</w:t>
      </w:r>
      <w:r>
        <w:rPr>
          <w:rFonts w:hint="eastAsia"/>
          <w:sz w:val="20"/>
          <w:szCs w:val="20"/>
        </w:rPr>
        <w:t>治験</w:t>
      </w:r>
      <w:r w:rsidR="009E6A71" w:rsidRPr="007C24FA">
        <w:rPr>
          <w:rFonts w:ascii="ＭＳ 明朝" w:hAnsi="ＭＳ 明朝" w:cs="ＭＳ 明朝" w:hint="eastAsia"/>
          <w:sz w:val="20"/>
          <w:szCs w:val="20"/>
        </w:rPr>
        <w:t>の</w:t>
      </w:r>
      <w:r w:rsidR="00CD54F0">
        <w:t>QM</w:t>
      </w:r>
      <w:r w:rsidR="009E6A71" w:rsidRPr="007C24FA">
        <w:rPr>
          <w:rFonts w:ascii="ＭＳ 明朝" w:hAnsi="ＭＳ 明朝" w:cs="ＭＳ 明朝" w:hint="eastAsia"/>
          <w:sz w:val="20"/>
          <w:szCs w:val="20"/>
        </w:rPr>
        <w:t>システムは、以下の範囲に適応する。</w:t>
      </w:r>
    </w:p>
    <w:p w14:paraId="687406E5" w14:textId="77777777" w:rsidR="009E6A71" w:rsidRPr="00775D84" w:rsidRDefault="009E6A71" w:rsidP="009E6A71">
      <w:pPr>
        <w:pStyle w:val="105pt"/>
        <w:ind w:firstLineChars="135" w:firstLine="270"/>
        <w:rPr>
          <w:rFonts w:ascii="ＭＳ 明朝" w:hAnsi="ＭＳ 明朝"/>
          <w:sz w:val="20"/>
          <w:szCs w:val="20"/>
        </w:rPr>
      </w:pPr>
      <w:r w:rsidRPr="00775D84">
        <w:rPr>
          <w:rFonts w:hint="eastAsia"/>
          <w:sz w:val="20"/>
          <w:szCs w:val="20"/>
        </w:rPr>
        <w:t>記載例：</w:t>
      </w:r>
    </w:p>
    <w:p w14:paraId="2FC1F343" w14:textId="188971EC" w:rsidR="009E6A71" w:rsidRPr="00775D84" w:rsidRDefault="009E6A71" w:rsidP="009E6A71">
      <w:pPr>
        <w:pStyle w:val="105pt"/>
        <w:ind w:leftChars="68" w:left="1875" w:hangingChars="866" w:hanging="1732"/>
        <w:rPr>
          <w:rFonts w:ascii="ＭＳ 明朝" w:hAnsi="ＭＳ 明朝"/>
          <w:sz w:val="20"/>
          <w:szCs w:val="20"/>
        </w:rPr>
      </w:pPr>
      <w:r w:rsidRPr="007C24FA">
        <w:rPr>
          <w:rFonts w:ascii="ＭＳ 明朝" w:hAnsi="ＭＳ 明朝" w:cs="ＭＳ 明朝" w:hint="eastAsia"/>
          <w:color w:val="000000"/>
          <w:sz w:val="20"/>
          <w:szCs w:val="20"/>
        </w:rPr>
        <w:t>（</w:t>
      </w:r>
      <w:r w:rsidRPr="007C24FA">
        <w:rPr>
          <w:rFonts w:ascii="ＭＳ 明朝" w:hAnsi="ＭＳ 明朝" w:cs="ＭＳ 明朝"/>
          <w:color w:val="000000"/>
          <w:sz w:val="20"/>
          <w:szCs w:val="20"/>
        </w:rPr>
        <w:t>1）</w:t>
      </w:r>
      <w:r w:rsidRPr="007C24FA">
        <w:rPr>
          <w:rFonts w:ascii="ＭＳ 明朝" w:hAnsi="ＭＳ 明朝" w:cs="ＭＳ 明朝" w:hint="eastAsia"/>
          <w:sz w:val="20"/>
          <w:szCs w:val="20"/>
        </w:rPr>
        <w:t>対象組織：</w:t>
      </w:r>
      <w:r w:rsidR="00C036BF" w:rsidRPr="007C24FA">
        <w:rPr>
          <w:rFonts w:ascii="ＭＳ 明朝" w:hAnsi="ＭＳ 明朝" w:cs="ＭＳ 明朝" w:hint="eastAsia"/>
          <w:spacing w:val="-2"/>
          <w:sz w:val="20"/>
          <w:szCs w:val="20"/>
        </w:rPr>
        <w:t>本</w:t>
      </w:r>
      <w:r w:rsidR="00C036BF">
        <w:rPr>
          <w:rFonts w:hint="eastAsia"/>
          <w:sz w:val="20"/>
          <w:szCs w:val="20"/>
        </w:rPr>
        <w:t>治験</w:t>
      </w:r>
      <w:r w:rsidRPr="007C24FA">
        <w:rPr>
          <w:rFonts w:ascii="ＭＳ 明朝" w:hAnsi="ＭＳ 明朝" w:cs="ＭＳ 明朝" w:hint="eastAsia"/>
          <w:spacing w:val="-2"/>
          <w:sz w:val="20"/>
          <w:szCs w:val="20"/>
        </w:rPr>
        <w:t>の</w:t>
      </w:r>
      <w:r w:rsidR="00C036BF">
        <w:rPr>
          <w:rFonts w:ascii="ＭＳ 明朝" w:hAnsi="ＭＳ 明朝" w:cs="ＭＳ 明朝" w:hint="eastAsia"/>
          <w:sz w:val="20"/>
          <w:szCs w:val="20"/>
        </w:rPr>
        <w:t>治験責任医師</w:t>
      </w:r>
      <w:r w:rsidRPr="007C24FA">
        <w:rPr>
          <w:rFonts w:ascii="ＭＳ 明朝" w:hAnsi="ＭＳ 明朝" w:cs="ＭＳ 明朝" w:hint="eastAsia"/>
          <w:sz w:val="20"/>
          <w:szCs w:val="20"/>
        </w:rPr>
        <w:t>、</w:t>
      </w:r>
      <w:r w:rsidR="0056023F">
        <w:rPr>
          <w:rFonts w:ascii="ＭＳ 明朝" w:hAnsi="ＭＳ 明朝" w:cs="ＭＳ 明朝" w:hint="eastAsia"/>
          <w:sz w:val="20"/>
          <w:szCs w:val="20"/>
        </w:rPr>
        <w:t>治験</w:t>
      </w:r>
      <w:r w:rsidR="0003453F">
        <w:rPr>
          <w:rFonts w:ascii="ＭＳ 明朝" w:hAnsi="ＭＳ 明朝" w:cs="ＭＳ 明朝" w:hint="eastAsia"/>
          <w:sz w:val="20"/>
          <w:szCs w:val="20"/>
        </w:rPr>
        <w:t>調整</w:t>
      </w:r>
      <w:r w:rsidRPr="007C24FA">
        <w:rPr>
          <w:rFonts w:ascii="ＭＳ 明朝" w:hAnsi="ＭＳ 明朝" w:cs="ＭＳ 明朝" w:hint="eastAsia"/>
          <w:sz w:val="20"/>
          <w:szCs w:val="20"/>
        </w:rPr>
        <w:t>事務局、</w:t>
      </w:r>
      <w:r w:rsidR="00C036BF">
        <w:rPr>
          <w:rFonts w:ascii="ＭＳ 明朝" w:hAnsi="ＭＳ 明朝" w:cs="ＭＳ 明朝" w:hint="eastAsia"/>
          <w:sz w:val="20"/>
          <w:szCs w:val="20"/>
        </w:rPr>
        <w:t>治験</w:t>
      </w:r>
      <w:r w:rsidR="00C036BF" w:rsidRPr="007C24FA">
        <w:rPr>
          <w:rFonts w:ascii="ＭＳ 明朝" w:hAnsi="ＭＳ 明朝" w:cs="ＭＳ 明朝" w:hint="eastAsia"/>
          <w:sz w:val="20"/>
          <w:szCs w:val="20"/>
        </w:rPr>
        <w:t>実施医療機関</w:t>
      </w:r>
    </w:p>
    <w:p w14:paraId="5121C541" w14:textId="6BE4216E" w:rsidR="009E6A71" w:rsidRDefault="009E6A71" w:rsidP="009E6A71">
      <w:pPr>
        <w:ind w:leftChars="68" w:left="681" w:hangingChars="269" w:hanging="538"/>
        <w:jc w:val="left"/>
        <w:rPr>
          <w:rFonts w:ascii="ＭＳ 明朝" w:hAnsi="ＭＳ 明朝"/>
          <w:sz w:val="20"/>
          <w:szCs w:val="20"/>
        </w:rPr>
      </w:pPr>
      <w:r w:rsidRPr="007C24FA">
        <w:rPr>
          <w:rFonts w:ascii="ＭＳ 明朝" w:hAnsi="ＭＳ 明朝" w:cs="ＭＳ 明朝" w:hint="eastAsia"/>
          <w:sz w:val="20"/>
          <w:szCs w:val="20"/>
        </w:rPr>
        <w:t>（</w:t>
      </w:r>
      <w:r w:rsidRPr="007C24FA">
        <w:rPr>
          <w:rFonts w:ascii="ＭＳ 明朝" w:hAnsi="ＭＳ 明朝" w:cs="ＭＳ 明朝"/>
          <w:sz w:val="20"/>
          <w:szCs w:val="20"/>
        </w:rPr>
        <w:t>2）対象範囲：</w:t>
      </w:r>
      <w:r w:rsidR="0003453F">
        <w:rPr>
          <w:rFonts w:ascii="ＭＳ 明朝" w:hAnsi="ＭＳ 明朝" w:cs="ＭＳ 明朝" w:hint="eastAsia"/>
          <w:sz w:val="20"/>
          <w:szCs w:val="20"/>
        </w:rPr>
        <w:t>治験</w:t>
      </w:r>
      <w:r w:rsidRPr="007C24FA">
        <w:rPr>
          <w:rFonts w:ascii="ＭＳ 明朝" w:hAnsi="ＭＳ 明朝" w:cs="ＭＳ 明朝" w:hint="eastAsia"/>
          <w:sz w:val="20"/>
          <w:szCs w:val="20"/>
        </w:rPr>
        <w:t>実施計画書の作成、臨床研究データの収集、モニタリング・データマネジメント、統計解析・総括報告書の作成</w:t>
      </w:r>
    </w:p>
    <w:p w14:paraId="3EE70414" w14:textId="62C0E8E4" w:rsidR="007A23CF" w:rsidRDefault="007A23CF" w:rsidP="009E6A71">
      <w:pPr>
        <w:jc w:val="left"/>
        <w:rPr>
          <w:rFonts w:ascii="Century" w:hAnsi="Century"/>
          <w:sz w:val="20"/>
          <w:szCs w:val="20"/>
        </w:rPr>
      </w:pPr>
    </w:p>
    <w:p w14:paraId="1DB35D87" w14:textId="0517D0B3" w:rsidR="007A23CF" w:rsidRDefault="007A23CF" w:rsidP="009E6A71">
      <w:pPr>
        <w:jc w:val="left"/>
        <w:rPr>
          <w:rFonts w:ascii="Century" w:hAnsi="Century"/>
          <w:sz w:val="20"/>
          <w:szCs w:val="20"/>
        </w:rPr>
      </w:pPr>
    </w:p>
    <w:p w14:paraId="7DAE0F88" w14:textId="686AEEB2" w:rsidR="007A23CF" w:rsidRPr="00F16BF3" w:rsidRDefault="007A23CF" w:rsidP="009E6A71">
      <w:pPr>
        <w:jc w:val="left"/>
        <w:rPr>
          <w:rFonts w:ascii="Century" w:hAnsi="Century"/>
          <w:sz w:val="20"/>
          <w:szCs w:val="20"/>
        </w:rPr>
      </w:pPr>
    </w:p>
    <w:p w14:paraId="34B2B543" w14:textId="46E09418" w:rsidR="007A23CF" w:rsidRDefault="007A23CF" w:rsidP="009E6A71">
      <w:pPr>
        <w:jc w:val="left"/>
        <w:rPr>
          <w:rFonts w:ascii="Century" w:hAnsi="Century"/>
          <w:sz w:val="20"/>
          <w:szCs w:val="20"/>
        </w:rPr>
      </w:pPr>
    </w:p>
    <w:p w14:paraId="6CD311EB" w14:textId="5C5F870E" w:rsidR="007A23CF" w:rsidRPr="00775D84" w:rsidRDefault="007A23CF" w:rsidP="009E6A71">
      <w:pPr>
        <w:jc w:val="left"/>
        <w:rPr>
          <w:rFonts w:ascii="Century" w:hAnsi="Century"/>
          <w:sz w:val="20"/>
          <w:szCs w:val="20"/>
        </w:rPr>
      </w:pPr>
    </w:p>
    <w:p w14:paraId="6E491FB5" w14:textId="77777777" w:rsidR="009E6A71" w:rsidRDefault="009E6A71" w:rsidP="009E6A71">
      <w:pPr>
        <w:pStyle w:val="105pt"/>
        <w:jc w:val="center"/>
        <w:rPr>
          <w:rFonts w:ascii="Century" w:hAnsi="Century"/>
        </w:rPr>
      </w:pPr>
      <w:r>
        <w:rPr>
          <w:rFonts w:ascii="Century" w:hAnsi="Century" w:hint="eastAsia"/>
        </w:rPr>
        <w:t>図</w:t>
      </w:r>
      <w:r>
        <w:rPr>
          <w:rFonts w:ascii="Century" w:hAnsi="Century" w:hint="eastAsia"/>
        </w:rPr>
        <w:t xml:space="preserve">1.5. </w:t>
      </w:r>
      <w:r>
        <w:rPr>
          <w:rFonts w:hint="eastAsia"/>
          <w:sz w:val="20"/>
          <w:szCs w:val="20"/>
        </w:rPr>
        <w:t>実施体制図</w:t>
      </w:r>
    </w:p>
    <w:p w14:paraId="4C1F8A0E" w14:textId="44472801" w:rsidR="009E6A71" w:rsidRPr="00511473" w:rsidRDefault="002252F4" w:rsidP="009E6A71">
      <w:pPr>
        <w:pStyle w:val="105pt"/>
        <w:tabs>
          <w:tab w:val="left" w:pos="7365"/>
        </w:tabs>
        <w:rPr>
          <w:rFonts w:ascii="Century" w:hAnsi="Century"/>
        </w:rPr>
      </w:pPr>
      <w:r>
        <w:rPr>
          <w:rFonts w:ascii="Century" w:hAnsi="Century"/>
          <w:noProof/>
        </w:rPr>
        <mc:AlternateContent>
          <mc:Choice Requires="wps">
            <w:drawing>
              <wp:inline distT="0" distB="0" distL="0" distR="0" wp14:anchorId="011699D6" wp14:editId="06E2531D">
                <wp:extent cx="6067425" cy="3543300"/>
                <wp:effectExtent l="9525" t="13335" r="9525"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543300"/>
                        </a:xfrm>
                        <a:prstGeom prst="rect">
                          <a:avLst/>
                        </a:prstGeom>
                        <a:solidFill>
                          <a:srgbClr val="FFFFFF"/>
                        </a:solidFill>
                        <a:ln w="9525">
                          <a:solidFill>
                            <a:srgbClr val="000000"/>
                          </a:solidFill>
                          <a:miter lim="800000"/>
                          <a:headEnd/>
                          <a:tailEnd/>
                        </a:ln>
                      </wps:spPr>
                      <wps:txbx>
                        <w:txbxContent>
                          <w:p w14:paraId="6F6C2086" w14:textId="4BE25DAF" w:rsidR="00621215" w:rsidRDefault="00621215" w:rsidP="009E6A71">
                            <w:pPr>
                              <w:jc w:val="center"/>
                            </w:pPr>
                            <w:r>
                              <w:rPr>
                                <w:noProof/>
                              </w:rPr>
                              <w:drawing>
                                <wp:inline distT="0" distB="0" distL="0" distR="0" wp14:anchorId="5CC15C7F" wp14:editId="5AA96959">
                                  <wp:extent cx="5383530" cy="3254375"/>
                                  <wp:effectExtent l="0" t="0" r="762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3530" cy="325437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inline>
            </w:drawing>
          </mc:Choice>
          <mc:Fallback>
            <w:pict>
              <v:shape w14:anchorId="011699D6" id="Text Box 2" o:spid="_x0000_s1028" type="#_x0000_t202" style="width:477.75pt;height: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">
                <v:textbox inset="5.85pt,.7pt,5.85pt,.7pt">
                  <w:txbxContent>
                    <w:p w14:paraId="6F6C2086" w14:textId="4BE25DAF" w:rsidR="00621215" w:rsidRDefault="00621215" w:rsidP="009E6A71">
                      <w:pPr>
                        <w:jc w:val="center"/>
                      </w:pPr>
                      <w:r>
                        <w:rPr>
                          <w:noProof/>
                        </w:rPr>
                        <w:drawing>
                          <wp:inline distT="0" distB="0" distL="0" distR="0" wp14:anchorId="5CC15C7F" wp14:editId="5AA96959">
                            <wp:extent cx="5383530" cy="3254375"/>
                            <wp:effectExtent l="0" t="0" r="762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3530" cy="3254375"/>
                                    </a:xfrm>
                                    <a:prstGeom prst="rect">
                                      <a:avLst/>
                                    </a:prstGeom>
                                    <a:noFill/>
                                    <a:ln>
                                      <a:noFill/>
                                    </a:ln>
                                  </pic:spPr>
                                </pic:pic>
                              </a:graphicData>
                            </a:graphic>
                          </wp:inline>
                        </w:drawing>
                      </w:r>
                    </w:p>
                  </w:txbxContent>
                </v:textbox>
                <w10:wrap anchorx="page" anchory="page"/>
                <w10:anchorlock/>
              </v:shape>
            </w:pict>
          </mc:Fallback>
        </mc:AlternateContent>
      </w:r>
    </w:p>
    <w:p w14:paraId="3ADB825C" w14:textId="7168565E" w:rsidR="009E6A71" w:rsidRDefault="009E6A71" w:rsidP="009E6A71">
      <w:pPr>
        <w:pStyle w:val="105pt"/>
        <w:ind w:firstLine="200"/>
        <w:rPr>
          <w:sz w:val="20"/>
          <w:szCs w:val="20"/>
        </w:rPr>
      </w:pPr>
    </w:p>
    <w:p w14:paraId="7F2ED0F1" w14:textId="29E369BB" w:rsidR="009E6A71" w:rsidRDefault="009E6A71" w:rsidP="009E6A71">
      <w:pPr>
        <w:pStyle w:val="105pt"/>
        <w:ind w:firstLine="200"/>
        <w:rPr>
          <w:sz w:val="20"/>
          <w:szCs w:val="20"/>
        </w:rPr>
      </w:pPr>
      <w:r w:rsidRPr="00775D84">
        <w:rPr>
          <w:sz w:val="20"/>
          <w:szCs w:val="20"/>
        </w:rPr>
        <w:t>本</w:t>
      </w:r>
      <w:r w:rsidR="0056023F">
        <w:rPr>
          <w:rFonts w:hint="eastAsia"/>
          <w:sz w:val="20"/>
          <w:szCs w:val="20"/>
        </w:rPr>
        <w:t>治験</w:t>
      </w:r>
      <w:r w:rsidRPr="00775D84">
        <w:rPr>
          <w:sz w:val="20"/>
          <w:szCs w:val="20"/>
        </w:rPr>
        <w:t>を実施するにあたり、必要な人員の役割と責任及び権限の範囲を決定する。</w:t>
      </w:r>
    </w:p>
    <w:p w14:paraId="7BEF42D4" w14:textId="77777777" w:rsidR="009E6A71" w:rsidRPr="00775D84" w:rsidRDefault="009E6A71" w:rsidP="009E6A71">
      <w:pPr>
        <w:pStyle w:val="105pt"/>
        <w:ind w:firstLine="200"/>
        <w:rPr>
          <w:sz w:val="20"/>
          <w:szCs w:val="20"/>
        </w:rPr>
      </w:pPr>
      <w:r w:rsidRPr="00775D84">
        <w:rPr>
          <w:rFonts w:hint="eastAsia"/>
          <w:sz w:val="20"/>
          <w:szCs w:val="20"/>
        </w:rPr>
        <w:t>記載例：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3488"/>
        <w:gridCol w:w="3766"/>
      </w:tblGrid>
      <w:tr w:rsidR="009E6A71" w:rsidRPr="00775D84" w14:paraId="6F52FE44" w14:textId="77777777" w:rsidTr="35AD897C">
        <w:tc>
          <w:tcPr>
            <w:tcW w:w="2268" w:type="dxa"/>
          </w:tcPr>
          <w:p w14:paraId="3B808376" w14:textId="77777777" w:rsidR="009E6A71" w:rsidRPr="00775D84" w:rsidRDefault="009E6A71" w:rsidP="00D47D1C">
            <w:pPr>
              <w:jc w:val="left"/>
              <w:rPr>
                <w:sz w:val="20"/>
                <w:szCs w:val="20"/>
              </w:rPr>
            </w:pPr>
            <w:r w:rsidRPr="00775D84">
              <w:rPr>
                <w:rFonts w:hint="eastAsia"/>
                <w:sz w:val="20"/>
                <w:szCs w:val="20"/>
              </w:rPr>
              <w:t>役割</w:t>
            </w:r>
          </w:p>
        </w:tc>
        <w:tc>
          <w:tcPr>
            <w:tcW w:w="3544" w:type="dxa"/>
          </w:tcPr>
          <w:p w14:paraId="36FA5B41" w14:textId="145BECA6" w:rsidR="009E6A71" w:rsidRPr="00775D84" w:rsidRDefault="0056023F" w:rsidP="00D47D1C">
            <w:pPr>
              <w:jc w:val="left"/>
              <w:rPr>
                <w:sz w:val="20"/>
                <w:szCs w:val="20"/>
              </w:rPr>
            </w:pPr>
            <w:r>
              <w:rPr>
                <w:rFonts w:hint="eastAsia"/>
                <w:sz w:val="20"/>
                <w:szCs w:val="20"/>
              </w:rPr>
              <w:t>治験</w:t>
            </w:r>
            <w:r w:rsidR="009E6A71" w:rsidRPr="00775D84">
              <w:rPr>
                <w:rFonts w:hint="eastAsia"/>
                <w:sz w:val="20"/>
                <w:szCs w:val="20"/>
              </w:rPr>
              <w:t>における責任</w:t>
            </w:r>
          </w:p>
        </w:tc>
        <w:tc>
          <w:tcPr>
            <w:tcW w:w="3827" w:type="dxa"/>
          </w:tcPr>
          <w:p w14:paraId="221A173C" w14:textId="77777777" w:rsidR="009E6A71" w:rsidRPr="00775D84" w:rsidRDefault="009E6A71" w:rsidP="00D47D1C">
            <w:pPr>
              <w:jc w:val="left"/>
              <w:rPr>
                <w:sz w:val="20"/>
                <w:szCs w:val="20"/>
              </w:rPr>
            </w:pPr>
            <w:r w:rsidRPr="00775D84">
              <w:rPr>
                <w:rFonts w:hint="eastAsia"/>
                <w:sz w:val="20"/>
                <w:szCs w:val="20"/>
              </w:rPr>
              <w:t>品質マネジメントに関する権限</w:t>
            </w:r>
          </w:p>
        </w:tc>
      </w:tr>
      <w:tr w:rsidR="009E6A71" w:rsidRPr="00775D84" w14:paraId="582370BD" w14:textId="77777777" w:rsidTr="35AD897C">
        <w:tc>
          <w:tcPr>
            <w:tcW w:w="2268" w:type="dxa"/>
          </w:tcPr>
          <w:p w14:paraId="2ACEF5D0" w14:textId="7AC3498A" w:rsidR="009E6A71" w:rsidRPr="00775D84" w:rsidRDefault="0056023F" w:rsidP="00D47D1C">
            <w:pPr>
              <w:jc w:val="left"/>
              <w:rPr>
                <w:sz w:val="20"/>
                <w:szCs w:val="20"/>
              </w:rPr>
            </w:pPr>
            <w:r>
              <w:rPr>
                <w:rFonts w:hint="eastAsia"/>
                <w:sz w:val="20"/>
                <w:szCs w:val="20"/>
              </w:rPr>
              <w:t>治験</w:t>
            </w:r>
            <w:r w:rsidR="009E6A71" w:rsidRPr="00775D84">
              <w:rPr>
                <w:rFonts w:hint="eastAsia"/>
                <w:sz w:val="20"/>
                <w:szCs w:val="20"/>
              </w:rPr>
              <w:t>責任医師</w:t>
            </w:r>
          </w:p>
        </w:tc>
        <w:tc>
          <w:tcPr>
            <w:tcW w:w="3544" w:type="dxa"/>
          </w:tcPr>
          <w:p w14:paraId="0BD07A60" w14:textId="77777777" w:rsidR="009E6A71" w:rsidRDefault="009E6A71" w:rsidP="00D47D1C">
            <w:pPr>
              <w:jc w:val="left"/>
              <w:rPr>
                <w:color w:val="000000"/>
                <w:sz w:val="20"/>
                <w:szCs w:val="20"/>
              </w:rPr>
            </w:pPr>
            <w:r>
              <w:rPr>
                <w:rFonts w:hint="eastAsia"/>
                <w:color w:val="000000"/>
                <w:sz w:val="20"/>
                <w:szCs w:val="20"/>
              </w:rPr>
              <w:t>・</w:t>
            </w:r>
            <w:r>
              <w:rPr>
                <w:rFonts w:hint="eastAsia"/>
                <w:color w:val="000000"/>
                <w:sz w:val="20"/>
                <w:szCs w:val="20"/>
              </w:rPr>
              <w:t>QM</w:t>
            </w:r>
            <w:r>
              <w:rPr>
                <w:rFonts w:hint="eastAsia"/>
                <w:color w:val="000000"/>
                <w:sz w:val="20"/>
                <w:szCs w:val="20"/>
              </w:rPr>
              <w:t>システムの運営状況の確認</w:t>
            </w:r>
          </w:p>
          <w:p w14:paraId="33288CC7" w14:textId="77777777" w:rsidR="009E6A71" w:rsidRDefault="009E6A71" w:rsidP="00D47D1C">
            <w:pPr>
              <w:jc w:val="left"/>
              <w:rPr>
                <w:color w:val="000000"/>
                <w:sz w:val="20"/>
                <w:szCs w:val="20"/>
              </w:rPr>
            </w:pPr>
            <w:r>
              <w:rPr>
                <w:rFonts w:hint="eastAsia"/>
                <w:color w:val="000000"/>
                <w:sz w:val="20"/>
                <w:szCs w:val="20"/>
              </w:rPr>
              <w:t>・</w:t>
            </w:r>
            <w:r>
              <w:rPr>
                <w:rFonts w:hint="eastAsia"/>
                <w:color w:val="000000"/>
                <w:sz w:val="20"/>
                <w:szCs w:val="20"/>
              </w:rPr>
              <w:t>QM</w:t>
            </w:r>
            <w:r>
              <w:rPr>
                <w:rFonts w:hint="eastAsia"/>
                <w:color w:val="000000"/>
                <w:sz w:val="20"/>
                <w:szCs w:val="20"/>
              </w:rPr>
              <w:t>システムの変更管理の確認</w:t>
            </w:r>
          </w:p>
          <w:p w14:paraId="37EA28A7" w14:textId="30E9222E" w:rsidR="009E6A71" w:rsidRDefault="009E6A71" w:rsidP="00D47D1C">
            <w:pPr>
              <w:jc w:val="left"/>
              <w:rPr>
                <w:color w:val="000000"/>
                <w:sz w:val="20"/>
                <w:szCs w:val="20"/>
              </w:rPr>
            </w:pPr>
            <w:r>
              <w:rPr>
                <w:rFonts w:hint="eastAsia"/>
                <w:color w:val="000000"/>
                <w:sz w:val="20"/>
                <w:szCs w:val="20"/>
              </w:rPr>
              <w:t>・</w:t>
            </w:r>
            <w:r w:rsidR="0056023F">
              <w:rPr>
                <w:rFonts w:hint="eastAsia"/>
                <w:color w:val="000000"/>
                <w:sz w:val="20"/>
                <w:szCs w:val="20"/>
              </w:rPr>
              <w:t>治験</w:t>
            </w:r>
            <w:r w:rsidR="00134B74">
              <w:rPr>
                <w:rFonts w:hint="eastAsia"/>
                <w:color w:val="000000"/>
                <w:sz w:val="20"/>
                <w:szCs w:val="20"/>
              </w:rPr>
              <w:t>実施</w:t>
            </w:r>
            <w:r w:rsidRPr="00775D84">
              <w:rPr>
                <w:rFonts w:hint="eastAsia"/>
                <w:color w:val="000000"/>
                <w:sz w:val="20"/>
                <w:szCs w:val="20"/>
              </w:rPr>
              <w:t>計画書</w:t>
            </w:r>
            <w:r>
              <w:rPr>
                <w:rFonts w:hint="eastAsia"/>
                <w:color w:val="000000"/>
                <w:sz w:val="20"/>
                <w:szCs w:val="20"/>
              </w:rPr>
              <w:t>の作成</w:t>
            </w:r>
          </w:p>
          <w:p w14:paraId="307C045F" w14:textId="7AD0F9AD" w:rsidR="009E6A71" w:rsidRDefault="009E6A71" w:rsidP="00D47D1C">
            <w:pPr>
              <w:jc w:val="left"/>
              <w:rPr>
                <w:color w:val="000000"/>
                <w:sz w:val="20"/>
                <w:szCs w:val="20"/>
              </w:rPr>
            </w:pPr>
            <w:r>
              <w:rPr>
                <w:rFonts w:hint="eastAsia"/>
                <w:color w:val="000000"/>
                <w:sz w:val="20"/>
                <w:szCs w:val="20"/>
              </w:rPr>
              <w:t>・</w:t>
            </w:r>
            <w:r w:rsidR="0056023F">
              <w:rPr>
                <w:rFonts w:hint="eastAsia"/>
                <w:color w:val="000000"/>
                <w:sz w:val="20"/>
                <w:szCs w:val="20"/>
              </w:rPr>
              <w:t>治験</w:t>
            </w:r>
            <w:r>
              <w:rPr>
                <w:rFonts w:hint="eastAsia"/>
                <w:color w:val="000000"/>
                <w:sz w:val="20"/>
                <w:szCs w:val="20"/>
              </w:rPr>
              <w:t>の実施</w:t>
            </w:r>
          </w:p>
          <w:p w14:paraId="785D4BE8" w14:textId="77777777" w:rsidR="009E6A71" w:rsidRDefault="009E6A71" w:rsidP="00D47D1C">
            <w:pPr>
              <w:jc w:val="left"/>
              <w:rPr>
                <w:color w:val="000000"/>
                <w:sz w:val="20"/>
                <w:szCs w:val="20"/>
              </w:rPr>
            </w:pPr>
            <w:r>
              <w:rPr>
                <w:rFonts w:hint="eastAsia"/>
                <w:color w:val="000000"/>
                <w:sz w:val="20"/>
                <w:szCs w:val="20"/>
              </w:rPr>
              <w:t>・</w:t>
            </w:r>
            <w:r w:rsidRPr="00775D84">
              <w:rPr>
                <w:rFonts w:hint="eastAsia"/>
                <w:color w:val="000000"/>
                <w:sz w:val="20"/>
                <w:szCs w:val="20"/>
              </w:rPr>
              <w:t>品質管理及び品質保証</w:t>
            </w:r>
            <w:r>
              <w:rPr>
                <w:rFonts w:hint="eastAsia"/>
                <w:color w:val="000000"/>
                <w:sz w:val="20"/>
                <w:szCs w:val="20"/>
              </w:rPr>
              <w:t>の</w:t>
            </w:r>
            <w:r w:rsidRPr="00775D84">
              <w:rPr>
                <w:rFonts w:hint="eastAsia"/>
                <w:color w:val="000000"/>
                <w:sz w:val="20"/>
                <w:szCs w:val="20"/>
              </w:rPr>
              <w:t>実施</w:t>
            </w:r>
          </w:p>
          <w:p w14:paraId="7F890C2C" w14:textId="77777777" w:rsidR="009E6A71" w:rsidRPr="004A1C99" w:rsidRDefault="009E6A71" w:rsidP="00D47D1C">
            <w:pPr>
              <w:jc w:val="left"/>
              <w:rPr>
                <w:rFonts w:ascii="ＭＳ 明朝" w:hAnsi="ＭＳ 明朝"/>
                <w:color w:val="000000"/>
                <w:sz w:val="20"/>
                <w:szCs w:val="20"/>
              </w:rPr>
            </w:pPr>
            <w:r w:rsidRPr="004A1C99">
              <w:rPr>
                <w:rFonts w:ascii="ＭＳ 明朝" w:hAnsi="ＭＳ 明朝" w:hint="eastAsia"/>
                <w:color w:val="000000"/>
                <w:sz w:val="20"/>
                <w:szCs w:val="20"/>
              </w:rPr>
              <w:t>・品質方針の</w:t>
            </w:r>
            <w:r>
              <w:rPr>
                <w:rFonts w:ascii="ＭＳ 明朝" w:hAnsi="ＭＳ 明朝" w:hint="eastAsia"/>
                <w:color w:val="000000"/>
                <w:sz w:val="20"/>
                <w:szCs w:val="20"/>
              </w:rPr>
              <w:t>設定</w:t>
            </w:r>
          </w:p>
          <w:p w14:paraId="4C1030DB" w14:textId="77777777" w:rsidR="009E6A71" w:rsidRDefault="009E6A71" w:rsidP="00D47D1C">
            <w:pPr>
              <w:jc w:val="left"/>
              <w:rPr>
                <w:rFonts w:ascii="ＭＳ 明朝" w:hAnsi="ＭＳ 明朝"/>
                <w:color w:val="000000"/>
                <w:sz w:val="20"/>
                <w:szCs w:val="20"/>
              </w:rPr>
            </w:pPr>
            <w:r w:rsidRPr="004A1C99">
              <w:rPr>
                <w:rFonts w:ascii="ＭＳ 明朝" w:hAnsi="ＭＳ 明朝" w:hint="eastAsia"/>
                <w:color w:val="000000"/>
                <w:sz w:val="20"/>
                <w:szCs w:val="20"/>
              </w:rPr>
              <w:t>・品質目標の</w:t>
            </w:r>
            <w:r>
              <w:rPr>
                <w:rFonts w:ascii="ＭＳ 明朝" w:hAnsi="ＭＳ 明朝" w:hint="eastAsia"/>
                <w:color w:val="000000"/>
                <w:sz w:val="20"/>
                <w:szCs w:val="20"/>
              </w:rPr>
              <w:t>設定</w:t>
            </w:r>
          </w:p>
          <w:p w14:paraId="7890DD01" w14:textId="77777777" w:rsidR="009E6A71" w:rsidRPr="00775D84" w:rsidRDefault="009E6A71" w:rsidP="00D47D1C">
            <w:pPr>
              <w:jc w:val="left"/>
              <w:rPr>
                <w:sz w:val="20"/>
                <w:szCs w:val="20"/>
              </w:rPr>
            </w:pPr>
            <w:r>
              <w:rPr>
                <w:rFonts w:ascii="ＭＳ 明朝" w:hAnsi="ＭＳ 明朝" w:hint="eastAsia"/>
                <w:color w:val="000000"/>
                <w:sz w:val="20"/>
                <w:szCs w:val="20"/>
              </w:rPr>
              <w:t>・研究資金の獲得</w:t>
            </w:r>
          </w:p>
        </w:tc>
        <w:tc>
          <w:tcPr>
            <w:tcW w:w="3827" w:type="dxa"/>
          </w:tcPr>
          <w:p w14:paraId="4443952B" w14:textId="3E07602D" w:rsidR="009E6A71" w:rsidRPr="0066696C" w:rsidRDefault="003150E1" w:rsidP="00D47D1C">
            <w:pPr>
              <w:jc w:val="left"/>
              <w:rPr>
                <w:rFonts w:ascii="ＭＳ 明朝" w:hAnsi="ＭＳ 明朝"/>
                <w:color w:val="000000"/>
                <w:sz w:val="20"/>
                <w:szCs w:val="20"/>
              </w:rPr>
            </w:pPr>
            <w:r>
              <w:rPr>
                <w:rFonts w:ascii="ＭＳ 明朝" w:hAnsi="ＭＳ 明朝" w:hint="eastAsia"/>
                <w:color w:val="000000"/>
                <w:sz w:val="20"/>
                <w:szCs w:val="20"/>
              </w:rPr>
              <w:t>治験</w:t>
            </w:r>
            <w:r w:rsidR="009E6A71" w:rsidRPr="0066696C">
              <w:rPr>
                <w:rFonts w:ascii="ＭＳ 明朝" w:hAnsi="ＭＳ 明朝" w:hint="eastAsia"/>
                <w:color w:val="000000"/>
                <w:sz w:val="20"/>
                <w:szCs w:val="20"/>
              </w:rPr>
              <w:t>に関する全ての承認権限</w:t>
            </w:r>
          </w:p>
          <w:p w14:paraId="4E5CA478" w14:textId="77777777" w:rsidR="009E6A71" w:rsidRPr="0066696C" w:rsidRDefault="009E6A71" w:rsidP="00D47D1C">
            <w:pPr>
              <w:jc w:val="left"/>
              <w:rPr>
                <w:rFonts w:ascii="ＭＳ 明朝" w:hAnsi="ＭＳ 明朝"/>
                <w:color w:val="000000"/>
                <w:sz w:val="20"/>
                <w:szCs w:val="20"/>
              </w:rPr>
            </w:pPr>
            <w:r>
              <w:rPr>
                <w:rFonts w:ascii="ＭＳ 明朝" w:hAnsi="ＭＳ 明朝" w:hint="eastAsia"/>
                <w:color w:val="000000"/>
                <w:sz w:val="20"/>
                <w:szCs w:val="20"/>
              </w:rPr>
              <w:t>（担当者</w:t>
            </w:r>
            <w:r w:rsidRPr="00EF66F4">
              <w:rPr>
                <w:rFonts w:ascii="ＭＳ 明朝" w:hAnsi="ＭＳ 明朝" w:hint="eastAsia"/>
                <w:color w:val="000000"/>
                <w:sz w:val="20"/>
                <w:szCs w:val="20"/>
              </w:rPr>
              <w:t>指名権限を含む</w:t>
            </w:r>
            <w:r>
              <w:rPr>
                <w:rFonts w:ascii="ＭＳ 明朝" w:hAnsi="ＭＳ 明朝" w:hint="eastAsia"/>
                <w:color w:val="000000"/>
                <w:sz w:val="20"/>
                <w:szCs w:val="20"/>
              </w:rPr>
              <w:t>）</w:t>
            </w:r>
          </w:p>
        </w:tc>
      </w:tr>
      <w:tr w:rsidR="009E6A71" w:rsidRPr="00775D84" w14:paraId="77654A41" w14:textId="77777777" w:rsidTr="35AD897C">
        <w:tc>
          <w:tcPr>
            <w:tcW w:w="2268" w:type="dxa"/>
          </w:tcPr>
          <w:p w14:paraId="352148D8" w14:textId="20DC8A8F" w:rsidR="009E6A71" w:rsidRPr="00775D84" w:rsidRDefault="0056023F" w:rsidP="00D47D1C">
            <w:pPr>
              <w:jc w:val="left"/>
              <w:rPr>
                <w:sz w:val="20"/>
                <w:szCs w:val="20"/>
              </w:rPr>
            </w:pPr>
            <w:r>
              <w:rPr>
                <w:rFonts w:hint="eastAsia"/>
                <w:sz w:val="20"/>
                <w:szCs w:val="20"/>
              </w:rPr>
              <w:t>治験</w:t>
            </w:r>
            <w:r w:rsidR="009E6A71" w:rsidRPr="00775D84">
              <w:rPr>
                <w:rFonts w:hint="eastAsia"/>
                <w:sz w:val="20"/>
                <w:szCs w:val="20"/>
              </w:rPr>
              <w:t>分担医師</w:t>
            </w:r>
          </w:p>
        </w:tc>
        <w:tc>
          <w:tcPr>
            <w:tcW w:w="3544" w:type="dxa"/>
          </w:tcPr>
          <w:p w14:paraId="73123004" w14:textId="47BC4C91" w:rsidR="009E6A71" w:rsidRPr="000C533B" w:rsidRDefault="009E6A71" w:rsidP="00D47D1C">
            <w:pPr>
              <w:jc w:val="left"/>
              <w:rPr>
                <w:color w:val="000000"/>
                <w:sz w:val="20"/>
                <w:szCs w:val="20"/>
              </w:rPr>
            </w:pPr>
            <w:r>
              <w:rPr>
                <w:rFonts w:hint="eastAsia"/>
                <w:color w:val="000000"/>
                <w:sz w:val="20"/>
                <w:szCs w:val="20"/>
              </w:rPr>
              <w:t>・</w:t>
            </w:r>
            <w:r w:rsidR="0056023F">
              <w:rPr>
                <w:rFonts w:hint="eastAsia"/>
                <w:color w:val="000000"/>
                <w:sz w:val="20"/>
                <w:szCs w:val="20"/>
              </w:rPr>
              <w:t>治験</w:t>
            </w:r>
            <w:r>
              <w:rPr>
                <w:rFonts w:hint="eastAsia"/>
                <w:color w:val="000000"/>
                <w:sz w:val="20"/>
                <w:szCs w:val="20"/>
              </w:rPr>
              <w:t>の実施</w:t>
            </w:r>
          </w:p>
        </w:tc>
        <w:tc>
          <w:tcPr>
            <w:tcW w:w="3827" w:type="dxa"/>
          </w:tcPr>
          <w:p w14:paraId="2A7EE43E" w14:textId="1DD22E7F" w:rsidR="009E6A71" w:rsidRPr="0066696C" w:rsidRDefault="003150E1" w:rsidP="00D47D1C">
            <w:pPr>
              <w:jc w:val="left"/>
              <w:rPr>
                <w:rFonts w:ascii="ＭＳ 明朝" w:hAnsi="ＭＳ 明朝"/>
                <w:sz w:val="20"/>
                <w:szCs w:val="20"/>
              </w:rPr>
            </w:pPr>
            <w:r>
              <w:rPr>
                <w:rFonts w:ascii="ＭＳ 明朝" w:hAnsi="ＭＳ 明朝" w:hint="eastAsia"/>
                <w:color w:val="000000"/>
                <w:sz w:val="20"/>
                <w:szCs w:val="20"/>
              </w:rPr>
              <w:t>治験</w:t>
            </w:r>
            <w:r w:rsidR="009E6A71">
              <w:rPr>
                <w:rFonts w:ascii="ＭＳ 明朝" w:hAnsi="ＭＳ 明朝" w:hint="eastAsia"/>
                <w:color w:val="000000"/>
                <w:sz w:val="20"/>
                <w:szCs w:val="20"/>
              </w:rPr>
              <w:t>実施</w:t>
            </w:r>
            <w:r w:rsidR="009E6A71" w:rsidRPr="000C533B">
              <w:rPr>
                <w:rFonts w:ascii="ＭＳ 明朝" w:hAnsi="ＭＳ 明朝" w:hint="eastAsia"/>
                <w:color w:val="000000"/>
                <w:sz w:val="20"/>
                <w:szCs w:val="20"/>
              </w:rPr>
              <w:t>に関する</w:t>
            </w:r>
            <w:r w:rsidR="009E6A71">
              <w:rPr>
                <w:rFonts w:ascii="ＭＳ 明朝" w:hAnsi="ＭＳ 明朝" w:hint="eastAsia"/>
                <w:color w:val="000000"/>
                <w:sz w:val="20"/>
                <w:szCs w:val="20"/>
              </w:rPr>
              <w:t>実務</w:t>
            </w:r>
            <w:r w:rsidR="009E6A71" w:rsidRPr="000C533B">
              <w:rPr>
                <w:rFonts w:ascii="ＭＳ 明朝" w:hAnsi="ＭＳ 明朝" w:hint="eastAsia"/>
                <w:color w:val="000000"/>
                <w:sz w:val="20"/>
                <w:szCs w:val="20"/>
              </w:rPr>
              <w:t>権限</w:t>
            </w:r>
          </w:p>
        </w:tc>
      </w:tr>
      <w:tr w:rsidR="009E6A71" w:rsidRPr="00775D84" w14:paraId="277F567D" w14:textId="77777777" w:rsidTr="35AD897C">
        <w:tc>
          <w:tcPr>
            <w:tcW w:w="2268" w:type="dxa"/>
          </w:tcPr>
          <w:p w14:paraId="5841F5FE" w14:textId="234E6D1E" w:rsidR="009E6A71" w:rsidRPr="00775D84" w:rsidRDefault="0056023F" w:rsidP="00D47D1C">
            <w:pPr>
              <w:jc w:val="left"/>
              <w:rPr>
                <w:sz w:val="20"/>
                <w:szCs w:val="20"/>
              </w:rPr>
            </w:pPr>
            <w:r>
              <w:rPr>
                <w:rFonts w:hint="eastAsia"/>
                <w:sz w:val="20"/>
                <w:szCs w:val="20"/>
              </w:rPr>
              <w:t>治験</w:t>
            </w:r>
            <w:r w:rsidR="009E6A71" w:rsidRPr="00775D84">
              <w:rPr>
                <w:rFonts w:hint="eastAsia"/>
                <w:sz w:val="20"/>
                <w:szCs w:val="20"/>
              </w:rPr>
              <w:t>協力者</w:t>
            </w:r>
          </w:p>
        </w:tc>
        <w:tc>
          <w:tcPr>
            <w:tcW w:w="3544" w:type="dxa"/>
          </w:tcPr>
          <w:p w14:paraId="5100A90F" w14:textId="12BCED78" w:rsidR="009E6A71" w:rsidRPr="000C533B" w:rsidRDefault="009E6A71" w:rsidP="00D47D1C">
            <w:pPr>
              <w:jc w:val="left"/>
              <w:rPr>
                <w:color w:val="000000"/>
                <w:sz w:val="20"/>
                <w:szCs w:val="20"/>
              </w:rPr>
            </w:pPr>
            <w:r>
              <w:rPr>
                <w:rFonts w:hint="eastAsia"/>
                <w:color w:val="000000"/>
                <w:sz w:val="20"/>
                <w:szCs w:val="20"/>
              </w:rPr>
              <w:t>・</w:t>
            </w:r>
            <w:r w:rsidR="0056023F">
              <w:rPr>
                <w:rFonts w:hint="eastAsia"/>
                <w:color w:val="000000"/>
                <w:sz w:val="20"/>
                <w:szCs w:val="20"/>
              </w:rPr>
              <w:t>治験</w:t>
            </w:r>
            <w:r>
              <w:rPr>
                <w:rFonts w:hint="eastAsia"/>
                <w:color w:val="000000"/>
                <w:sz w:val="20"/>
                <w:szCs w:val="20"/>
              </w:rPr>
              <w:t>の実施</w:t>
            </w:r>
          </w:p>
        </w:tc>
        <w:tc>
          <w:tcPr>
            <w:tcW w:w="3827" w:type="dxa"/>
          </w:tcPr>
          <w:p w14:paraId="20D9E1B7" w14:textId="247FA750" w:rsidR="009E6A71" w:rsidRPr="00775D84" w:rsidRDefault="0056023F" w:rsidP="00D47D1C">
            <w:pPr>
              <w:jc w:val="left"/>
              <w:rPr>
                <w:sz w:val="20"/>
                <w:szCs w:val="20"/>
              </w:rPr>
            </w:pPr>
            <w:r>
              <w:rPr>
                <w:rFonts w:hint="eastAsia"/>
                <w:sz w:val="20"/>
                <w:szCs w:val="20"/>
              </w:rPr>
              <w:t>治験</w:t>
            </w:r>
            <w:r w:rsidR="009E6A71" w:rsidRPr="00775D84">
              <w:rPr>
                <w:rFonts w:hint="eastAsia"/>
                <w:sz w:val="20"/>
                <w:szCs w:val="20"/>
              </w:rPr>
              <w:t>責任医師</w:t>
            </w:r>
            <w:r w:rsidR="009E6A71" w:rsidRPr="00775D84">
              <w:rPr>
                <w:rFonts w:hint="eastAsia"/>
                <w:color w:val="000000"/>
                <w:sz w:val="20"/>
                <w:szCs w:val="20"/>
              </w:rPr>
              <w:t>・</w:t>
            </w:r>
            <w:r>
              <w:rPr>
                <w:rFonts w:hint="eastAsia"/>
                <w:sz w:val="20"/>
                <w:szCs w:val="20"/>
              </w:rPr>
              <w:t>治験</w:t>
            </w:r>
            <w:r w:rsidR="009E6A71" w:rsidRPr="00775D84">
              <w:rPr>
                <w:rFonts w:hint="eastAsia"/>
                <w:sz w:val="20"/>
                <w:szCs w:val="20"/>
              </w:rPr>
              <w:t>分担医師</w:t>
            </w:r>
            <w:r w:rsidR="009E6A71" w:rsidRPr="00775D84">
              <w:rPr>
                <w:rFonts w:hint="eastAsia"/>
                <w:color w:val="000000"/>
                <w:sz w:val="20"/>
                <w:szCs w:val="20"/>
              </w:rPr>
              <w:t>の指導下で</w:t>
            </w:r>
            <w:r w:rsidR="009E6A71">
              <w:rPr>
                <w:rFonts w:hint="eastAsia"/>
                <w:color w:val="000000"/>
                <w:sz w:val="20"/>
                <w:szCs w:val="20"/>
              </w:rPr>
              <w:t>の</w:t>
            </w:r>
            <w:r w:rsidR="003150E1">
              <w:rPr>
                <w:rFonts w:ascii="ＭＳ 明朝" w:hAnsi="ＭＳ 明朝" w:hint="eastAsia"/>
                <w:color w:val="000000"/>
                <w:sz w:val="20"/>
                <w:szCs w:val="20"/>
              </w:rPr>
              <w:t>治験</w:t>
            </w:r>
            <w:r w:rsidR="009E6A71">
              <w:rPr>
                <w:rFonts w:ascii="ＭＳ 明朝" w:hAnsi="ＭＳ 明朝" w:hint="eastAsia"/>
                <w:color w:val="000000"/>
                <w:sz w:val="20"/>
                <w:szCs w:val="20"/>
              </w:rPr>
              <w:t>実施</w:t>
            </w:r>
            <w:r w:rsidR="009E6A71" w:rsidRPr="000C533B">
              <w:rPr>
                <w:rFonts w:ascii="ＭＳ 明朝" w:hAnsi="ＭＳ 明朝" w:hint="eastAsia"/>
                <w:color w:val="000000"/>
                <w:sz w:val="20"/>
                <w:szCs w:val="20"/>
              </w:rPr>
              <w:t>に関する</w:t>
            </w:r>
            <w:r w:rsidR="009E6A71">
              <w:rPr>
                <w:rFonts w:ascii="ＭＳ 明朝" w:hAnsi="ＭＳ 明朝" w:hint="eastAsia"/>
                <w:color w:val="000000"/>
                <w:sz w:val="20"/>
                <w:szCs w:val="20"/>
              </w:rPr>
              <w:t>実務</w:t>
            </w:r>
            <w:r w:rsidR="009E6A71" w:rsidRPr="000C533B">
              <w:rPr>
                <w:rFonts w:ascii="ＭＳ 明朝" w:hAnsi="ＭＳ 明朝" w:hint="eastAsia"/>
                <w:color w:val="000000"/>
                <w:sz w:val="20"/>
                <w:szCs w:val="20"/>
              </w:rPr>
              <w:t>権限</w:t>
            </w:r>
          </w:p>
        </w:tc>
      </w:tr>
      <w:tr w:rsidR="009E6A71" w:rsidRPr="00775D84" w14:paraId="3BFA9E2C" w14:textId="77777777" w:rsidTr="35AD897C">
        <w:tc>
          <w:tcPr>
            <w:tcW w:w="2268" w:type="dxa"/>
          </w:tcPr>
          <w:p w14:paraId="06A56022" w14:textId="77777777" w:rsidR="009E6A71" w:rsidRPr="00775D84" w:rsidRDefault="009E6A71" w:rsidP="00D47D1C">
            <w:pPr>
              <w:jc w:val="left"/>
              <w:rPr>
                <w:sz w:val="20"/>
                <w:szCs w:val="20"/>
              </w:rPr>
            </w:pPr>
            <w:r w:rsidRPr="00775D84">
              <w:rPr>
                <w:rFonts w:hint="eastAsia"/>
                <w:sz w:val="20"/>
                <w:szCs w:val="20"/>
              </w:rPr>
              <w:t>プロジェクトマネジメント担当者</w:t>
            </w:r>
          </w:p>
        </w:tc>
        <w:tc>
          <w:tcPr>
            <w:tcW w:w="3544" w:type="dxa"/>
          </w:tcPr>
          <w:p w14:paraId="47465E97" w14:textId="77777777" w:rsidR="00F27379" w:rsidRDefault="009E6A71" w:rsidP="00D47D1C">
            <w:pPr>
              <w:jc w:val="left"/>
              <w:rPr>
                <w:color w:val="000000"/>
                <w:sz w:val="20"/>
                <w:szCs w:val="20"/>
              </w:rPr>
            </w:pPr>
            <w:r>
              <w:rPr>
                <w:rFonts w:hint="eastAsia"/>
                <w:color w:val="000000"/>
                <w:sz w:val="20"/>
                <w:szCs w:val="20"/>
              </w:rPr>
              <w:t>・</w:t>
            </w:r>
            <w:r w:rsidR="00F27379">
              <w:rPr>
                <w:rFonts w:hint="eastAsia"/>
                <w:color w:val="000000"/>
                <w:sz w:val="20"/>
                <w:szCs w:val="20"/>
              </w:rPr>
              <w:t>マイルストーン設定、プロジェクト計画の作成・管理・運営</w:t>
            </w:r>
          </w:p>
          <w:p w14:paraId="527EE0C3" w14:textId="77777777" w:rsidR="00F27379" w:rsidRDefault="00F27379" w:rsidP="00D47D1C">
            <w:pPr>
              <w:jc w:val="left"/>
              <w:rPr>
                <w:color w:val="000000"/>
                <w:sz w:val="20"/>
                <w:szCs w:val="20"/>
              </w:rPr>
            </w:pPr>
            <w:r>
              <w:rPr>
                <w:rFonts w:hint="eastAsia"/>
                <w:color w:val="000000"/>
                <w:sz w:val="20"/>
                <w:szCs w:val="20"/>
              </w:rPr>
              <w:t>・規制当局窓口及び対応</w:t>
            </w:r>
          </w:p>
          <w:p w14:paraId="13C3248F" w14:textId="50426AE6" w:rsidR="009E6A71" w:rsidRDefault="00F27379" w:rsidP="00D47D1C">
            <w:pPr>
              <w:jc w:val="left"/>
              <w:rPr>
                <w:color w:val="000000"/>
                <w:sz w:val="20"/>
                <w:szCs w:val="20"/>
              </w:rPr>
            </w:pPr>
            <w:r>
              <w:rPr>
                <w:rFonts w:hint="eastAsia"/>
                <w:color w:val="000000"/>
                <w:sz w:val="20"/>
                <w:szCs w:val="20"/>
              </w:rPr>
              <w:t>・</w:t>
            </w:r>
            <w:r w:rsidR="0056023F">
              <w:rPr>
                <w:rFonts w:hint="eastAsia"/>
                <w:color w:val="000000"/>
                <w:sz w:val="20"/>
                <w:szCs w:val="20"/>
              </w:rPr>
              <w:t>治験</w:t>
            </w:r>
            <w:r w:rsidR="009E6A71">
              <w:rPr>
                <w:rFonts w:hint="eastAsia"/>
                <w:color w:val="000000"/>
                <w:sz w:val="20"/>
                <w:szCs w:val="20"/>
              </w:rPr>
              <w:t>の管理</w:t>
            </w:r>
          </w:p>
          <w:p w14:paraId="4D92A65C" w14:textId="77777777" w:rsidR="00F27379" w:rsidRPr="000C533B" w:rsidRDefault="00F27379" w:rsidP="00D47D1C">
            <w:pPr>
              <w:jc w:val="left"/>
              <w:rPr>
                <w:color w:val="000000"/>
                <w:sz w:val="20"/>
                <w:szCs w:val="20"/>
              </w:rPr>
            </w:pPr>
            <w:r>
              <w:rPr>
                <w:rFonts w:hint="eastAsia"/>
                <w:color w:val="000000"/>
                <w:sz w:val="20"/>
                <w:szCs w:val="20"/>
              </w:rPr>
              <w:t>・外注・契約及び成果物管理</w:t>
            </w:r>
          </w:p>
        </w:tc>
        <w:tc>
          <w:tcPr>
            <w:tcW w:w="3827" w:type="dxa"/>
          </w:tcPr>
          <w:p w14:paraId="64273788" w14:textId="505D058D" w:rsidR="009E6A71" w:rsidRPr="00775D84" w:rsidRDefault="00916818" w:rsidP="00D47D1C">
            <w:pPr>
              <w:jc w:val="left"/>
              <w:rPr>
                <w:color w:val="000000"/>
                <w:sz w:val="20"/>
                <w:szCs w:val="20"/>
              </w:rPr>
            </w:pPr>
            <w:r>
              <w:rPr>
                <w:color w:val="000000"/>
                <w:sz w:val="20"/>
                <w:szCs w:val="20"/>
              </w:rPr>
              <w:t>プロジェクトマネジメント</w:t>
            </w:r>
            <w:r w:rsidR="009E6A71" w:rsidRPr="00775D84">
              <w:rPr>
                <w:color w:val="000000"/>
                <w:sz w:val="20"/>
                <w:szCs w:val="20"/>
              </w:rPr>
              <w:t>に関する全ての</w:t>
            </w:r>
            <w:r w:rsidR="009E6A71">
              <w:rPr>
                <w:color w:val="000000"/>
                <w:sz w:val="20"/>
                <w:szCs w:val="20"/>
              </w:rPr>
              <w:t>実務</w:t>
            </w:r>
            <w:r w:rsidR="009E6A71" w:rsidRPr="00775D84">
              <w:rPr>
                <w:color w:val="000000"/>
                <w:sz w:val="20"/>
                <w:szCs w:val="20"/>
              </w:rPr>
              <w:t>権限</w:t>
            </w:r>
          </w:p>
        </w:tc>
      </w:tr>
      <w:tr w:rsidR="009E6A71" w:rsidRPr="00775D84" w14:paraId="1EF8B494" w14:textId="77777777" w:rsidTr="35AD897C">
        <w:tc>
          <w:tcPr>
            <w:tcW w:w="2268" w:type="dxa"/>
          </w:tcPr>
          <w:p w14:paraId="28DF0732" w14:textId="1F0BD44C" w:rsidR="009E6A71" w:rsidRPr="00775D84" w:rsidRDefault="0056023F" w:rsidP="00D47D1C">
            <w:pPr>
              <w:jc w:val="left"/>
              <w:rPr>
                <w:sz w:val="20"/>
                <w:szCs w:val="20"/>
                <w:lang w:eastAsia="zh-TW"/>
              </w:rPr>
            </w:pPr>
            <w:r>
              <w:rPr>
                <w:rFonts w:hint="eastAsia"/>
                <w:sz w:val="20"/>
                <w:szCs w:val="20"/>
                <w:lang w:eastAsia="zh-TW"/>
              </w:rPr>
              <w:t>治験調整</w:t>
            </w:r>
            <w:r w:rsidR="009E6A71" w:rsidRPr="00775D84">
              <w:rPr>
                <w:rFonts w:hint="eastAsia"/>
                <w:sz w:val="20"/>
                <w:szCs w:val="20"/>
                <w:lang w:eastAsia="zh-TW"/>
              </w:rPr>
              <w:t>事務局担当者</w:t>
            </w:r>
          </w:p>
        </w:tc>
        <w:tc>
          <w:tcPr>
            <w:tcW w:w="3544" w:type="dxa"/>
          </w:tcPr>
          <w:p w14:paraId="13207871" w14:textId="23DC19D0" w:rsidR="009E6A71" w:rsidRDefault="009E6A71" w:rsidP="00D47D1C">
            <w:pPr>
              <w:jc w:val="left"/>
              <w:rPr>
                <w:color w:val="000000"/>
                <w:sz w:val="20"/>
                <w:szCs w:val="20"/>
              </w:rPr>
            </w:pPr>
            <w:r>
              <w:rPr>
                <w:rFonts w:hint="eastAsia"/>
                <w:color w:val="000000"/>
                <w:sz w:val="20"/>
                <w:szCs w:val="20"/>
              </w:rPr>
              <w:t>・</w:t>
            </w:r>
            <w:r w:rsidR="0056023F">
              <w:rPr>
                <w:rFonts w:hint="eastAsia"/>
                <w:color w:val="000000"/>
                <w:sz w:val="20"/>
                <w:szCs w:val="20"/>
              </w:rPr>
              <w:t>治験</w:t>
            </w:r>
            <w:r>
              <w:rPr>
                <w:rFonts w:hint="eastAsia"/>
                <w:color w:val="000000"/>
                <w:sz w:val="20"/>
                <w:szCs w:val="20"/>
              </w:rPr>
              <w:t>の運営支援</w:t>
            </w:r>
          </w:p>
          <w:p w14:paraId="66F8FF72" w14:textId="68D34922" w:rsidR="009E6A71" w:rsidRPr="000C533B" w:rsidRDefault="009E6A71" w:rsidP="00D47D1C">
            <w:pPr>
              <w:jc w:val="left"/>
              <w:rPr>
                <w:color w:val="000000"/>
                <w:sz w:val="20"/>
                <w:szCs w:val="20"/>
              </w:rPr>
            </w:pPr>
            <w:r>
              <w:rPr>
                <w:rFonts w:hint="eastAsia"/>
                <w:color w:val="000000"/>
                <w:sz w:val="20"/>
                <w:szCs w:val="20"/>
              </w:rPr>
              <w:t>・必要書類の保管</w:t>
            </w:r>
            <w:r w:rsidR="00616E4D">
              <w:rPr>
                <w:rFonts w:hint="eastAsia"/>
                <w:color w:val="000000"/>
                <w:sz w:val="20"/>
                <w:szCs w:val="20"/>
              </w:rPr>
              <w:t>、管理</w:t>
            </w:r>
            <w:r>
              <w:rPr>
                <w:rFonts w:hint="eastAsia"/>
                <w:color w:val="000000"/>
                <w:sz w:val="20"/>
                <w:szCs w:val="20"/>
              </w:rPr>
              <w:t>支援</w:t>
            </w:r>
          </w:p>
        </w:tc>
        <w:tc>
          <w:tcPr>
            <w:tcW w:w="3827" w:type="dxa"/>
          </w:tcPr>
          <w:p w14:paraId="2D945A6E" w14:textId="4DD70EDD" w:rsidR="009E6A71" w:rsidRPr="00775D84" w:rsidRDefault="00EA443F" w:rsidP="00D47D1C">
            <w:pPr>
              <w:jc w:val="left"/>
              <w:rPr>
                <w:color w:val="000000"/>
                <w:sz w:val="20"/>
                <w:szCs w:val="20"/>
              </w:rPr>
            </w:pPr>
            <w:r>
              <w:rPr>
                <w:rFonts w:hint="eastAsia"/>
                <w:color w:val="000000"/>
                <w:sz w:val="20"/>
                <w:szCs w:val="20"/>
              </w:rPr>
              <w:t>治験調整</w:t>
            </w:r>
            <w:r w:rsidR="009E6A71">
              <w:rPr>
                <w:rFonts w:hint="eastAsia"/>
                <w:color w:val="000000"/>
                <w:sz w:val="20"/>
                <w:szCs w:val="20"/>
              </w:rPr>
              <w:t>事務局運営</w:t>
            </w:r>
            <w:r w:rsidR="009E6A71" w:rsidRPr="00775D84">
              <w:rPr>
                <w:rFonts w:hint="eastAsia"/>
                <w:color w:val="000000"/>
                <w:sz w:val="20"/>
                <w:szCs w:val="20"/>
              </w:rPr>
              <w:t>に関する</w:t>
            </w:r>
            <w:r w:rsidR="009E6A71">
              <w:rPr>
                <w:rFonts w:hint="eastAsia"/>
                <w:color w:val="000000"/>
                <w:sz w:val="20"/>
                <w:szCs w:val="20"/>
              </w:rPr>
              <w:t>実務</w:t>
            </w:r>
            <w:r w:rsidR="009E6A71" w:rsidRPr="00775D84">
              <w:rPr>
                <w:rFonts w:hint="eastAsia"/>
                <w:color w:val="000000"/>
                <w:sz w:val="20"/>
                <w:szCs w:val="20"/>
              </w:rPr>
              <w:t>権限</w:t>
            </w:r>
          </w:p>
        </w:tc>
      </w:tr>
      <w:tr w:rsidR="009E6A71" w:rsidRPr="00775D84" w14:paraId="7DBB149C" w14:textId="77777777" w:rsidTr="35AD897C">
        <w:tc>
          <w:tcPr>
            <w:tcW w:w="2268" w:type="dxa"/>
          </w:tcPr>
          <w:p w14:paraId="7EB5911A" w14:textId="77777777" w:rsidR="009E6A71" w:rsidRPr="00775D84" w:rsidRDefault="009E6A71" w:rsidP="00D47D1C">
            <w:pPr>
              <w:jc w:val="left"/>
              <w:rPr>
                <w:sz w:val="20"/>
                <w:szCs w:val="20"/>
              </w:rPr>
            </w:pPr>
            <w:r w:rsidRPr="00775D84">
              <w:rPr>
                <w:rFonts w:hint="eastAsia"/>
                <w:sz w:val="20"/>
                <w:szCs w:val="20"/>
              </w:rPr>
              <w:t>メディカルライティング担当者</w:t>
            </w:r>
          </w:p>
        </w:tc>
        <w:tc>
          <w:tcPr>
            <w:tcW w:w="3544" w:type="dxa"/>
          </w:tcPr>
          <w:p w14:paraId="13E2351E" w14:textId="4E620701" w:rsidR="009E6A71" w:rsidRDefault="009E6A71" w:rsidP="00D47D1C">
            <w:pPr>
              <w:jc w:val="left"/>
              <w:rPr>
                <w:color w:val="000000"/>
                <w:sz w:val="20"/>
                <w:szCs w:val="20"/>
              </w:rPr>
            </w:pPr>
            <w:r>
              <w:rPr>
                <w:rFonts w:hint="eastAsia"/>
                <w:color w:val="000000"/>
                <w:sz w:val="20"/>
                <w:szCs w:val="20"/>
              </w:rPr>
              <w:t>・</w:t>
            </w:r>
            <w:r w:rsidR="00EA443F">
              <w:rPr>
                <w:rFonts w:hint="eastAsia"/>
                <w:color w:val="000000"/>
                <w:sz w:val="20"/>
                <w:szCs w:val="20"/>
              </w:rPr>
              <w:t>治験</w:t>
            </w:r>
            <w:r w:rsidR="00616E4D">
              <w:rPr>
                <w:rFonts w:hint="eastAsia"/>
                <w:color w:val="000000"/>
                <w:sz w:val="20"/>
                <w:szCs w:val="20"/>
              </w:rPr>
              <w:t>実施</w:t>
            </w:r>
            <w:r>
              <w:rPr>
                <w:rFonts w:hint="eastAsia"/>
                <w:color w:val="000000"/>
                <w:sz w:val="20"/>
                <w:szCs w:val="20"/>
              </w:rPr>
              <w:t>計画書作成／改訂支援</w:t>
            </w:r>
          </w:p>
          <w:p w14:paraId="07EE3839" w14:textId="77777777" w:rsidR="009E6A71" w:rsidRDefault="009E6A71" w:rsidP="00D47D1C">
            <w:pPr>
              <w:jc w:val="left"/>
              <w:rPr>
                <w:color w:val="000000"/>
                <w:sz w:val="20"/>
                <w:szCs w:val="20"/>
              </w:rPr>
            </w:pPr>
            <w:r>
              <w:rPr>
                <w:rFonts w:hint="eastAsia"/>
                <w:color w:val="000000"/>
                <w:sz w:val="20"/>
                <w:szCs w:val="20"/>
              </w:rPr>
              <w:t>・説明文書作成／改訂支援</w:t>
            </w:r>
          </w:p>
          <w:p w14:paraId="167DDDCA" w14:textId="77777777" w:rsidR="009E6A71" w:rsidRPr="00775D84" w:rsidRDefault="009E6A71" w:rsidP="00D47D1C">
            <w:pPr>
              <w:jc w:val="left"/>
              <w:rPr>
                <w:sz w:val="20"/>
                <w:szCs w:val="20"/>
              </w:rPr>
            </w:pPr>
            <w:r>
              <w:rPr>
                <w:rFonts w:hint="eastAsia"/>
                <w:color w:val="000000"/>
                <w:sz w:val="20"/>
                <w:szCs w:val="20"/>
              </w:rPr>
              <w:t>・総括報告書（研究論文）作成支援</w:t>
            </w:r>
          </w:p>
        </w:tc>
        <w:tc>
          <w:tcPr>
            <w:tcW w:w="3827" w:type="dxa"/>
          </w:tcPr>
          <w:p w14:paraId="7511F635" w14:textId="77777777" w:rsidR="009E6A71" w:rsidRPr="00775D84" w:rsidRDefault="009E6A71" w:rsidP="00D47D1C">
            <w:pPr>
              <w:jc w:val="left"/>
              <w:rPr>
                <w:color w:val="000000"/>
                <w:sz w:val="20"/>
                <w:szCs w:val="20"/>
              </w:rPr>
            </w:pPr>
            <w:r>
              <w:rPr>
                <w:rFonts w:hint="eastAsia"/>
                <w:color w:val="000000"/>
                <w:sz w:val="20"/>
                <w:szCs w:val="20"/>
              </w:rPr>
              <w:t>メディカルライティング実施</w:t>
            </w:r>
            <w:r w:rsidRPr="00775D84">
              <w:rPr>
                <w:rFonts w:hint="eastAsia"/>
                <w:color w:val="000000"/>
                <w:sz w:val="20"/>
                <w:szCs w:val="20"/>
              </w:rPr>
              <w:t>に関する</w:t>
            </w:r>
            <w:r>
              <w:rPr>
                <w:rFonts w:hint="eastAsia"/>
                <w:color w:val="000000"/>
                <w:sz w:val="20"/>
                <w:szCs w:val="20"/>
              </w:rPr>
              <w:t>実務</w:t>
            </w:r>
            <w:r w:rsidRPr="00775D84">
              <w:rPr>
                <w:rFonts w:hint="eastAsia"/>
                <w:color w:val="000000"/>
                <w:sz w:val="20"/>
                <w:szCs w:val="20"/>
              </w:rPr>
              <w:t>権限</w:t>
            </w:r>
          </w:p>
        </w:tc>
      </w:tr>
      <w:tr w:rsidR="009E6A71" w:rsidRPr="00775D84" w14:paraId="2257DC69" w14:textId="77777777" w:rsidTr="35AD897C">
        <w:tc>
          <w:tcPr>
            <w:tcW w:w="2268" w:type="dxa"/>
          </w:tcPr>
          <w:p w14:paraId="37F80286" w14:textId="77777777" w:rsidR="009E6A71" w:rsidRPr="00775D84" w:rsidRDefault="009E6A71" w:rsidP="00D47D1C">
            <w:pPr>
              <w:jc w:val="left"/>
              <w:rPr>
                <w:sz w:val="20"/>
                <w:szCs w:val="20"/>
              </w:rPr>
            </w:pPr>
            <w:r w:rsidRPr="00775D84">
              <w:rPr>
                <w:rFonts w:hint="eastAsia"/>
                <w:sz w:val="20"/>
                <w:szCs w:val="20"/>
              </w:rPr>
              <w:t>モニタリング担当者</w:t>
            </w:r>
          </w:p>
        </w:tc>
        <w:tc>
          <w:tcPr>
            <w:tcW w:w="3544" w:type="dxa"/>
          </w:tcPr>
          <w:p w14:paraId="3764A75A" w14:textId="77777777" w:rsidR="009E6A71" w:rsidRDefault="009E6A71" w:rsidP="00D47D1C">
            <w:pPr>
              <w:jc w:val="left"/>
              <w:rPr>
                <w:color w:val="000000"/>
                <w:sz w:val="20"/>
                <w:szCs w:val="20"/>
              </w:rPr>
            </w:pPr>
            <w:r>
              <w:rPr>
                <w:rFonts w:hint="eastAsia"/>
                <w:color w:val="000000"/>
                <w:sz w:val="20"/>
                <w:szCs w:val="20"/>
              </w:rPr>
              <w:t>・モニタリング手順書／計画書作成支援</w:t>
            </w:r>
          </w:p>
          <w:p w14:paraId="5198B914" w14:textId="77777777" w:rsidR="009E6A71" w:rsidRPr="000C533B" w:rsidRDefault="009E6A71" w:rsidP="00D47D1C">
            <w:pPr>
              <w:jc w:val="left"/>
              <w:rPr>
                <w:color w:val="000000"/>
                <w:sz w:val="20"/>
                <w:szCs w:val="20"/>
              </w:rPr>
            </w:pPr>
            <w:r>
              <w:rPr>
                <w:rFonts w:hint="eastAsia"/>
                <w:color w:val="000000"/>
                <w:sz w:val="20"/>
                <w:szCs w:val="20"/>
              </w:rPr>
              <w:t>・モニタリングの実施</w:t>
            </w:r>
          </w:p>
        </w:tc>
        <w:tc>
          <w:tcPr>
            <w:tcW w:w="3827" w:type="dxa"/>
          </w:tcPr>
          <w:p w14:paraId="46190177" w14:textId="77777777" w:rsidR="009E6A71" w:rsidRPr="00775D84" w:rsidRDefault="009E6A71" w:rsidP="00D47D1C">
            <w:pPr>
              <w:jc w:val="left"/>
              <w:rPr>
                <w:sz w:val="20"/>
                <w:szCs w:val="20"/>
              </w:rPr>
            </w:pPr>
            <w:r w:rsidRPr="00775D84">
              <w:rPr>
                <w:rFonts w:hint="eastAsia"/>
                <w:color w:val="000000"/>
                <w:sz w:val="20"/>
                <w:szCs w:val="20"/>
              </w:rPr>
              <w:t>モニタリング</w:t>
            </w:r>
            <w:r>
              <w:rPr>
                <w:rFonts w:hint="eastAsia"/>
                <w:color w:val="000000"/>
                <w:sz w:val="20"/>
                <w:szCs w:val="20"/>
              </w:rPr>
              <w:t>実施</w:t>
            </w:r>
            <w:r w:rsidRPr="00775D84">
              <w:rPr>
                <w:rFonts w:hint="eastAsia"/>
                <w:color w:val="000000"/>
                <w:sz w:val="20"/>
                <w:szCs w:val="20"/>
              </w:rPr>
              <w:t>に関する</w:t>
            </w:r>
            <w:r>
              <w:rPr>
                <w:rFonts w:hint="eastAsia"/>
                <w:color w:val="000000"/>
                <w:sz w:val="20"/>
                <w:szCs w:val="20"/>
              </w:rPr>
              <w:t>実務</w:t>
            </w:r>
            <w:r w:rsidRPr="00775D84">
              <w:rPr>
                <w:rFonts w:hint="eastAsia"/>
                <w:color w:val="000000"/>
                <w:sz w:val="20"/>
                <w:szCs w:val="20"/>
              </w:rPr>
              <w:t>権限</w:t>
            </w:r>
          </w:p>
        </w:tc>
      </w:tr>
      <w:tr w:rsidR="009E6A71" w:rsidRPr="00775D84" w14:paraId="75B842B3" w14:textId="77777777" w:rsidTr="35AD897C">
        <w:tc>
          <w:tcPr>
            <w:tcW w:w="2268" w:type="dxa"/>
          </w:tcPr>
          <w:p w14:paraId="07DBF4E3" w14:textId="77777777" w:rsidR="009E6A71" w:rsidRPr="00775D84" w:rsidRDefault="009E6A71" w:rsidP="00D47D1C">
            <w:pPr>
              <w:jc w:val="left"/>
              <w:rPr>
                <w:sz w:val="20"/>
                <w:szCs w:val="20"/>
              </w:rPr>
            </w:pPr>
            <w:r w:rsidRPr="00775D84">
              <w:rPr>
                <w:rFonts w:hint="eastAsia"/>
                <w:sz w:val="20"/>
                <w:szCs w:val="20"/>
              </w:rPr>
              <w:t>データマネジメント担当者</w:t>
            </w:r>
          </w:p>
        </w:tc>
        <w:tc>
          <w:tcPr>
            <w:tcW w:w="3544" w:type="dxa"/>
          </w:tcPr>
          <w:p w14:paraId="32B9F55D" w14:textId="77777777" w:rsidR="009E6A71" w:rsidRPr="00691B6C" w:rsidRDefault="009E6A71" w:rsidP="00D47D1C">
            <w:pPr>
              <w:jc w:val="left"/>
              <w:rPr>
                <w:color w:val="000000"/>
                <w:sz w:val="20"/>
                <w:szCs w:val="20"/>
              </w:rPr>
            </w:pPr>
            <w:r>
              <w:rPr>
                <w:rFonts w:hint="eastAsia"/>
                <w:color w:val="000000"/>
                <w:sz w:val="20"/>
                <w:szCs w:val="20"/>
              </w:rPr>
              <w:t>・データマネジメント手順書／計画書作成支援</w:t>
            </w:r>
          </w:p>
          <w:p w14:paraId="7806D644" w14:textId="77777777" w:rsidR="009E6A71" w:rsidRPr="00775D84" w:rsidRDefault="009E6A71" w:rsidP="00D47D1C">
            <w:pPr>
              <w:jc w:val="left"/>
              <w:rPr>
                <w:sz w:val="20"/>
                <w:szCs w:val="20"/>
              </w:rPr>
            </w:pPr>
            <w:r>
              <w:rPr>
                <w:rFonts w:hint="eastAsia"/>
                <w:color w:val="000000"/>
                <w:sz w:val="20"/>
                <w:szCs w:val="20"/>
              </w:rPr>
              <w:t>・データマネジメントの実施</w:t>
            </w:r>
          </w:p>
        </w:tc>
        <w:tc>
          <w:tcPr>
            <w:tcW w:w="3827" w:type="dxa"/>
          </w:tcPr>
          <w:p w14:paraId="27A013A7" w14:textId="77777777" w:rsidR="009E6A71" w:rsidRPr="00775D84" w:rsidRDefault="009E6A71" w:rsidP="00D47D1C">
            <w:pPr>
              <w:jc w:val="left"/>
              <w:rPr>
                <w:sz w:val="20"/>
                <w:szCs w:val="20"/>
              </w:rPr>
            </w:pPr>
            <w:r w:rsidRPr="00775D84">
              <w:rPr>
                <w:rFonts w:hint="eastAsia"/>
                <w:color w:val="000000"/>
                <w:sz w:val="20"/>
                <w:szCs w:val="20"/>
              </w:rPr>
              <w:t>データマネジメント</w:t>
            </w:r>
            <w:r>
              <w:rPr>
                <w:rFonts w:hint="eastAsia"/>
                <w:color w:val="000000"/>
                <w:sz w:val="20"/>
                <w:szCs w:val="20"/>
              </w:rPr>
              <w:t>実施</w:t>
            </w:r>
            <w:r w:rsidRPr="00775D84">
              <w:rPr>
                <w:rFonts w:hint="eastAsia"/>
                <w:color w:val="000000"/>
                <w:sz w:val="20"/>
                <w:szCs w:val="20"/>
              </w:rPr>
              <w:t>に関する</w:t>
            </w:r>
            <w:r>
              <w:rPr>
                <w:rFonts w:hint="eastAsia"/>
                <w:color w:val="000000"/>
                <w:sz w:val="20"/>
                <w:szCs w:val="20"/>
              </w:rPr>
              <w:t>実務</w:t>
            </w:r>
            <w:r w:rsidRPr="00775D84">
              <w:rPr>
                <w:rFonts w:hint="eastAsia"/>
                <w:color w:val="000000"/>
                <w:sz w:val="20"/>
                <w:szCs w:val="20"/>
              </w:rPr>
              <w:t>権限</w:t>
            </w:r>
          </w:p>
        </w:tc>
      </w:tr>
      <w:tr w:rsidR="009E6A71" w:rsidRPr="00775D84" w14:paraId="47C95257" w14:textId="77777777" w:rsidTr="35AD897C">
        <w:tc>
          <w:tcPr>
            <w:tcW w:w="2268" w:type="dxa"/>
          </w:tcPr>
          <w:p w14:paraId="54AFECB3" w14:textId="77777777" w:rsidR="009E6A71" w:rsidRPr="00775D84" w:rsidRDefault="009E6A71" w:rsidP="00D47D1C">
            <w:pPr>
              <w:jc w:val="left"/>
              <w:rPr>
                <w:sz w:val="20"/>
                <w:szCs w:val="20"/>
              </w:rPr>
            </w:pPr>
            <w:r w:rsidRPr="00775D84">
              <w:rPr>
                <w:rFonts w:hint="eastAsia"/>
                <w:sz w:val="20"/>
                <w:szCs w:val="20"/>
              </w:rPr>
              <w:t>症例登録担当者</w:t>
            </w:r>
          </w:p>
        </w:tc>
        <w:tc>
          <w:tcPr>
            <w:tcW w:w="3544" w:type="dxa"/>
          </w:tcPr>
          <w:p w14:paraId="546FEC57" w14:textId="77777777" w:rsidR="009E6A71" w:rsidRDefault="009E6A71" w:rsidP="00D47D1C">
            <w:pPr>
              <w:jc w:val="left"/>
              <w:rPr>
                <w:color w:val="000000"/>
                <w:sz w:val="20"/>
                <w:szCs w:val="20"/>
              </w:rPr>
            </w:pPr>
            <w:r>
              <w:rPr>
                <w:rFonts w:hint="eastAsia"/>
                <w:color w:val="000000"/>
                <w:sz w:val="20"/>
                <w:szCs w:val="20"/>
              </w:rPr>
              <w:t>・症例登録手順書作成支援</w:t>
            </w:r>
          </w:p>
          <w:p w14:paraId="17110846" w14:textId="77777777" w:rsidR="009E6A71" w:rsidRPr="00775D84" w:rsidRDefault="009E6A71" w:rsidP="00D47D1C">
            <w:pPr>
              <w:jc w:val="left"/>
              <w:rPr>
                <w:sz w:val="20"/>
                <w:szCs w:val="20"/>
              </w:rPr>
            </w:pPr>
            <w:r>
              <w:rPr>
                <w:rFonts w:hint="eastAsia"/>
                <w:color w:val="000000"/>
                <w:sz w:val="20"/>
                <w:szCs w:val="20"/>
              </w:rPr>
              <w:t>・症例登録の実施</w:t>
            </w:r>
          </w:p>
        </w:tc>
        <w:tc>
          <w:tcPr>
            <w:tcW w:w="3827" w:type="dxa"/>
          </w:tcPr>
          <w:p w14:paraId="6A7FDA66" w14:textId="77777777" w:rsidR="009E6A71" w:rsidRPr="00775D84" w:rsidRDefault="009E6A71" w:rsidP="00D47D1C">
            <w:pPr>
              <w:jc w:val="left"/>
              <w:rPr>
                <w:color w:val="000000"/>
                <w:sz w:val="20"/>
                <w:szCs w:val="20"/>
              </w:rPr>
            </w:pPr>
            <w:r>
              <w:rPr>
                <w:rFonts w:hint="eastAsia"/>
                <w:color w:val="000000"/>
                <w:sz w:val="20"/>
                <w:szCs w:val="20"/>
              </w:rPr>
              <w:t>症例登録実施</w:t>
            </w:r>
            <w:r w:rsidRPr="00775D84">
              <w:rPr>
                <w:rFonts w:hint="eastAsia"/>
                <w:color w:val="000000"/>
                <w:sz w:val="20"/>
                <w:szCs w:val="20"/>
              </w:rPr>
              <w:t>に関する</w:t>
            </w:r>
            <w:r>
              <w:rPr>
                <w:rFonts w:hint="eastAsia"/>
                <w:color w:val="000000"/>
                <w:sz w:val="20"/>
                <w:szCs w:val="20"/>
              </w:rPr>
              <w:t>実務</w:t>
            </w:r>
            <w:r w:rsidRPr="00775D84">
              <w:rPr>
                <w:rFonts w:hint="eastAsia"/>
                <w:color w:val="000000"/>
                <w:sz w:val="20"/>
                <w:szCs w:val="20"/>
              </w:rPr>
              <w:t>権限</w:t>
            </w:r>
          </w:p>
        </w:tc>
      </w:tr>
      <w:tr w:rsidR="009E6A71" w:rsidRPr="00775D84" w14:paraId="1620798A" w14:textId="77777777" w:rsidTr="35AD897C">
        <w:tc>
          <w:tcPr>
            <w:tcW w:w="2268" w:type="dxa"/>
          </w:tcPr>
          <w:p w14:paraId="661F790F" w14:textId="77777777" w:rsidR="009E6A71" w:rsidRPr="00775D84" w:rsidRDefault="009E6A71" w:rsidP="00D47D1C">
            <w:pPr>
              <w:jc w:val="left"/>
              <w:rPr>
                <w:sz w:val="20"/>
                <w:szCs w:val="20"/>
              </w:rPr>
            </w:pPr>
            <w:r w:rsidRPr="00775D84">
              <w:rPr>
                <w:rFonts w:hint="eastAsia"/>
                <w:sz w:val="20"/>
                <w:szCs w:val="20"/>
              </w:rPr>
              <w:t>監査担当者</w:t>
            </w:r>
          </w:p>
        </w:tc>
        <w:tc>
          <w:tcPr>
            <w:tcW w:w="3544" w:type="dxa"/>
          </w:tcPr>
          <w:p w14:paraId="517E109B" w14:textId="77777777" w:rsidR="009E6A71" w:rsidRPr="00691B6C" w:rsidRDefault="009E6A71" w:rsidP="00D47D1C">
            <w:pPr>
              <w:jc w:val="left"/>
              <w:rPr>
                <w:color w:val="000000"/>
                <w:sz w:val="20"/>
                <w:szCs w:val="20"/>
              </w:rPr>
            </w:pPr>
            <w:r>
              <w:rPr>
                <w:rFonts w:hint="eastAsia"/>
                <w:color w:val="000000"/>
                <w:sz w:val="20"/>
                <w:szCs w:val="20"/>
              </w:rPr>
              <w:t>・監査手順書／計画書作成支援</w:t>
            </w:r>
          </w:p>
          <w:p w14:paraId="63889738" w14:textId="77777777" w:rsidR="009E6A71" w:rsidRPr="00775D84" w:rsidRDefault="009E6A71" w:rsidP="00D47D1C">
            <w:pPr>
              <w:jc w:val="left"/>
              <w:rPr>
                <w:sz w:val="20"/>
                <w:szCs w:val="20"/>
              </w:rPr>
            </w:pPr>
            <w:r>
              <w:rPr>
                <w:rFonts w:hint="eastAsia"/>
                <w:sz w:val="20"/>
                <w:szCs w:val="20"/>
              </w:rPr>
              <w:t>・監査の実施</w:t>
            </w:r>
          </w:p>
        </w:tc>
        <w:tc>
          <w:tcPr>
            <w:tcW w:w="3827" w:type="dxa"/>
          </w:tcPr>
          <w:p w14:paraId="3951999C" w14:textId="77777777" w:rsidR="009E6A71" w:rsidRPr="00775D84" w:rsidRDefault="009E6A71" w:rsidP="00D47D1C">
            <w:pPr>
              <w:jc w:val="left"/>
              <w:rPr>
                <w:sz w:val="20"/>
                <w:szCs w:val="20"/>
              </w:rPr>
            </w:pPr>
            <w:r>
              <w:rPr>
                <w:rFonts w:hint="eastAsia"/>
                <w:color w:val="000000"/>
                <w:sz w:val="20"/>
                <w:szCs w:val="20"/>
              </w:rPr>
              <w:t>監査実施</w:t>
            </w:r>
            <w:r w:rsidRPr="00775D84">
              <w:rPr>
                <w:rFonts w:hint="eastAsia"/>
                <w:color w:val="000000"/>
                <w:sz w:val="20"/>
                <w:szCs w:val="20"/>
              </w:rPr>
              <w:t>に関する</w:t>
            </w:r>
            <w:r>
              <w:rPr>
                <w:rFonts w:hint="eastAsia"/>
                <w:color w:val="000000"/>
                <w:sz w:val="20"/>
                <w:szCs w:val="20"/>
              </w:rPr>
              <w:t>実務</w:t>
            </w:r>
            <w:r w:rsidRPr="00775D84">
              <w:rPr>
                <w:rFonts w:hint="eastAsia"/>
                <w:color w:val="000000"/>
                <w:sz w:val="20"/>
                <w:szCs w:val="20"/>
              </w:rPr>
              <w:t>権限</w:t>
            </w:r>
          </w:p>
        </w:tc>
      </w:tr>
      <w:tr w:rsidR="009E6A71" w:rsidRPr="00775D84" w14:paraId="1F656838" w14:textId="77777777" w:rsidTr="35AD897C">
        <w:tc>
          <w:tcPr>
            <w:tcW w:w="2268" w:type="dxa"/>
          </w:tcPr>
          <w:p w14:paraId="6A57824A" w14:textId="77777777" w:rsidR="009E6A71" w:rsidRPr="00775D84" w:rsidRDefault="009E6A71" w:rsidP="00D47D1C">
            <w:pPr>
              <w:jc w:val="left"/>
              <w:rPr>
                <w:sz w:val="20"/>
                <w:szCs w:val="20"/>
                <w:lang w:eastAsia="zh-TW"/>
              </w:rPr>
            </w:pPr>
            <w:r w:rsidRPr="00775D84">
              <w:rPr>
                <w:rFonts w:hint="eastAsia"/>
                <w:sz w:val="20"/>
                <w:szCs w:val="20"/>
                <w:lang w:eastAsia="zh-TW"/>
              </w:rPr>
              <w:t>被験薬／被験機器提供者</w:t>
            </w:r>
          </w:p>
        </w:tc>
        <w:tc>
          <w:tcPr>
            <w:tcW w:w="3544" w:type="dxa"/>
          </w:tcPr>
          <w:p w14:paraId="4C54CCD6" w14:textId="21B39F96" w:rsidR="009E6A71" w:rsidRPr="00775D84" w:rsidRDefault="009E6A71" w:rsidP="00D47D1C">
            <w:pPr>
              <w:jc w:val="left"/>
              <w:rPr>
                <w:sz w:val="20"/>
                <w:szCs w:val="20"/>
              </w:rPr>
            </w:pPr>
            <w:r>
              <w:rPr>
                <w:rFonts w:hint="eastAsia"/>
                <w:sz w:val="20"/>
                <w:szCs w:val="20"/>
              </w:rPr>
              <w:t>・被験薬／被</w:t>
            </w:r>
            <w:r w:rsidR="003150E1">
              <w:rPr>
                <w:rFonts w:hint="eastAsia"/>
                <w:sz w:val="20"/>
                <w:szCs w:val="20"/>
              </w:rPr>
              <w:t>験</w:t>
            </w:r>
            <w:r>
              <w:rPr>
                <w:rFonts w:hint="eastAsia"/>
                <w:sz w:val="20"/>
                <w:szCs w:val="20"/>
              </w:rPr>
              <w:t>機器の提供</w:t>
            </w:r>
          </w:p>
        </w:tc>
        <w:tc>
          <w:tcPr>
            <w:tcW w:w="3827" w:type="dxa"/>
          </w:tcPr>
          <w:p w14:paraId="59649754" w14:textId="02FDF864" w:rsidR="009E6A71" w:rsidRPr="00775D84" w:rsidRDefault="009E6A71" w:rsidP="00D47D1C">
            <w:pPr>
              <w:jc w:val="left"/>
              <w:rPr>
                <w:color w:val="000000"/>
                <w:sz w:val="20"/>
                <w:szCs w:val="20"/>
              </w:rPr>
            </w:pPr>
            <w:r w:rsidRPr="00775D84">
              <w:rPr>
                <w:rFonts w:hint="eastAsia"/>
                <w:color w:val="000000"/>
                <w:sz w:val="20"/>
                <w:szCs w:val="20"/>
              </w:rPr>
              <w:t>被験薬／被</w:t>
            </w:r>
            <w:r w:rsidR="003150E1">
              <w:rPr>
                <w:rFonts w:hint="eastAsia"/>
                <w:color w:val="000000"/>
                <w:sz w:val="20"/>
                <w:szCs w:val="20"/>
              </w:rPr>
              <w:t>験</w:t>
            </w:r>
            <w:r w:rsidRPr="00775D84">
              <w:rPr>
                <w:rFonts w:hint="eastAsia"/>
                <w:color w:val="000000"/>
                <w:sz w:val="20"/>
                <w:szCs w:val="20"/>
              </w:rPr>
              <w:t>機器提供に関する権限</w:t>
            </w:r>
          </w:p>
        </w:tc>
      </w:tr>
      <w:tr w:rsidR="009E6A71" w:rsidRPr="00775D84" w14:paraId="56AA04FA" w14:textId="77777777" w:rsidTr="35AD897C">
        <w:tc>
          <w:tcPr>
            <w:tcW w:w="2268" w:type="dxa"/>
          </w:tcPr>
          <w:p w14:paraId="38EFB86A" w14:textId="77777777" w:rsidR="009E6A71" w:rsidRPr="00775D84" w:rsidRDefault="009E6A71" w:rsidP="00D47D1C">
            <w:pPr>
              <w:jc w:val="left"/>
              <w:rPr>
                <w:sz w:val="20"/>
                <w:szCs w:val="20"/>
              </w:rPr>
            </w:pPr>
            <w:r w:rsidRPr="00775D84">
              <w:rPr>
                <w:rFonts w:hint="eastAsia"/>
                <w:sz w:val="20"/>
                <w:szCs w:val="20"/>
              </w:rPr>
              <w:t>研究資金提供者</w:t>
            </w:r>
          </w:p>
        </w:tc>
        <w:tc>
          <w:tcPr>
            <w:tcW w:w="3544" w:type="dxa"/>
          </w:tcPr>
          <w:p w14:paraId="1197DD8F" w14:textId="77777777" w:rsidR="009E6A71" w:rsidRPr="00775D84" w:rsidRDefault="009E6A71" w:rsidP="00D47D1C">
            <w:pPr>
              <w:jc w:val="left"/>
              <w:rPr>
                <w:sz w:val="20"/>
                <w:szCs w:val="20"/>
              </w:rPr>
            </w:pPr>
            <w:r>
              <w:rPr>
                <w:rFonts w:hint="eastAsia"/>
                <w:sz w:val="20"/>
                <w:szCs w:val="20"/>
              </w:rPr>
              <w:t>・研究資金の提供</w:t>
            </w:r>
          </w:p>
        </w:tc>
        <w:tc>
          <w:tcPr>
            <w:tcW w:w="3827" w:type="dxa"/>
          </w:tcPr>
          <w:p w14:paraId="16AF3ABD" w14:textId="642EBEF6" w:rsidR="009E6A71" w:rsidRDefault="003150E1" w:rsidP="00D47D1C">
            <w:pPr>
              <w:jc w:val="left"/>
              <w:rPr>
                <w:color w:val="000000"/>
                <w:sz w:val="20"/>
                <w:szCs w:val="20"/>
              </w:rPr>
            </w:pPr>
            <w:r>
              <w:rPr>
                <w:rFonts w:hint="eastAsia"/>
                <w:color w:val="000000"/>
                <w:sz w:val="20"/>
                <w:szCs w:val="20"/>
              </w:rPr>
              <w:t>治験</w:t>
            </w:r>
            <w:r w:rsidR="009E6A71" w:rsidRPr="00775D84">
              <w:rPr>
                <w:rFonts w:hint="eastAsia"/>
                <w:color w:val="000000"/>
                <w:sz w:val="20"/>
                <w:szCs w:val="20"/>
              </w:rPr>
              <w:t>の進捗等に</w:t>
            </w:r>
            <w:r w:rsidR="00616E4D">
              <w:rPr>
                <w:rFonts w:hint="eastAsia"/>
                <w:color w:val="000000"/>
                <w:sz w:val="20"/>
                <w:szCs w:val="20"/>
              </w:rPr>
              <w:t>関する</w:t>
            </w:r>
            <w:r w:rsidR="009E6A71">
              <w:rPr>
                <w:rFonts w:hint="eastAsia"/>
                <w:color w:val="000000"/>
                <w:sz w:val="20"/>
                <w:szCs w:val="20"/>
              </w:rPr>
              <w:t>実施状況</w:t>
            </w:r>
            <w:r w:rsidR="009E6A71" w:rsidRPr="00775D84">
              <w:rPr>
                <w:rFonts w:hint="eastAsia"/>
                <w:color w:val="000000"/>
                <w:sz w:val="20"/>
                <w:szCs w:val="20"/>
              </w:rPr>
              <w:t>把握権限</w:t>
            </w:r>
          </w:p>
          <w:p w14:paraId="50A18FDB" w14:textId="7060CAC5" w:rsidR="00E73320" w:rsidRPr="00775D84" w:rsidRDefault="00296A0E" w:rsidP="00D47D1C">
            <w:pPr>
              <w:jc w:val="left"/>
              <w:rPr>
                <w:color w:val="000000"/>
                <w:sz w:val="20"/>
                <w:szCs w:val="20"/>
              </w:rPr>
            </w:pPr>
            <w:r>
              <w:rPr>
                <w:rFonts w:hint="eastAsia"/>
                <w:color w:val="000000"/>
                <w:sz w:val="20"/>
                <w:szCs w:val="20"/>
              </w:rPr>
              <w:t>治験</w:t>
            </w:r>
            <w:r w:rsidR="00E73320">
              <w:rPr>
                <w:rFonts w:hint="eastAsia"/>
                <w:color w:val="000000"/>
                <w:sz w:val="20"/>
                <w:szCs w:val="20"/>
              </w:rPr>
              <w:t>の継続／中止に関する権限</w:t>
            </w:r>
          </w:p>
        </w:tc>
      </w:tr>
      <w:tr w:rsidR="009E6A71" w:rsidRPr="00775D84" w14:paraId="78AFB926" w14:textId="77777777" w:rsidTr="35AD897C">
        <w:tc>
          <w:tcPr>
            <w:tcW w:w="2268" w:type="dxa"/>
          </w:tcPr>
          <w:p w14:paraId="213F13BA" w14:textId="77777777" w:rsidR="009E6A71" w:rsidRPr="00775D84" w:rsidRDefault="009E6A71" w:rsidP="00D47D1C">
            <w:pPr>
              <w:jc w:val="left"/>
              <w:rPr>
                <w:sz w:val="20"/>
                <w:szCs w:val="20"/>
                <w:lang w:eastAsia="zh-TW"/>
              </w:rPr>
            </w:pPr>
            <w:r w:rsidRPr="00775D84">
              <w:rPr>
                <w:rFonts w:hint="eastAsia"/>
                <w:sz w:val="20"/>
                <w:szCs w:val="20"/>
                <w:lang w:eastAsia="zh-TW"/>
              </w:rPr>
              <w:t>効果安全性評価委員会</w:t>
            </w:r>
          </w:p>
        </w:tc>
        <w:tc>
          <w:tcPr>
            <w:tcW w:w="3544" w:type="dxa"/>
          </w:tcPr>
          <w:p w14:paraId="6B23F7CB" w14:textId="77777777" w:rsidR="009E6A71" w:rsidRPr="00775D84" w:rsidRDefault="009E6A71" w:rsidP="00273708">
            <w:pPr>
              <w:jc w:val="left"/>
              <w:rPr>
                <w:sz w:val="20"/>
                <w:szCs w:val="20"/>
              </w:rPr>
            </w:pPr>
            <w:r>
              <w:rPr>
                <w:rFonts w:hint="eastAsia"/>
                <w:sz w:val="20"/>
                <w:szCs w:val="20"/>
              </w:rPr>
              <w:t>・</w:t>
            </w:r>
            <w:r w:rsidR="00273708">
              <w:rPr>
                <w:rFonts w:hint="eastAsia"/>
                <w:sz w:val="20"/>
                <w:szCs w:val="20"/>
              </w:rPr>
              <w:t>データの</w:t>
            </w:r>
            <w:r>
              <w:rPr>
                <w:rFonts w:hint="eastAsia"/>
                <w:sz w:val="20"/>
                <w:szCs w:val="20"/>
              </w:rPr>
              <w:t>効果</w:t>
            </w:r>
            <w:r w:rsidR="00273708">
              <w:rPr>
                <w:rFonts w:hint="eastAsia"/>
                <w:sz w:val="20"/>
                <w:szCs w:val="20"/>
              </w:rPr>
              <w:t>及び</w:t>
            </w:r>
            <w:r>
              <w:rPr>
                <w:rFonts w:hint="eastAsia"/>
                <w:sz w:val="20"/>
                <w:szCs w:val="20"/>
              </w:rPr>
              <w:t>安全性評価</w:t>
            </w:r>
          </w:p>
        </w:tc>
        <w:tc>
          <w:tcPr>
            <w:tcW w:w="3827" w:type="dxa"/>
          </w:tcPr>
          <w:p w14:paraId="14010674" w14:textId="15CBF132" w:rsidR="009E6A71" w:rsidRPr="00775D84" w:rsidRDefault="009E6A71" w:rsidP="00D47D1C">
            <w:pPr>
              <w:jc w:val="left"/>
              <w:rPr>
                <w:color w:val="000000"/>
                <w:sz w:val="20"/>
                <w:szCs w:val="20"/>
              </w:rPr>
            </w:pPr>
            <w:r w:rsidRPr="00775D84">
              <w:rPr>
                <w:rFonts w:hint="eastAsia"/>
                <w:color w:val="000000"/>
                <w:sz w:val="20"/>
                <w:szCs w:val="20"/>
              </w:rPr>
              <w:t>データに関する第三者</w:t>
            </w:r>
            <w:r w:rsidR="00616E4D">
              <w:rPr>
                <w:rFonts w:hint="eastAsia"/>
                <w:color w:val="000000"/>
                <w:sz w:val="20"/>
                <w:szCs w:val="20"/>
              </w:rPr>
              <w:t>、</w:t>
            </w:r>
            <w:r w:rsidRPr="00775D84">
              <w:rPr>
                <w:rFonts w:hint="eastAsia"/>
                <w:color w:val="000000"/>
                <w:sz w:val="20"/>
                <w:szCs w:val="20"/>
              </w:rPr>
              <w:t>医学／統計解析専門家としての判断権限</w:t>
            </w:r>
          </w:p>
        </w:tc>
      </w:tr>
      <w:tr w:rsidR="009E6A71" w:rsidRPr="00775D84" w14:paraId="326D6047" w14:textId="77777777" w:rsidTr="35AD897C">
        <w:tc>
          <w:tcPr>
            <w:tcW w:w="2268" w:type="dxa"/>
          </w:tcPr>
          <w:p w14:paraId="35EA1995" w14:textId="77777777" w:rsidR="009E6A71" w:rsidRPr="00775D84" w:rsidRDefault="009E6A71" w:rsidP="00D47D1C">
            <w:pPr>
              <w:jc w:val="left"/>
              <w:rPr>
                <w:sz w:val="20"/>
                <w:szCs w:val="20"/>
                <w:lang w:eastAsia="zh-TW"/>
              </w:rPr>
            </w:pPr>
            <w:r w:rsidRPr="00775D84">
              <w:rPr>
                <w:rFonts w:hint="eastAsia"/>
                <w:sz w:val="20"/>
                <w:szCs w:val="20"/>
                <w:lang w:eastAsia="zh-TW"/>
              </w:rPr>
              <w:t>効果安全性評価委員会事務局</w:t>
            </w:r>
          </w:p>
        </w:tc>
        <w:tc>
          <w:tcPr>
            <w:tcW w:w="3544" w:type="dxa"/>
          </w:tcPr>
          <w:p w14:paraId="1908A689" w14:textId="77777777" w:rsidR="009E6A71" w:rsidRPr="00775D84" w:rsidRDefault="00387AE1" w:rsidP="00D47D1C">
            <w:pPr>
              <w:jc w:val="left"/>
              <w:rPr>
                <w:sz w:val="20"/>
                <w:szCs w:val="20"/>
              </w:rPr>
            </w:pPr>
            <w:r>
              <w:rPr>
                <w:rFonts w:hint="eastAsia"/>
                <w:sz w:val="20"/>
                <w:szCs w:val="20"/>
              </w:rPr>
              <w:t>・効果安全性評価委員会の運営</w:t>
            </w:r>
          </w:p>
        </w:tc>
        <w:tc>
          <w:tcPr>
            <w:tcW w:w="3827" w:type="dxa"/>
          </w:tcPr>
          <w:p w14:paraId="69753A5C" w14:textId="77777777" w:rsidR="009E6A71" w:rsidRPr="00775D84" w:rsidRDefault="009E6A71" w:rsidP="00D47D1C">
            <w:pPr>
              <w:jc w:val="left"/>
              <w:rPr>
                <w:color w:val="000000"/>
                <w:sz w:val="20"/>
                <w:szCs w:val="20"/>
              </w:rPr>
            </w:pPr>
            <w:r w:rsidRPr="00775D84">
              <w:rPr>
                <w:rFonts w:hint="eastAsia"/>
                <w:color w:val="000000"/>
                <w:sz w:val="20"/>
                <w:szCs w:val="20"/>
              </w:rPr>
              <w:t>委員会開催・運営に</w:t>
            </w:r>
            <w:r>
              <w:rPr>
                <w:rFonts w:hint="eastAsia"/>
                <w:color w:val="000000"/>
                <w:sz w:val="20"/>
                <w:szCs w:val="20"/>
              </w:rPr>
              <w:t>関する実務</w:t>
            </w:r>
            <w:r w:rsidRPr="00775D84">
              <w:rPr>
                <w:rFonts w:hint="eastAsia"/>
                <w:color w:val="000000"/>
                <w:sz w:val="20"/>
                <w:szCs w:val="20"/>
              </w:rPr>
              <w:t>権限</w:t>
            </w:r>
          </w:p>
        </w:tc>
      </w:tr>
      <w:tr w:rsidR="009E6A71" w:rsidRPr="00775D84" w14:paraId="6A61E517" w14:textId="77777777" w:rsidTr="35AD897C">
        <w:tc>
          <w:tcPr>
            <w:tcW w:w="2268" w:type="dxa"/>
          </w:tcPr>
          <w:p w14:paraId="408C5EAA" w14:textId="77777777" w:rsidR="009E6A71" w:rsidRPr="00775D84" w:rsidRDefault="009E6A71" w:rsidP="00D47D1C">
            <w:pPr>
              <w:jc w:val="left"/>
              <w:rPr>
                <w:sz w:val="20"/>
                <w:szCs w:val="20"/>
              </w:rPr>
            </w:pPr>
            <w:r w:rsidRPr="00775D84">
              <w:rPr>
                <w:rFonts w:hint="eastAsia"/>
                <w:sz w:val="20"/>
                <w:szCs w:val="20"/>
              </w:rPr>
              <w:t>中央判定委員会</w:t>
            </w:r>
          </w:p>
        </w:tc>
        <w:tc>
          <w:tcPr>
            <w:tcW w:w="3544" w:type="dxa"/>
          </w:tcPr>
          <w:p w14:paraId="518E1BE3" w14:textId="4BF0D365" w:rsidR="009E6A71" w:rsidRPr="00775D84" w:rsidRDefault="00273708" w:rsidP="00621215">
            <w:pPr>
              <w:jc w:val="left"/>
              <w:rPr>
                <w:sz w:val="20"/>
                <w:szCs w:val="20"/>
              </w:rPr>
            </w:pPr>
            <w:r>
              <w:rPr>
                <w:rFonts w:hint="eastAsia"/>
                <w:sz w:val="20"/>
                <w:szCs w:val="20"/>
              </w:rPr>
              <w:t>・</w:t>
            </w:r>
            <w:r w:rsidR="00621215">
              <w:rPr>
                <w:rFonts w:hint="eastAsia"/>
                <w:sz w:val="20"/>
                <w:szCs w:val="20"/>
              </w:rPr>
              <w:t>●●データの</w:t>
            </w:r>
            <w:r>
              <w:rPr>
                <w:rFonts w:hint="eastAsia"/>
                <w:sz w:val="20"/>
                <w:szCs w:val="20"/>
              </w:rPr>
              <w:t>中央判定</w:t>
            </w:r>
          </w:p>
        </w:tc>
        <w:tc>
          <w:tcPr>
            <w:tcW w:w="3827" w:type="dxa"/>
          </w:tcPr>
          <w:p w14:paraId="4AA2EBE0" w14:textId="7525E35A" w:rsidR="009E6A71" w:rsidRPr="00775D84" w:rsidRDefault="009E6A71" w:rsidP="00D47D1C">
            <w:pPr>
              <w:jc w:val="left"/>
              <w:rPr>
                <w:color w:val="000000"/>
                <w:sz w:val="20"/>
                <w:szCs w:val="20"/>
              </w:rPr>
            </w:pPr>
            <w:r w:rsidRPr="00775D84">
              <w:rPr>
                <w:rFonts w:hint="eastAsia"/>
                <w:color w:val="000000"/>
                <w:sz w:val="20"/>
                <w:szCs w:val="20"/>
              </w:rPr>
              <w:t>データに関する第三者</w:t>
            </w:r>
            <w:r w:rsidR="00616E4D">
              <w:rPr>
                <w:rFonts w:hint="eastAsia"/>
                <w:color w:val="000000"/>
                <w:sz w:val="20"/>
                <w:szCs w:val="20"/>
              </w:rPr>
              <w:t>、</w:t>
            </w:r>
            <w:r w:rsidRPr="00775D84">
              <w:rPr>
                <w:rFonts w:hint="eastAsia"/>
                <w:color w:val="000000"/>
                <w:sz w:val="20"/>
                <w:szCs w:val="20"/>
              </w:rPr>
              <w:t>医学</w:t>
            </w:r>
            <w:r w:rsidR="00616E4D">
              <w:rPr>
                <w:rFonts w:hint="eastAsia"/>
                <w:color w:val="000000"/>
                <w:sz w:val="20"/>
                <w:szCs w:val="20"/>
              </w:rPr>
              <w:t>専門家としての</w:t>
            </w:r>
            <w:r w:rsidRPr="00775D84">
              <w:rPr>
                <w:rFonts w:hint="eastAsia"/>
                <w:color w:val="000000"/>
                <w:sz w:val="20"/>
                <w:szCs w:val="20"/>
              </w:rPr>
              <w:t>判断権限</w:t>
            </w:r>
          </w:p>
        </w:tc>
      </w:tr>
      <w:tr w:rsidR="009E6A71" w:rsidRPr="00775D84" w14:paraId="61092F31" w14:textId="77777777" w:rsidTr="35AD897C">
        <w:tc>
          <w:tcPr>
            <w:tcW w:w="2268" w:type="dxa"/>
          </w:tcPr>
          <w:p w14:paraId="558BD017" w14:textId="77777777" w:rsidR="009E6A71" w:rsidRPr="00775D84" w:rsidRDefault="009E6A71" w:rsidP="00D47D1C">
            <w:pPr>
              <w:jc w:val="left"/>
              <w:rPr>
                <w:sz w:val="20"/>
                <w:szCs w:val="20"/>
                <w:lang w:eastAsia="zh-TW"/>
              </w:rPr>
            </w:pPr>
            <w:r w:rsidRPr="00775D84">
              <w:rPr>
                <w:rFonts w:hint="eastAsia"/>
                <w:sz w:val="20"/>
                <w:szCs w:val="20"/>
                <w:lang w:eastAsia="zh-TW"/>
              </w:rPr>
              <w:t>中央判定委員会事務局</w:t>
            </w:r>
          </w:p>
        </w:tc>
        <w:tc>
          <w:tcPr>
            <w:tcW w:w="3544" w:type="dxa"/>
          </w:tcPr>
          <w:p w14:paraId="3C8723E1" w14:textId="498FDCF8" w:rsidR="009E6A71" w:rsidRPr="00775D84" w:rsidRDefault="00273708" w:rsidP="00621215">
            <w:pPr>
              <w:jc w:val="left"/>
              <w:rPr>
                <w:sz w:val="20"/>
                <w:szCs w:val="20"/>
              </w:rPr>
            </w:pPr>
            <w:r>
              <w:rPr>
                <w:rFonts w:hint="eastAsia"/>
                <w:sz w:val="20"/>
                <w:szCs w:val="20"/>
              </w:rPr>
              <w:t>・中央判定</w:t>
            </w:r>
            <w:r w:rsidR="00621215">
              <w:rPr>
                <w:rFonts w:hint="eastAsia"/>
                <w:sz w:val="20"/>
                <w:szCs w:val="20"/>
              </w:rPr>
              <w:t>委員会の運営</w:t>
            </w:r>
          </w:p>
        </w:tc>
        <w:tc>
          <w:tcPr>
            <w:tcW w:w="3827" w:type="dxa"/>
          </w:tcPr>
          <w:p w14:paraId="572F623C" w14:textId="055E27CB" w:rsidR="009E6A71" w:rsidRPr="00775D84" w:rsidRDefault="009E6A71" w:rsidP="00616E4D">
            <w:pPr>
              <w:jc w:val="left"/>
              <w:rPr>
                <w:color w:val="000000"/>
                <w:sz w:val="20"/>
                <w:szCs w:val="20"/>
              </w:rPr>
            </w:pPr>
            <w:r w:rsidRPr="00775D84">
              <w:rPr>
                <w:rFonts w:hint="eastAsia"/>
                <w:color w:val="000000"/>
                <w:sz w:val="20"/>
                <w:szCs w:val="20"/>
              </w:rPr>
              <w:t>委員会開催・運営に</w:t>
            </w:r>
            <w:r w:rsidR="00616E4D">
              <w:rPr>
                <w:rFonts w:hint="eastAsia"/>
                <w:color w:val="000000"/>
                <w:sz w:val="20"/>
                <w:szCs w:val="20"/>
              </w:rPr>
              <w:t>関する</w:t>
            </w:r>
            <w:r w:rsidRPr="00775D84">
              <w:rPr>
                <w:rFonts w:hint="eastAsia"/>
                <w:color w:val="000000"/>
                <w:sz w:val="20"/>
                <w:szCs w:val="20"/>
              </w:rPr>
              <w:t>実務権限</w:t>
            </w:r>
          </w:p>
        </w:tc>
      </w:tr>
    </w:tbl>
    <w:p w14:paraId="542F1A7E" w14:textId="77777777" w:rsidR="009E6A71" w:rsidRPr="009E6A71" w:rsidRDefault="009E6A71" w:rsidP="00775D84">
      <w:pPr>
        <w:pStyle w:val="afd"/>
        <w:tabs>
          <w:tab w:val="left" w:pos="284"/>
        </w:tabs>
        <w:spacing w:before="63" w:line="240" w:lineRule="auto"/>
        <w:ind w:left="0" w:right="306" w:firstLineChars="137" w:firstLine="274"/>
        <w:rPr>
          <w:rFonts w:ascii="ＭＳ 明朝" w:hAnsi="ＭＳ 明朝"/>
          <w:sz w:val="20"/>
          <w:szCs w:val="20"/>
        </w:rPr>
      </w:pPr>
    </w:p>
    <w:p w14:paraId="3EB08C19" w14:textId="77777777" w:rsidR="00D77392" w:rsidRDefault="002335CB" w:rsidP="004E1FD8">
      <w:pPr>
        <w:pStyle w:val="10"/>
        <w:numPr>
          <w:ilvl w:val="0"/>
          <w:numId w:val="0"/>
        </w:numPr>
        <w:ind w:left="510" w:hanging="510"/>
      </w:pPr>
      <w:bookmarkStart w:id="14" w:name="_Toc442622180"/>
      <w:r>
        <w:rPr>
          <w:rStyle w:val="12"/>
          <w:rFonts w:hint="eastAsia"/>
        </w:rPr>
        <w:t>２</w:t>
      </w:r>
      <w:r>
        <w:rPr>
          <w:rStyle w:val="12"/>
          <w:rFonts w:hint="eastAsia"/>
        </w:rPr>
        <w:t xml:space="preserve">. </w:t>
      </w:r>
      <w:r>
        <w:rPr>
          <w:rFonts w:hint="eastAsia"/>
        </w:rPr>
        <w:t>リスク</w:t>
      </w:r>
      <w:r w:rsidR="00D77392">
        <w:rPr>
          <w:rFonts w:hint="eastAsia"/>
        </w:rPr>
        <w:t>マネジメントプロセス</w:t>
      </w:r>
      <w:bookmarkEnd w:id="14"/>
    </w:p>
    <w:p w14:paraId="4FE7F72C" w14:textId="77777777" w:rsidR="00162EE7" w:rsidRDefault="00162EE7" w:rsidP="00162EE7">
      <w:pPr>
        <w:pStyle w:val="20"/>
        <w:numPr>
          <w:ilvl w:val="0"/>
          <w:numId w:val="0"/>
        </w:numPr>
        <w:ind w:left="624" w:hanging="624"/>
      </w:pPr>
      <w:bookmarkStart w:id="15" w:name="_Toc442622181"/>
      <w:r>
        <w:rPr>
          <w:rFonts w:hint="eastAsia"/>
        </w:rPr>
        <w:t>２</w:t>
      </w:r>
      <w:r>
        <w:rPr>
          <w:rFonts w:hint="eastAsia"/>
        </w:rPr>
        <w:t>.</w:t>
      </w:r>
      <w:r>
        <w:rPr>
          <w:rFonts w:hint="eastAsia"/>
        </w:rPr>
        <w:t>１　方針・計画策定</w:t>
      </w:r>
      <w:bookmarkEnd w:id="15"/>
    </w:p>
    <w:p w14:paraId="43148007" w14:textId="2C3F9325" w:rsidR="00162EE7" w:rsidRPr="00162EE7" w:rsidRDefault="00EC09CF" w:rsidP="00F53B3E">
      <w:pPr>
        <w:pStyle w:val="105pt"/>
        <w:ind w:firstLine="196"/>
        <w:rPr>
          <w:sz w:val="20"/>
          <w:szCs w:val="20"/>
        </w:rPr>
      </w:pPr>
      <w:r>
        <w:rPr>
          <w:rFonts w:ascii="ＭＳ 明朝" w:hAnsi="ＭＳ 明朝" w:cs="ＭＳ 明朝" w:hint="eastAsia"/>
          <w:spacing w:val="-2"/>
          <w:sz w:val="20"/>
          <w:szCs w:val="20"/>
        </w:rPr>
        <w:t>治験責任医師</w:t>
      </w:r>
      <w:r w:rsidR="00F53B3E" w:rsidRPr="007C24FA">
        <w:rPr>
          <w:rFonts w:ascii="ＭＳ 明朝" w:hAnsi="ＭＳ 明朝" w:cs="ＭＳ 明朝"/>
          <w:spacing w:val="-2"/>
          <w:sz w:val="20"/>
          <w:szCs w:val="20"/>
        </w:rPr>
        <w:t>は、</w:t>
      </w:r>
      <w:r w:rsidR="00162EE7" w:rsidRPr="00162EE7">
        <w:rPr>
          <w:sz w:val="20"/>
          <w:szCs w:val="20"/>
        </w:rPr>
        <w:t>リスク評価表を作成し、</w:t>
      </w:r>
      <w:r w:rsidR="00162EE7">
        <w:rPr>
          <w:sz w:val="20"/>
          <w:szCs w:val="20"/>
        </w:rPr>
        <w:t>リスク評価表を手掛かり</w:t>
      </w:r>
      <w:r w:rsidR="00162EE7" w:rsidRPr="00162EE7">
        <w:rPr>
          <w:sz w:val="20"/>
          <w:szCs w:val="20"/>
        </w:rPr>
        <w:t>に</w:t>
      </w:r>
      <w:r w:rsidR="00146376">
        <w:rPr>
          <w:rFonts w:hint="eastAsia"/>
          <w:sz w:val="20"/>
          <w:szCs w:val="20"/>
        </w:rPr>
        <w:t>本治験の</w:t>
      </w:r>
      <w:r w:rsidR="1F33F798" w:rsidRPr="00162EE7">
        <w:rPr>
          <w:sz w:val="20"/>
          <w:szCs w:val="20"/>
        </w:rPr>
        <w:t>チームで</w:t>
      </w:r>
      <w:r w:rsidR="00162EE7" w:rsidRPr="00162EE7">
        <w:rPr>
          <w:sz w:val="20"/>
          <w:szCs w:val="20"/>
        </w:rPr>
        <w:t>ブレーンストーミングを行い、戦略や手法等、基本方針を</w:t>
      </w:r>
      <w:r w:rsidR="6F0FDE9A" w:rsidRPr="00162EE7">
        <w:rPr>
          <w:sz w:val="20"/>
          <w:szCs w:val="20"/>
        </w:rPr>
        <w:t>作成</w:t>
      </w:r>
      <w:r w:rsidR="00162EE7" w:rsidRPr="00162EE7">
        <w:rPr>
          <w:sz w:val="20"/>
          <w:szCs w:val="20"/>
        </w:rPr>
        <w:t>する。</w:t>
      </w:r>
    </w:p>
    <w:p w14:paraId="679A9B12" w14:textId="77777777" w:rsidR="00162EE7" w:rsidRPr="00146376" w:rsidRDefault="00162EE7" w:rsidP="00162EE7"/>
    <w:p w14:paraId="1896180B" w14:textId="4FEB93CD" w:rsidR="00D77392" w:rsidRDefault="00D77392" w:rsidP="00D77392">
      <w:pPr>
        <w:pStyle w:val="20"/>
        <w:numPr>
          <w:ilvl w:val="1"/>
          <w:numId w:val="0"/>
        </w:numPr>
        <w:ind w:left="624" w:hanging="624"/>
      </w:pPr>
      <w:bookmarkStart w:id="16" w:name="_Toc442622182"/>
      <w:r>
        <w:t>２</w:t>
      </w:r>
      <w:r w:rsidRPr="35AD897C">
        <w:t>.</w:t>
      </w:r>
      <w:r w:rsidR="00AF0833">
        <w:t>２</w:t>
      </w:r>
      <w:r>
        <w:t xml:space="preserve">　リスクの特定</w:t>
      </w:r>
      <w:bookmarkEnd w:id="16"/>
    </w:p>
    <w:p w14:paraId="42642482" w14:textId="1DFCC683" w:rsidR="00D77392" w:rsidRPr="00775D84" w:rsidRDefault="00EC09CF">
      <w:pPr>
        <w:ind w:firstLineChars="100" w:firstLine="196"/>
        <w:rPr>
          <w:sz w:val="20"/>
          <w:szCs w:val="20"/>
        </w:rPr>
      </w:pPr>
      <w:r>
        <w:rPr>
          <w:rFonts w:ascii="ＭＳ 明朝" w:hAnsi="ＭＳ 明朝" w:cs="ＭＳ 明朝" w:hint="eastAsia"/>
          <w:spacing w:val="-2"/>
          <w:sz w:val="20"/>
          <w:szCs w:val="20"/>
        </w:rPr>
        <w:t>治験責任医師</w:t>
      </w:r>
      <w:r w:rsidR="00F53B3E" w:rsidRPr="007C24FA">
        <w:rPr>
          <w:rFonts w:ascii="ＭＳ 明朝" w:hAnsi="ＭＳ 明朝" w:cs="ＭＳ 明朝"/>
          <w:spacing w:val="-2"/>
          <w:sz w:val="20"/>
          <w:szCs w:val="20"/>
        </w:rPr>
        <w:t>は、</w:t>
      </w:r>
      <w:r w:rsidR="00C76F97" w:rsidRPr="00775D84">
        <w:rPr>
          <w:sz w:val="20"/>
          <w:szCs w:val="20"/>
        </w:rPr>
        <w:t>リスク</w:t>
      </w:r>
      <w:r w:rsidR="00C76F97">
        <w:rPr>
          <w:sz w:val="20"/>
          <w:szCs w:val="20"/>
        </w:rPr>
        <w:t>評価表</w:t>
      </w:r>
      <w:r w:rsidR="00162EE7">
        <w:rPr>
          <w:sz w:val="20"/>
          <w:szCs w:val="20"/>
        </w:rPr>
        <w:t>に基づき</w:t>
      </w:r>
      <w:r w:rsidR="00D77392" w:rsidRPr="00775D84">
        <w:rPr>
          <w:sz w:val="20"/>
          <w:szCs w:val="20"/>
        </w:rPr>
        <w:t>、リスク事象及び発生原因の特定を行う。</w:t>
      </w:r>
      <w:r w:rsidR="6FCFA287" w:rsidRPr="00775D84">
        <w:rPr>
          <w:sz w:val="20"/>
          <w:szCs w:val="20"/>
        </w:rPr>
        <w:t>可能な場合は、</w:t>
      </w:r>
      <w:r w:rsidR="00D77392" w:rsidRPr="00775D84">
        <w:rPr>
          <w:sz w:val="20"/>
          <w:szCs w:val="20"/>
        </w:rPr>
        <w:t>リスク</w:t>
      </w:r>
      <w:r w:rsidR="6FCFA287" w:rsidRPr="00775D84">
        <w:rPr>
          <w:sz w:val="20"/>
          <w:szCs w:val="20"/>
        </w:rPr>
        <w:t>を</w:t>
      </w:r>
      <w:r w:rsidR="00D77392" w:rsidRPr="00775D84">
        <w:rPr>
          <w:sz w:val="20"/>
          <w:szCs w:val="20"/>
        </w:rPr>
        <w:t>その特性ごとに区分してまとめる。</w:t>
      </w:r>
    </w:p>
    <w:p w14:paraId="2465A100" w14:textId="2AAC3FD3" w:rsidR="00D77392" w:rsidRPr="00775D84" w:rsidRDefault="00C76F97" w:rsidP="00775D84">
      <w:pPr>
        <w:pStyle w:val="105pt"/>
        <w:ind w:firstLine="200"/>
        <w:rPr>
          <w:sz w:val="20"/>
          <w:szCs w:val="20"/>
        </w:rPr>
      </w:pPr>
      <w:r w:rsidRPr="00775D84">
        <w:rPr>
          <w:sz w:val="20"/>
          <w:szCs w:val="20"/>
        </w:rPr>
        <w:t>リスク</w:t>
      </w:r>
      <w:r>
        <w:rPr>
          <w:sz w:val="20"/>
          <w:szCs w:val="20"/>
        </w:rPr>
        <w:t>評価表</w:t>
      </w:r>
      <w:r w:rsidR="00D77392" w:rsidRPr="00775D84">
        <w:rPr>
          <w:sz w:val="20"/>
          <w:szCs w:val="20"/>
        </w:rPr>
        <w:t>の作成にあたっては、</w:t>
      </w:r>
      <w:r w:rsidR="00EC09CF">
        <w:rPr>
          <w:sz w:val="20"/>
          <w:szCs w:val="20"/>
        </w:rPr>
        <w:t>本</w:t>
      </w:r>
      <w:r w:rsidR="00EC09CF">
        <w:rPr>
          <w:rFonts w:hint="eastAsia"/>
          <w:sz w:val="20"/>
          <w:szCs w:val="20"/>
        </w:rPr>
        <w:t>治験</w:t>
      </w:r>
      <w:r w:rsidR="00D77392" w:rsidRPr="00775D84">
        <w:rPr>
          <w:sz w:val="20"/>
          <w:szCs w:val="20"/>
        </w:rPr>
        <w:t>の置かれている環境</w:t>
      </w:r>
      <w:r w:rsidR="00621215">
        <w:rPr>
          <w:rFonts w:hint="eastAsia"/>
          <w:sz w:val="20"/>
          <w:szCs w:val="20"/>
        </w:rPr>
        <w:t>（機会・脅威の両面）</w:t>
      </w:r>
      <w:r w:rsidR="00D77392" w:rsidRPr="00775D84">
        <w:rPr>
          <w:sz w:val="20"/>
          <w:szCs w:val="20"/>
        </w:rPr>
        <w:t>や条件（強み・弱みの両面）等を検討する必要があるが、その際には、過去の類似の</w:t>
      </w:r>
      <w:r w:rsidR="008F7C49" w:rsidRPr="00923D76">
        <w:rPr>
          <w:rFonts w:hint="eastAsia"/>
          <w:sz w:val="20"/>
          <w:szCs w:val="20"/>
        </w:rPr>
        <w:t>臨床</w:t>
      </w:r>
      <w:r w:rsidR="00916818" w:rsidRPr="00923D76">
        <w:rPr>
          <w:sz w:val="20"/>
          <w:szCs w:val="20"/>
        </w:rPr>
        <w:t>研究</w:t>
      </w:r>
      <w:r w:rsidR="00D77392" w:rsidRPr="00775D84">
        <w:rPr>
          <w:sz w:val="20"/>
          <w:szCs w:val="20"/>
        </w:rPr>
        <w:t>での経験を参考にして検討する。</w:t>
      </w:r>
    </w:p>
    <w:p w14:paraId="5D2C442D" w14:textId="77777777" w:rsidR="00D77392" w:rsidRPr="00EC09CF" w:rsidRDefault="00D77392" w:rsidP="00775D84">
      <w:pPr>
        <w:pStyle w:val="105pt"/>
        <w:ind w:firstLine="200"/>
        <w:rPr>
          <w:sz w:val="20"/>
          <w:szCs w:val="20"/>
        </w:rPr>
      </w:pPr>
    </w:p>
    <w:p w14:paraId="55AC8DFD" w14:textId="69E48535" w:rsidR="00D77392" w:rsidRPr="00D77392" w:rsidRDefault="00D77392" w:rsidP="00D77392">
      <w:pPr>
        <w:pStyle w:val="20"/>
        <w:numPr>
          <w:ilvl w:val="1"/>
          <w:numId w:val="0"/>
        </w:numPr>
        <w:ind w:left="624" w:hanging="624"/>
      </w:pPr>
      <w:bookmarkStart w:id="17" w:name="_Toc442622183"/>
      <w:r w:rsidRPr="00361E3D">
        <w:t>２</w:t>
      </w:r>
      <w:r w:rsidRPr="35AD897C">
        <w:t>.</w:t>
      </w:r>
      <w:r w:rsidR="00AF0833">
        <w:t>３</w:t>
      </w:r>
      <w:r w:rsidRPr="00361E3D">
        <w:t xml:space="preserve">　リスクの分析評価</w:t>
      </w:r>
      <w:bookmarkEnd w:id="17"/>
    </w:p>
    <w:p w14:paraId="38005A1E" w14:textId="40874611" w:rsidR="002335CB" w:rsidRPr="00775D84" w:rsidRDefault="00146376">
      <w:pPr>
        <w:ind w:firstLineChars="142" w:firstLine="278"/>
        <w:rPr>
          <w:sz w:val="20"/>
          <w:szCs w:val="20"/>
        </w:rPr>
      </w:pPr>
      <w:r>
        <w:rPr>
          <w:rFonts w:ascii="ＭＳ 明朝" w:hAnsi="ＭＳ 明朝" w:hint="eastAsia"/>
          <w:spacing w:val="-2"/>
          <w:sz w:val="20"/>
          <w:szCs w:val="20"/>
        </w:rPr>
        <w:t>治験責任医師</w:t>
      </w:r>
      <w:r w:rsidR="00F53B3E" w:rsidRPr="00775D84">
        <w:rPr>
          <w:rFonts w:ascii="ＭＳ 明朝" w:hAnsi="ＭＳ 明朝"/>
          <w:spacing w:val="-2"/>
          <w:sz w:val="20"/>
          <w:szCs w:val="20"/>
        </w:rPr>
        <w:t>は、</w:t>
      </w:r>
      <w:r w:rsidR="002335CB" w:rsidRPr="00775D84">
        <w:rPr>
          <w:rFonts w:hint="eastAsia"/>
          <w:sz w:val="20"/>
          <w:szCs w:val="20"/>
        </w:rPr>
        <w:t>リスクが</w:t>
      </w:r>
      <w:r w:rsidR="008C08F5" w:rsidRPr="00775D84">
        <w:rPr>
          <w:rFonts w:hint="eastAsia"/>
          <w:sz w:val="20"/>
          <w:szCs w:val="20"/>
        </w:rPr>
        <w:t>いつ、どの程度の確率で発生し、</w:t>
      </w:r>
      <w:r w:rsidR="002335CB" w:rsidRPr="00775D84">
        <w:rPr>
          <w:rFonts w:hint="eastAsia"/>
          <w:sz w:val="20"/>
          <w:szCs w:val="20"/>
        </w:rPr>
        <w:t>発生した場合に</w:t>
      </w:r>
      <w:r w:rsidR="00621215">
        <w:rPr>
          <w:rFonts w:hint="eastAsia"/>
          <w:sz w:val="20"/>
          <w:szCs w:val="20"/>
        </w:rPr>
        <w:t>本</w:t>
      </w:r>
      <w:r>
        <w:rPr>
          <w:rFonts w:hint="eastAsia"/>
          <w:sz w:val="20"/>
          <w:szCs w:val="20"/>
        </w:rPr>
        <w:t>治験</w:t>
      </w:r>
      <w:r w:rsidR="00621215">
        <w:rPr>
          <w:rFonts w:hint="eastAsia"/>
          <w:sz w:val="20"/>
          <w:szCs w:val="20"/>
        </w:rPr>
        <w:t>の結果に</w:t>
      </w:r>
      <w:r w:rsidR="002335CB" w:rsidRPr="00775D84">
        <w:rPr>
          <w:rFonts w:hint="eastAsia"/>
          <w:sz w:val="20"/>
          <w:szCs w:val="20"/>
        </w:rPr>
        <w:t>どのような影響を</w:t>
      </w:r>
      <w:r w:rsidR="00621215">
        <w:rPr>
          <w:rFonts w:hint="eastAsia"/>
          <w:sz w:val="20"/>
          <w:szCs w:val="20"/>
        </w:rPr>
        <w:t>与える</w:t>
      </w:r>
      <w:r w:rsidR="002335CB" w:rsidRPr="00775D84">
        <w:rPr>
          <w:rFonts w:hint="eastAsia"/>
          <w:sz w:val="20"/>
          <w:szCs w:val="20"/>
        </w:rPr>
        <w:t>のかを特定</w:t>
      </w:r>
      <w:r w:rsidR="008C08F5" w:rsidRPr="00775D84">
        <w:rPr>
          <w:rFonts w:hint="eastAsia"/>
          <w:sz w:val="20"/>
          <w:szCs w:val="20"/>
        </w:rPr>
        <w:t>し、リスク</w:t>
      </w:r>
      <w:r w:rsidR="008A799C">
        <w:rPr>
          <w:rFonts w:hint="eastAsia"/>
          <w:sz w:val="20"/>
          <w:szCs w:val="20"/>
        </w:rPr>
        <w:t>を分析評価</w:t>
      </w:r>
      <w:r w:rsidR="008C08F5" w:rsidRPr="00775D84">
        <w:rPr>
          <w:rFonts w:hint="eastAsia"/>
          <w:sz w:val="20"/>
          <w:szCs w:val="20"/>
        </w:rPr>
        <w:t>する。</w:t>
      </w:r>
    </w:p>
    <w:p w14:paraId="5E001005" w14:textId="2097D3DE" w:rsidR="002335CB" w:rsidRPr="00775D84" w:rsidRDefault="00146376" w:rsidP="00CD11D2">
      <w:pPr>
        <w:ind w:firstLineChars="142" w:firstLine="278"/>
        <w:rPr>
          <w:sz w:val="20"/>
          <w:szCs w:val="20"/>
        </w:rPr>
      </w:pPr>
      <w:r>
        <w:rPr>
          <w:rFonts w:ascii="ＭＳ 明朝" w:hAnsi="ＭＳ 明朝" w:cs="ＭＳ 明朝" w:hint="eastAsia"/>
          <w:spacing w:val="-2"/>
          <w:sz w:val="20"/>
          <w:szCs w:val="20"/>
        </w:rPr>
        <w:t>本治験の</w:t>
      </w:r>
      <w:r w:rsidR="00614988">
        <w:rPr>
          <w:rFonts w:ascii="ＭＳ 明朝" w:hAnsi="ＭＳ 明朝" w:cs="ＭＳ 明朝" w:hint="eastAsia"/>
          <w:spacing w:val="-2"/>
          <w:sz w:val="20"/>
          <w:szCs w:val="20"/>
        </w:rPr>
        <w:t>チーム</w:t>
      </w:r>
      <w:r w:rsidR="00F53B3E" w:rsidRPr="007C24FA">
        <w:rPr>
          <w:rFonts w:ascii="ＭＳ 明朝" w:hAnsi="ＭＳ 明朝" w:cs="ＭＳ 明朝"/>
          <w:spacing w:val="-2"/>
          <w:sz w:val="20"/>
          <w:szCs w:val="20"/>
        </w:rPr>
        <w:t>は、</w:t>
      </w:r>
      <w:r w:rsidR="002335CB" w:rsidRPr="00775D84">
        <w:rPr>
          <w:sz w:val="20"/>
          <w:szCs w:val="20"/>
        </w:rPr>
        <w:t>発生するリスク毎にリスク</w:t>
      </w:r>
      <w:r w:rsidR="005916C9">
        <w:rPr>
          <w:rFonts w:hint="eastAsia"/>
          <w:sz w:val="20"/>
          <w:szCs w:val="20"/>
        </w:rPr>
        <w:t>対応者</w:t>
      </w:r>
      <w:r w:rsidR="002335CB" w:rsidRPr="00775D84">
        <w:rPr>
          <w:sz w:val="20"/>
          <w:szCs w:val="20"/>
        </w:rPr>
        <w:t>を決め</w:t>
      </w:r>
      <w:r w:rsidR="001446AA" w:rsidRPr="00775D84">
        <w:rPr>
          <w:sz w:val="20"/>
          <w:szCs w:val="20"/>
        </w:rPr>
        <w:t>、</w:t>
      </w:r>
      <w:r w:rsidR="002335CB" w:rsidRPr="00775D84">
        <w:rPr>
          <w:sz w:val="20"/>
          <w:szCs w:val="20"/>
        </w:rPr>
        <w:t>特定したリスクの情報を</w:t>
      </w:r>
      <w:r w:rsidR="008C08F5" w:rsidRPr="00775D84">
        <w:rPr>
          <w:sz w:val="20"/>
          <w:szCs w:val="20"/>
        </w:rPr>
        <w:t>「</w:t>
      </w:r>
      <w:r w:rsidR="008C08F5" w:rsidRPr="00CD11D2">
        <w:rPr>
          <w:rFonts w:hint="eastAsia"/>
          <w:sz w:val="20"/>
          <w:szCs w:val="20"/>
        </w:rPr>
        <w:t>リスク分析・対応計画表</w:t>
      </w:r>
      <w:r w:rsidR="008C08F5" w:rsidRPr="00775D84">
        <w:rPr>
          <w:sz w:val="20"/>
          <w:szCs w:val="20"/>
        </w:rPr>
        <w:t>」</w:t>
      </w:r>
      <w:r w:rsidR="002335CB" w:rsidRPr="00775D84">
        <w:rPr>
          <w:sz w:val="20"/>
          <w:szCs w:val="20"/>
        </w:rPr>
        <w:t>に記述する。</w:t>
      </w:r>
    </w:p>
    <w:p w14:paraId="35A0FE9F" w14:textId="77777777" w:rsidR="00CD11D2" w:rsidRDefault="00CD11D2" w:rsidP="00914EA9">
      <w:pPr>
        <w:pStyle w:val="105pt"/>
        <w:ind w:firstLine="196"/>
        <w:rPr>
          <w:rFonts w:ascii="ＭＳ 明朝" w:hAnsi="ＭＳ 明朝"/>
          <w:spacing w:val="-2"/>
          <w:sz w:val="20"/>
          <w:szCs w:val="20"/>
        </w:rPr>
      </w:pPr>
    </w:p>
    <w:p w14:paraId="7AEEB419" w14:textId="77777777" w:rsidR="008C08F5" w:rsidRPr="00775D84" w:rsidRDefault="008C08F5" w:rsidP="00775D84">
      <w:pPr>
        <w:pStyle w:val="105pt"/>
        <w:pBdr>
          <w:top w:val="single" w:sz="4" w:space="1" w:color="FF0000"/>
          <w:left w:val="single" w:sz="4" w:space="4" w:color="FF0000"/>
          <w:bottom w:val="single" w:sz="4" w:space="1" w:color="FF0000"/>
          <w:right w:val="single" w:sz="4" w:space="4" w:color="FF0000"/>
        </w:pBdr>
        <w:ind w:firstLine="200"/>
        <w:rPr>
          <w:rFonts w:ascii="Century" w:hAnsi="Century"/>
          <w:color w:val="FF0000"/>
          <w:sz w:val="20"/>
          <w:szCs w:val="20"/>
        </w:rPr>
      </w:pPr>
      <w:r w:rsidRPr="00775D84">
        <w:rPr>
          <w:rFonts w:ascii="Century" w:hAnsi="Century" w:hint="eastAsia"/>
          <w:color w:val="FF0000"/>
          <w:sz w:val="20"/>
          <w:szCs w:val="20"/>
        </w:rPr>
        <w:t>リスク特定は、研究責任者が中心となり、研究担当者・研究協力者及びモニタリング、監査、データマネジメント等を担当する研究支援スタッフ等も交えた上で行う。</w:t>
      </w:r>
    </w:p>
    <w:p w14:paraId="0D29490D" w14:textId="77777777" w:rsidR="008C08F5" w:rsidRPr="00775D84" w:rsidRDefault="008C08F5" w:rsidP="00775D84">
      <w:pPr>
        <w:pStyle w:val="105pt"/>
        <w:ind w:firstLine="200"/>
        <w:rPr>
          <w:sz w:val="20"/>
          <w:szCs w:val="20"/>
        </w:rPr>
      </w:pPr>
    </w:p>
    <w:p w14:paraId="64206524" w14:textId="58899D68" w:rsidR="002335CB" w:rsidRDefault="002335CB" w:rsidP="002335CB">
      <w:pPr>
        <w:pStyle w:val="20"/>
        <w:numPr>
          <w:ilvl w:val="1"/>
          <w:numId w:val="0"/>
        </w:numPr>
        <w:ind w:left="624" w:hanging="624"/>
      </w:pPr>
      <w:bookmarkStart w:id="18" w:name="_Toc442622184"/>
      <w:r>
        <w:t>２</w:t>
      </w:r>
      <w:r w:rsidRPr="35AD897C">
        <w:t>.</w:t>
      </w:r>
      <w:r w:rsidR="00AF0833">
        <w:t>４</w:t>
      </w:r>
      <w:r w:rsidRPr="35AD897C">
        <w:t xml:space="preserve"> </w:t>
      </w:r>
      <w:r>
        <w:t>リスク対応計画</w:t>
      </w:r>
      <w:r w:rsidR="001446AA">
        <w:t>の</w:t>
      </w:r>
      <w:r w:rsidR="00C67199">
        <w:t>作成</w:t>
      </w:r>
      <w:bookmarkEnd w:id="18"/>
    </w:p>
    <w:p w14:paraId="712CBA25" w14:textId="7BA7AF61" w:rsidR="002335CB" w:rsidRPr="00775D84" w:rsidRDefault="001E144C" w:rsidP="00F53B3E">
      <w:pPr>
        <w:ind w:firstLineChars="142" w:firstLine="278"/>
        <w:rPr>
          <w:rFonts w:ascii="ＭＳ 明朝" w:hAnsi="ＭＳ 明朝"/>
          <w:sz w:val="20"/>
          <w:szCs w:val="20"/>
        </w:rPr>
      </w:pPr>
      <w:r>
        <w:rPr>
          <w:rFonts w:ascii="ＭＳ 明朝" w:hAnsi="ＭＳ 明朝" w:cs="ＭＳ 明朝" w:hint="eastAsia"/>
          <w:spacing w:val="-2"/>
          <w:sz w:val="20"/>
          <w:szCs w:val="20"/>
        </w:rPr>
        <w:t>治験責任医師</w:t>
      </w:r>
      <w:r w:rsidR="00F53B3E" w:rsidRPr="007C24FA">
        <w:rPr>
          <w:rFonts w:ascii="ＭＳ 明朝" w:hAnsi="ＭＳ 明朝" w:cs="ＭＳ 明朝"/>
          <w:spacing w:val="-2"/>
          <w:sz w:val="20"/>
          <w:szCs w:val="20"/>
        </w:rPr>
        <w:t>は、</w:t>
      </w:r>
      <w:r w:rsidR="002335CB" w:rsidRPr="007C24FA">
        <w:rPr>
          <w:rFonts w:ascii="ＭＳ 明朝" w:hAnsi="ＭＳ 明朝" w:cs="ＭＳ 明朝" w:hint="eastAsia"/>
          <w:sz w:val="20"/>
          <w:szCs w:val="20"/>
        </w:rPr>
        <w:t>リスクに対する戦略</w:t>
      </w:r>
      <w:r w:rsidR="001446AA" w:rsidRPr="007C24FA">
        <w:rPr>
          <w:rFonts w:ascii="ＭＳ 明朝" w:hAnsi="ＭＳ 明朝" w:cs="ＭＳ 明朝" w:hint="eastAsia"/>
          <w:sz w:val="20"/>
          <w:szCs w:val="20"/>
        </w:rPr>
        <w:t>を</w:t>
      </w:r>
      <w:r w:rsidR="002335CB" w:rsidRPr="007C24FA">
        <w:rPr>
          <w:rFonts w:ascii="ＭＳ 明朝" w:hAnsi="ＭＳ 明朝" w:cs="ＭＳ 明朝" w:hint="eastAsia"/>
          <w:sz w:val="20"/>
          <w:szCs w:val="20"/>
        </w:rPr>
        <w:t>選択</w:t>
      </w:r>
      <w:r w:rsidR="001446AA" w:rsidRPr="007C24FA">
        <w:rPr>
          <w:rFonts w:ascii="ＭＳ 明朝" w:hAnsi="ＭＳ 明朝" w:cs="ＭＳ 明朝" w:hint="eastAsia"/>
          <w:sz w:val="20"/>
          <w:szCs w:val="20"/>
        </w:rPr>
        <w:t>し、</w:t>
      </w:r>
      <w:r w:rsidR="002335CB" w:rsidRPr="007C24FA">
        <w:rPr>
          <w:rFonts w:ascii="ＭＳ 明朝" w:hAnsi="ＭＳ 明朝" w:cs="ＭＳ 明朝" w:hint="eastAsia"/>
          <w:sz w:val="20"/>
          <w:szCs w:val="20"/>
        </w:rPr>
        <w:t>リスク</w:t>
      </w:r>
      <w:r w:rsidR="008C08F5" w:rsidRPr="007C24FA">
        <w:rPr>
          <w:rFonts w:ascii="ＭＳ 明朝" w:hAnsi="ＭＳ 明朝" w:cs="ＭＳ 明朝" w:hint="eastAsia"/>
          <w:sz w:val="20"/>
          <w:szCs w:val="20"/>
        </w:rPr>
        <w:t>を</w:t>
      </w:r>
      <w:r w:rsidR="00A1165E" w:rsidRPr="00C5499A">
        <w:rPr>
          <w:rFonts w:ascii="ＭＳ 明朝" w:hAnsi="ＭＳ 明朝" w:cs="ＭＳ 明朝" w:hint="eastAsia"/>
          <w:sz w:val="20"/>
          <w:szCs w:val="20"/>
        </w:rPr>
        <w:t>最小化</w:t>
      </w:r>
      <w:r w:rsidR="00797B89" w:rsidRPr="00C5499A">
        <w:rPr>
          <w:rFonts w:ascii="ＭＳ 明朝" w:hAnsi="ＭＳ 明朝" w:cs="ＭＳ 明朝" w:hint="eastAsia"/>
          <w:sz w:val="20"/>
          <w:szCs w:val="20"/>
        </w:rPr>
        <w:t>する</w:t>
      </w:r>
      <w:r w:rsidR="008C08F5" w:rsidRPr="007C24FA">
        <w:rPr>
          <w:rFonts w:ascii="ＭＳ 明朝" w:hAnsi="ＭＳ 明朝" w:cs="ＭＳ 明朝" w:hint="eastAsia"/>
          <w:sz w:val="20"/>
          <w:szCs w:val="20"/>
        </w:rPr>
        <w:t>ための</w:t>
      </w:r>
      <w:r w:rsidR="001446AA" w:rsidRPr="007C24FA">
        <w:rPr>
          <w:rFonts w:ascii="ＭＳ 明朝" w:hAnsi="ＭＳ 明朝" w:cs="ＭＳ 明朝" w:hint="eastAsia"/>
          <w:sz w:val="20"/>
          <w:szCs w:val="20"/>
        </w:rPr>
        <w:t>予防措置や、</w:t>
      </w:r>
      <w:r w:rsidR="002335CB" w:rsidRPr="007C24FA">
        <w:rPr>
          <w:rFonts w:ascii="ＭＳ 明朝" w:hAnsi="ＭＳ 明朝" w:cs="ＭＳ 明朝" w:hint="eastAsia"/>
          <w:sz w:val="20"/>
          <w:szCs w:val="20"/>
        </w:rPr>
        <w:t>リスクが発生したときの対応策</w:t>
      </w:r>
      <w:r w:rsidR="001446AA" w:rsidRPr="007C24FA">
        <w:rPr>
          <w:rFonts w:ascii="ＭＳ 明朝" w:hAnsi="ＭＳ 明朝" w:cs="ＭＳ 明朝" w:hint="eastAsia"/>
          <w:sz w:val="20"/>
          <w:szCs w:val="20"/>
        </w:rPr>
        <w:t>及び</w:t>
      </w:r>
      <w:r w:rsidR="002335CB" w:rsidRPr="007C24FA">
        <w:rPr>
          <w:rFonts w:ascii="ＭＳ 明朝" w:hAnsi="ＭＳ 明朝" w:cs="ＭＳ 明朝" w:hint="eastAsia"/>
          <w:sz w:val="20"/>
          <w:szCs w:val="20"/>
        </w:rPr>
        <w:t>それを実行する</w:t>
      </w:r>
      <w:r w:rsidR="00A1165E" w:rsidRPr="007C24FA">
        <w:rPr>
          <w:rFonts w:ascii="ＭＳ 明朝" w:hAnsi="ＭＳ 明朝" w:cs="ＭＳ 明朝" w:hint="eastAsia"/>
          <w:sz w:val="20"/>
          <w:szCs w:val="20"/>
        </w:rPr>
        <w:t>場合の</w:t>
      </w:r>
      <w:r w:rsidR="008C08F5" w:rsidRPr="007C24FA">
        <w:rPr>
          <w:rFonts w:ascii="ＭＳ 明朝" w:hAnsi="ＭＳ 明朝" w:cs="ＭＳ 明朝" w:hint="eastAsia"/>
          <w:sz w:val="20"/>
          <w:szCs w:val="20"/>
        </w:rPr>
        <w:t>判断方法を決定</w:t>
      </w:r>
      <w:r w:rsidR="001446AA" w:rsidRPr="007C24FA">
        <w:rPr>
          <w:rFonts w:ascii="ＭＳ 明朝" w:hAnsi="ＭＳ 明朝" w:cs="ＭＳ 明朝" w:hint="eastAsia"/>
          <w:sz w:val="20"/>
          <w:szCs w:val="20"/>
        </w:rPr>
        <w:t>し、リスク対応計画を作成</w:t>
      </w:r>
      <w:r w:rsidR="008C08F5" w:rsidRPr="007C24FA">
        <w:rPr>
          <w:rFonts w:ascii="ＭＳ 明朝" w:hAnsi="ＭＳ 明朝" w:cs="ＭＳ 明朝" w:hint="eastAsia"/>
          <w:sz w:val="20"/>
          <w:szCs w:val="20"/>
        </w:rPr>
        <w:t>す</w:t>
      </w:r>
      <w:r w:rsidR="002335CB" w:rsidRPr="007C24FA">
        <w:rPr>
          <w:rFonts w:ascii="ＭＳ 明朝" w:hAnsi="ＭＳ 明朝" w:cs="ＭＳ 明朝" w:hint="eastAsia"/>
          <w:sz w:val="20"/>
          <w:szCs w:val="20"/>
        </w:rPr>
        <w:t>る。</w:t>
      </w:r>
    </w:p>
    <w:p w14:paraId="62186581" w14:textId="77777777" w:rsidR="002335CB" w:rsidRPr="00775D84" w:rsidRDefault="002335CB" w:rsidP="00775D84">
      <w:pPr>
        <w:ind w:firstLineChars="142" w:firstLine="284"/>
        <w:rPr>
          <w:rFonts w:ascii="ＭＳ 明朝" w:hAnsi="ＭＳ 明朝"/>
          <w:sz w:val="20"/>
          <w:szCs w:val="20"/>
        </w:rPr>
      </w:pPr>
      <w:r w:rsidRPr="00775D84">
        <w:rPr>
          <w:rFonts w:ascii="ＭＳ 明朝" w:hAnsi="ＭＳ 明朝" w:hint="eastAsia"/>
          <w:sz w:val="20"/>
          <w:szCs w:val="20"/>
        </w:rPr>
        <w:t>影響度</w:t>
      </w:r>
      <w:r w:rsidR="00F53B3E">
        <w:rPr>
          <w:rFonts w:ascii="ＭＳ 明朝" w:hAnsi="ＭＳ 明朝" w:hint="eastAsia"/>
          <w:sz w:val="20"/>
          <w:szCs w:val="20"/>
        </w:rPr>
        <w:t>「</w:t>
      </w:r>
      <w:r w:rsidRPr="00775D84">
        <w:rPr>
          <w:rFonts w:ascii="ＭＳ 明朝" w:hAnsi="ＭＳ 明朝" w:hint="eastAsia"/>
          <w:sz w:val="20"/>
          <w:szCs w:val="20"/>
        </w:rPr>
        <w:t>大</w:t>
      </w:r>
      <w:r w:rsidR="00F53B3E">
        <w:rPr>
          <w:rFonts w:ascii="ＭＳ 明朝" w:hAnsi="ＭＳ 明朝" w:hint="eastAsia"/>
          <w:sz w:val="20"/>
          <w:szCs w:val="20"/>
        </w:rPr>
        <w:t>」</w:t>
      </w:r>
      <w:r w:rsidRPr="00775D84">
        <w:rPr>
          <w:rFonts w:ascii="ＭＳ 明朝" w:hAnsi="ＭＳ 明朝" w:hint="eastAsia"/>
          <w:sz w:val="20"/>
          <w:szCs w:val="20"/>
        </w:rPr>
        <w:t>のリスクに関しては、さらに</w:t>
      </w:r>
      <w:r w:rsidRPr="00775D84">
        <w:rPr>
          <w:rFonts w:hint="eastAsia"/>
          <w:sz w:val="20"/>
          <w:szCs w:val="20"/>
        </w:rPr>
        <w:t>「</w:t>
      </w:r>
      <w:r w:rsidRPr="00CD11D2">
        <w:rPr>
          <w:rFonts w:hint="eastAsia"/>
          <w:sz w:val="20"/>
        </w:rPr>
        <w:t>リスク分析・対応計画表</w:t>
      </w:r>
      <w:r w:rsidRPr="00775D84">
        <w:rPr>
          <w:rFonts w:hint="eastAsia"/>
          <w:sz w:val="20"/>
          <w:szCs w:val="20"/>
        </w:rPr>
        <w:t>」</w:t>
      </w:r>
      <w:r w:rsidRPr="00775D84">
        <w:rPr>
          <w:rFonts w:ascii="ＭＳ 明朝" w:hAnsi="ＭＳ 明朝" w:hint="eastAsia"/>
          <w:sz w:val="20"/>
          <w:szCs w:val="20"/>
        </w:rPr>
        <w:t>に、詳細を記述する。</w:t>
      </w:r>
    </w:p>
    <w:p w14:paraId="7F571D1D" w14:textId="77777777" w:rsidR="002335CB" w:rsidRPr="00775D84" w:rsidRDefault="002335CB" w:rsidP="009D6C6A">
      <w:pPr>
        <w:ind w:firstLineChars="142" w:firstLine="284"/>
        <w:jc w:val="left"/>
        <w:rPr>
          <w:rFonts w:ascii="Century" w:hAnsi="Century"/>
          <w:sz w:val="20"/>
          <w:szCs w:val="20"/>
        </w:rPr>
      </w:pPr>
    </w:p>
    <w:p w14:paraId="0660FFED" w14:textId="77777777" w:rsidR="008C08F5" w:rsidRPr="00CD11D2" w:rsidRDefault="008C08F5" w:rsidP="00CD11D2">
      <w:pPr>
        <w:pBdr>
          <w:top w:val="single" w:sz="4" w:space="1" w:color="FF0000"/>
          <w:left w:val="single" w:sz="4" w:space="4" w:color="FF0000"/>
          <w:bottom w:val="single" w:sz="4" w:space="1" w:color="FF0000"/>
          <w:right w:val="single" w:sz="4" w:space="4" w:color="FF0000"/>
        </w:pBdr>
        <w:contextualSpacing/>
        <w:jc w:val="left"/>
        <w:rPr>
          <w:rFonts w:ascii="Century" w:hAnsi="Century"/>
          <w:color w:val="FF0000"/>
          <w:sz w:val="20"/>
          <w:szCs w:val="20"/>
        </w:rPr>
      </w:pPr>
      <w:r w:rsidRPr="00CD11D2">
        <w:rPr>
          <w:rFonts w:ascii="Century" w:hAnsi="Century" w:hint="eastAsia"/>
          <w:color w:val="FF0000"/>
          <w:sz w:val="20"/>
          <w:szCs w:val="20"/>
        </w:rPr>
        <w:t>リスク対応計画は、リスク管理責任者を中心とし、特にそのリスクに関与すると考えられる担当者を交えて検討・策定する。研究責任者は研究を統括する立場にあるため、最終的な計画を把握する必要があるが、その他の関係者の間でも共有を図るよう努める。</w:t>
      </w:r>
    </w:p>
    <w:p w14:paraId="40AEE63F" w14:textId="61654C17" w:rsidR="008C08F5" w:rsidRPr="00CD11D2" w:rsidRDefault="00A1165E" w:rsidP="00CD11D2">
      <w:pPr>
        <w:pBdr>
          <w:top w:val="single" w:sz="4" w:space="1" w:color="FF0000"/>
          <w:left w:val="single" w:sz="4" w:space="4" w:color="FF0000"/>
          <w:bottom w:val="single" w:sz="4" w:space="1" w:color="FF0000"/>
          <w:right w:val="single" w:sz="4" w:space="4" w:color="FF0000"/>
        </w:pBdr>
        <w:jc w:val="left"/>
        <w:rPr>
          <w:rFonts w:ascii="ＭＳ 明朝" w:hAnsi="ＭＳ 明朝" w:cs="ＭＳ 明朝"/>
          <w:color w:val="FF0000"/>
          <w:sz w:val="20"/>
          <w:szCs w:val="20"/>
        </w:rPr>
      </w:pPr>
      <w:r w:rsidRPr="00CD11D2">
        <w:rPr>
          <w:rFonts w:ascii="ＭＳ 明朝" w:hAnsi="ＭＳ 明朝" w:cs="ＭＳ 明朝" w:hint="eastAsia"/>
          <w:color w:val="FF0000"/>
          <w:sz w:val="20"/>
          <w:szCs w:val="20"/>
        </w:rPr>
        <w:t>この際、影響度により対応を変更することは可能であるが、影響度「大」のリスクに関しては必ずリスク対応計画を作成し、予め対応策を講じておくことは必須である。影響度「中」のリスクについては必要に応じて、影響度「小」のリスクについては、何も計画をせず、発生時に迂回策を講じることでもよい。</w:t>
      </w:r>
    </w:p>
    <w:p w14:paraId="3AA11210" w14:textId="77777777" w:rsidR="00614988" w:rsidRPr="00775D84" w:rsidRDefault="00614988" w:rsidP="00A66F17">
      <w:pPr>
        <w:jc w:val="left"/>
        <w:rPr>
          <w:rFonts w:ascii="Century" w:hAnsi="Century"/>
          <w:sz w:val="20"/>
          <w:szCs w:val="20"/>
        </w:rPr>
      </w:pPr>
    </w:p>
    <w:p w14:paraId="22028C10" w14:textId="55CB70FB" w:rsidR="001446AA" w:rsidRPr="00361E3D" w:rsidRDefault="001446AA" w:rsidP="001446AA">
      <w:pPr>
        <w:pStyle w:val="20"/>
        <w:numPr>
          <w:ilvl w:val="1"/>
          <w:numId w:val="0"/>
        </w:numPr>
        <w:ind w:left="624" w:hanging="624"/>
      </w:pPr>
      <w:bookmarkStart w:id="19" w:name="_Toc442622185"/>
      <w:r>
        <w:t>２</w:t>
      </w:r>
      <w:r w:rsidRPr="35AD897C">
        <w:t>.</w:t>
      </w:r>
      <w:r w:rsidR="00AF0833">
        <w:t>５</w:t>
      </w:r>
      <w:r>
        <w:t xml:space="preserve">　リスク対応策の実行</w:t>
      </w:r>
      <w:bookmarkEnd w:id="19"/>
    </w:p>
    <w:p w14:paraId="6126EEB0" w14:textId="7F7ADF58" w:rsidR="001446AA" w:rsidRPr="009D6C6A" w:rsidRDefault="006B4CE7" w:rsidP="0082107E">
      <w:pPr>
        <w:ind w:firstLineChars="100" w:firstLine="210"/>
        <w:rPr>
          <w:rFonts w:ascii="ＭＳ 明朝" w:hAnsi="ＭＳ 明朝"/>
          <w:sz w:val="20"/>
          <w:szCs w:val="20"/>
        </w:rPr>
      </w:pPr>
      <w:r>
        <w:rPr>
          <w:rFonts w:hint="eastAsia"/>
        </w:rPr>
        <w:t>治験責任医師</w:t>
      </w:r>
      <w:r w:rsidR="0082107E" w:rsidRPr="00CD11D2">
        <w:t>は、</w:t>
      </w:r>
      <w:r w:rsidR="0082107E">
        <w:t>リスク分析・対応計画表において</w:t>
      </w:r>
      <w:r w:rsidR="001446AA" w:rsidRPr="009D6C6A">
        <w:rPr>
          <w:color w:val="000000"/>
          <w:sz w:val="20"/>
          <w:szCs w:val="20"/>
        </w:rPr>
        <w:t>、本</w:t>
      </w:r>
      <w:r>
        <w:rPr>
          <w:rFonts w:hint="eastAsia"/>
          <w:sz w:val="20"/>
          <w:szCs w:val="20"/>
        </w:rPr>
        <w:t>治験</w:t>
      </w:r>
      <w:r w:rsidR="001446AA" w:rsidRPr="009D6C6A">
        <w:rPr>
          <w:color w:val="000000"/>
          <w:sz w:val="20"/>
          <w:szCs w:val="20"/>
        </w:rPr>
        <w:t>の要求事項が満たされていることを確認し、事前に対応可能なリスクの予防措置については、これを実行する。</w:t>
      </w:r>
      <w:r w:rsidR="001446AA" w:rsidRPr="007C24FA">
        <w:rPr>
          <w:rFonts w:ascii="ＭＳ 明朝" w:hAnsi="ＭＳ 明朝" w:cs="ＭＳ 明朝" w:hint="eastAsia"/>
          <w:sz w:val="20"/>
          <w:szCs w:val="20"/>
        </w:rPr>
        <w:t>当該</w:t>
      </w:r>
      <w:r w:rsidR="005021FB">
        <w:rPr>
          <w:sz w:val="20"/>
          <w:szCs w:val="20"/>
        </w:rPr>
        <w:t>研究</w:t>
      </w:r>
      <w:r w:rsidR="001446AA" w:rsidRPr="007C24FA">
        <w:rPr>
          <w:rFonts w:ascii="ＭＳ 明朝" w:hAnsi="ＭＳ 明朝" w:cs="ＭＳ 明朝" w:hint="eastAsia"/>
          <w:sz w:val="20"/>
          <w:szCs w:val="20"/>
        </w:rPr>
        <w:t>における要求事項を満たすことが困難な場合には、品質方針の変更も検討する。</w:t>
      </w:r>
    </w:p>
    <w:p w14:paraId="517733DD" w14:textId="77777777" w:rsidR="001446AA" w:rsidRPr="001446AA" w:rsidRDefault="001446AA" w:rsidP="00A66F17">
      <w:pPr>
        <w:jc w:val="left"/>
        <w:rPr>
          <w:rFonts w:ascii="Century" w:hAnsi="Century"/>
        </w:rPr>
      </w:pPr>
    </w:p>
    <w:p w14:paraId="2CAB3F2D" w14:textId="6CE7F5FB" w:rsidR="001446AA" w:rsidRDefault="001446AA" w:rsidP="001446AA">
      <w:pPr>
        <w:pStyle w:val="20"/>
        <w:numPr>
          <w:ilvl w:val="1"/>
          <w:numId w:val="0"/>
        </w:numPr>
        <w:ind w:left="624" w:hanging="624"/>
      </w:pPr>
      <w:bookmarkStart w:id="20" w:name="_Toc442622186"/>
      <w:r>
        <w:t>２</w:t>
      </w:r>
      <w:r w:rsidRPr="35AD897C">
        <w:t>.</w:t>
      </w:r>
      <w:r w:rsidR="00AF0833">
        <w:t>６</w:t>
      </w:r>
      <w:r>
        <w:t xml:space="preserve">　対応策実施状況の評価・監視</w:t>
      </w:r>
      <w:bookmarkEnd w:id="20"/>
    </w:p>
    <w:p w14:paraId="7BBD93F7" w14:textId="27D7332C" w:rsidR="001446AA" w:rsidRPr="00775D84" w:rsidRDefault="001446AA" w:rsidP="00775D84">
      <w:pPr>
        <w:ind w:firstLineChars="100" w:firstLine="200"/>
        <w:rPr>
          <w:rFonts w:ascii="ＭＳ 明朝" w:hAnsi="ＭＳ 明朝"/>
          <w:sz w:val="20"/>
          <w:szCs w:val="20"/>
        </w:rPr>
      </w:pPr>
      <w:r w:rsidRPr="007C24FA">
        <w:rPr>
          <w:rFonts w:ascii="ＭＳ 明朝" w:hAnsi="ＭＳ 明朝" w:cs="ＭＳ 明朝" w:hint="eastAsia"/>
          <w:sz w:val="20"/>
          <w:szCs w:val="20"/>
        </w:rPr>
        <w:t>リスクが発生したら、是正</w:t>
      </w:r>
      <w:r w:rsidR="00CD11D2">
        <w:rPr>
          <w:rFonts w:ascii="ＭＳ 明朝" w:hAnsi="ＭＳ 明朝" w:cs="ＭＳ 明朝" w:hint="eastAsia"/>
          <w:sz w:val="20"/>
          <w:szCs w:val="20"/>
        </w:rPr>
        <w:t>措置</w:t>
      </w:r>
      <w:r w:rsidRPr="007C24FA">
        <w:rPr>
          <w:rFonts w:ascii="ＭＳ 明朝" w:hAnsi="ＭＳ 明朝" w:cs="ＭＳ 明朝" w:hint="eastAsia"/>
          <w:sz w:val="20"/>
          <w:szCs w:val="20"/>
        </w:rPr>
        <w:t>を</w:t>
      </w:r>
      <w:r w:rsidR="7A5FA4AE" w:rsidRPr="007C24FA">
        <w:rPr>
          <w:rFonts w:ascii="ＭＳ 明朝" w:hAnsi="ＭＳ 明朝" w:cs="ＭＳ 明朝" w:hint="eastAsia"/>
          <w:sz w:val="20"/>
          <w:szCs w:val="20"/>
        </w:rPr>
        <w:t>検討し、作成する</w:t>
      </w:r>
      <w:r w:rsidRPr="007C24FA">
        <w:rPr>
          <w:rFonts w:ascii="ＭＳ 明朝" w:hAnsi="ＭＳ 明朝" w:cs="ＭＳ 明朝" w:hint="eastAsia"/>
          <w:sz w:val="20"/>
          <w:szCs w:val="20"/>
        </w:rPr>
        <w:t>。</w:t>
      </w:r>
      <w:r w:rsidR="7A5FA4AE" w:rsidRPr="007C24FA">
        <w:rPr>
          <w:rFonts w:ascii="ＭＳ 明朝" w:hAnsi="ＭＳ 明朝" w:cs="ＭＳ 明朝" w:hint="eastAsia"/>
          <w:sz w:val="20"/>
          <w:szCs w:val="20"/>
        </w:rPr>
        <w:t>また、</w:t>
      </w:r>
      <w:r w:rsidRPr="007C24FA">
        <w:rPr>
          <w:rFonts w:ascii="ＭＳ 明朝" w:hAnsi="ＭＳ 明朝" w:cs="ＭＳ 明朝" w:hint="eastAsia"/>
          <w:sz w:val="20"/>
          <w:szCs w:val="20"/>
        </w:rPr>
        <w:t>必要</w:t>
      </w:r>
      <w:r w:rsidR="7A5FA4AE" w:rsidRPr="00C5499A">
        <w:rPr>
          <w:rFonts w:ascii="ＭＳ 明朝" w:hAnsi="ＭＳ 明朝" w:cs="ＭＳ 明朝" w:hint="eastAsia"/>
          <w:sz w:val="20"/>
          <w:szCs w:val="20"/>
        </w:rPr>
        <w:t>に応じて</w:t>
      </w:r>
      <w:r w:rsidRPr="00C5499A">
        <w:rPr>
          <w:rFonts w:ascii="ＭＳ 明朝" w:hAnsi="ＭＳ 明朝" w:cs="ＭＳ 明朝" w:hint="eastAsia"/>
          <w:sz w:val="20"/>
          <w:szCs w:val="20"/>
        </w:rPr>
        <w:t>、</w:t>
      </w:r>
      <w:r w:rsidR="003150E1">
        <w:rPr>
          <w:rFonts w:ascii="ＭＳ 明朝" w:hAnsi="ＭＳ 明朝" w:cs="ＭＳ 明朝" w:hint="eastAsia"/>
          <w:sz w:val="20"/>
          <w:szCs w:val="20"/>
        </w:rPr>
        <w:t>治験</w:t>
      </w:r>
      <w:r w:rsidRPr="00C5499A">
        <w:rPr>
          <w:rFonts w:ascii="ＭＳ 明朝" w:hAnsi="ＭＳ 明朝" w:cs="ＭＳ 明朝" w:hint="eastAsia"/>
          <w:sz w:val="20"/>
          <w:szCs w:val="20"/>
        </w:rPr>
        <w:t>実施計画書の改訂、</w:t>
      </w:r>
      <w:r w:rsidR="00AE5418" w:rsidRPr="00D849BC">
        <w:rPr>
          <w:rFonts w:asciiTheme="minorHAnsi" w:eastAsiaTheme="minorEastAsia" w:hAnsiTheme="minorHAnsi" w:cstheme="minorBidi"/>
          <w:sz w:val="20"/>
          <w:szCs w:val="20"/>
        </w:rPr>
        <w:t>QM</w:t>
      </w:r>
      <w:r w:rsidRPr="00EA0B9D">
        <w:rPr>
          <w:rFonts w:ascii="ＭＳ 明朝" w:hAnsi="ＭＳ 明朝" w:cs="ＭＳ 明朝" w:hint="eastAsia"/>
          <w:sz w:val="20"/>
          <w:szCs w:val="20"/>
        </w:rPr>
        <w:t>計画書の改訂等の対応を行</w:t>
      </w:r>
      <w:r w:rsidR="634D8EFB" w:rsidRPr="00EA0B9D">
        <w:rPr>
          <w:rFonts w:ascii="ＭＳ 明朝" w:hAnsi="ＭＳ 明朝" w:cs="ＭＳ 明朝" w:hint="eastAsia"/>
          <w:sz w:val="20"/>
          <w:szCs w:val="20"/>
        </w:rPr>
        <w:t>う</w:t>
      </w:r>
      <w:r w:rsidRPr="00EA0B9D">
        <w:rPr>
          <w:rFonts w:ascii="ＭＳ 明朝" w:hAnsi="ＭＳ 明朝" w:cs="ＭＳ 明朝" w:hint="eastAsia"/>
          <w:sz w:val="20"/>
          <w:szCs w:val="20"/>
        </w:rPr>
        <w:t>。</w:t>
      </w:r>
    </w:p>
    <w:p w14:paraId="10F1B1F1" w14:textId="77777777" w:rsidR="00A467DC" w:rsidRPr="0084644E" w:rsidRDefault="00A467DC" w:rsidP="00A467DC">
      <w:pPr>
        <w:pStyle w:val="afd"/>
        <w:ind w:left="0" w:firstLine="0"/>
        <w:rPr>
          <w:rFonts w:ascii="ＭＳ 明朝" w:hAnsi="ＭＳ 明朝"/>
          <w:spacing w:val="-2"/>
          <w:sz w:val="21"/>
          <w:szCs w:val="21"/>
        </w:rPr>
      </w:pPr>
    </w:p>
    <w:p w14:paraId="11FA7B55" w14:textId="77777777" w:rsidR="002335CB" w:rsidRDefault="00A63C0C" w:rsidP="001C56BC">
      <w:pPr>
        <w:pStyle w:val="10"/>
        <w:numPr>
          <w:ilvl w:val="0"/>
          <w:numId w:val="0"/>
        </w:numPr>
        <w:ind w:left="510" w:hanging="510"/>
      </w:pPr>
      <w:bookmarkStart w:id="21" w:name="_Toc442622187"/>
      <w:bookmarkStart w:id="22" w:name="_Toc378337872"/>
      <w:r>
        <w:rPr>
          <w:rFonts w:hint="eastAsia"/>
        </w:rPr>
        <w:t>３</w:t>
      </w:r>
      <w:r w:rsidR="001C56BC">
        <w:rPr>
          <w:rFonts w:hint="eastAsia"/>
        </w:rPr>
        <w:t xml:space="preserve">. </w:t>
      </w:r>
      <w:r w:rsidR="001C56BC">
        <w:rPr>
          <w:rFonts w:hint="eastAsia"/>
        </w:rPr>
        <w:t>品質管理</w:t>
      </w:r>
      <w:bookmarkEnd w:id="21"/>
    </w:p>
    <w:p w14:paraId="6EAEADBB" w14:textId="086A164C" w:rsidR="009D3BBB" w:rsidRPr="00CD11D2" w:rsidRDefault="00E37CFA" w:rsidP="00F53B3E">
      <w:pPr>
        <w:pStyle w:val="aff4"/>
        <w:ind w:firstLineChars="100" w:firstLine="196"/>
        <w:rPr>
          <w:rFonts w:asciiTheme="minorEastAsia" w:eastAsiaTheme="minorEastAsia" w:hAnsiTheme="minorEastAsia"/>
          <w:sz w:val="20"/>
          <w:szCs w:val="20"/>
        </w:rPr>
      </w:pPr>
      <w:r>
        <w:rPr>
          <w:rFonts w:asciiTheme="minorEastAsia" w:eastAsiaTheme="minorEastAsia" w:hAnsiTheme="minorEastAsia" w:cs="ＭＳ 明朝" w:hint="eastAsia"/>
          <w:spacing w:val="-2"/>
          <w:sz w:val="20"/>
          <w:szCs w:val="20"/>
        </w:rPr>
        <w:t>治験責任医師</w:t>
      </w:r>
      <w:r w:rsidR="00F53B3E" w:rsidRPr="00CD11D2">
        <w:rPr>
          <w:rFonts w:asciiTheme="minorEastAsia" w:eastAsiaTheme="minorEastAsia" w:hAnsiTheme="minorEastAsia" w:cs="ＭＳ 明朝"/>
          <w:spacing w:val="-2"/>
          <w:sz w:val="20"/>
          <w:szCs w:val="20"/>
        </w:rPr>
        <w:t>は、</w:t>
      </w:r>
      <w:r>
        <w:rPr>
          <w:rFonts w:asciiTheme="minorEastAsia" w:eastAsiaTheme="minorEastAsia" w:hAnsiTheme="minorEastAsia" w:cs="ＭＳ Ｐゴシック" w:hint="eastAsia"/>
          <w:sz w:val="20"/>
          <w:szCs w:val="20"/>
        </w:rPr>
        <w:t>治験</w:t>
      </w:r>
      <w:r w:rsidR="00E133B8" w:rsidRPr="00CD11D2">
        <w:rPr>
          <w:rFonts w:asciiTheme="minorEastAsia" w:eastAsiaTheme="minorEastAsia" w:hAnsiTheme="minorEastAsia" w:cs="ＭＳ Ｐゴシック" w:hint="eastAsia"/>
          <w:sz w:val="20"/>
          <w:szCs w:val="20"/>
        </w:rPr>
        <w:t>の品質が品質方針に従い、品質目標を達成していることを確認する</w:t>
      </w:r>
      <w:r w:rsidR="00C67199" w:rsidRPr="00CD11D2">
        <w:rPr>
          <w:rFonts w:asciiTheme="minorEastAsia" w:eastAsiaTheme="minorEastAsia" w:hAnsiTheme="minorEastAsia" w:cs="ＭＳ Ｐゴシック" w:hint="eastAsia"/>
          <w:sz w:val="20"/>
          <w:szCs w:val="20"/>
        </w:rPr>
        <w:t>ことを</w:t>
      </w:r>
      <w:r w:rsidR="009D3BBB" w:rsidRPr="00CD11D2">
        <w:rPr>
          <w:rFonts w:asciiTheme="minorEastAsia" w:eastAsiaTheme="minorEastAsia" w:hAnsiTheme="minorEastAsia" w:cs="ＭＳ Ｐゴシック" w:hint="eastAsia"/>
          <w:sz w:val="20"/>
          <w:szCs w:val="20"/>
        </w:rPr>
        <w:t>目的として</w:t>
      </w:r>
      <w:r w:rsidR="00F53B3E" w:rsidRPr="00CD11D2">
        <w:rPr>
          <w:rFonts w:asciiTheme="minorEastAsia" w:eastAsiaTheme="minorEastAsia" w:hAnsiTheme="minorEastAsia" w:cs="ＭＳ Ｐゴシック" w:hint="eastAsia"/>
          <w:sz w:val="20"/>
          <w:szCs w:val="20"/>
        </w:rPr>
        <w:t>モニタリングを実施させる</w:t>
      </w:r>
      <w:r w:rsidR="009D3BBB" w:rsidRPr="00CD11D2">
        <w:rPr>
          <w:rFonts w:asciiTheme="minorEastAsia" w:eastAsiaTheme="minorEastAsia" w:hAnsiTheme="minorEastAsia" w:cs="ＭＳ Ｐゴシック" w:hint="eastAsia"/>
          <w:sz w:val="20"/>
          <w:szCs w:val="20"/>
        </w:rPr>
        <w:t>。</w:t>
      </w:r>
    </w:p>
    <w:p w14:paraId="3E5C3906" w14:textId="77777777" w:rsidR="009D3BBB" w:rsidRPr="00775D84" w:rsidRDefault="009D3BBB" w:rsidP="00775D84">
      <w:pPr>
        <w:pStyle w:val="105pt"/>
        <w:ind w:firstLine="200"/>
        <w:rPr>
          <w:sz w:val="20"/>
          <w:szCs w:val="20"/>
        </w:rPr>
      </w:pPr>
    </w:p>
    <w:p w14:paraId="14CBB233" w14:textId="77777777" w:rsidR="001C56BC" w:rsidRDefault="00A63C0C" w:rsidP="001C56BC">
      <w:pPr>
        <w:pStyle w:val="20"/>
        <w:numPr>
          <w:ilvl w:val="0"/>
          <w:numId w:val="0"/>
        </w:numPr>
        <w:ind w:left="624" w:hanging="624"/>
      </w:pPr>
      <w:bookmarkStart w:id="23" w:name="_Toc442622188"/>
      <w:r>
        <w:rPr>
          <w:rFonts w:hint="eastAsia"/>
        </w:rPr>
        <w:t>３</w:t>
      </w:r>
      <w:r w:rsidR="001C56BC">
        <w:rPr>
          <w:rFonts w:hint="eastAsia"/>
        </w:rPr>
        <w:t>.</w:t>
      </w:r>
      <w:r w:rsidR="001C56BC">
        <w:rPr>
          <w:rFonts w:hint="eastAsia"/>
        </w:rPr>
        <w:t>１</w:t>
      </w:r>
      <w:r w:rsidR="001C56BC">
        <w:rPr>
          <w:rFonts w:hint="eastAsia"/>
        </w:rPr>
        <w:t xml:space="preserve"> </w:t>
      </w:r>
      <w:r w:rsidR="00D7769B">
        <w:rPr>
          <w:rFonts w:hint="eastAsia"/>
        </w:rPr>
        <w:t>モニタリング</w:t>
      </w:r>
      <w:r w:rsidR="001C56BC">
        <w:rPr>
          <w:rFonts w:hint="eastAsia"/>
        </w:rPr>
        <w:t>の方法</w:t>
      </w:r>
      <w:bookmarkEnd w:id="23"/>
    </w:p>
    <w:p w14:paraId="04BAAC4D" w14:textId="68E60559" w:rsidR="00D849BC" w:rsidRDefault="000C4692" w:rsidP="00D849BC">
      <w:pPr>
        <w:pStyle w:val="aff4"/>
        <w:numPr>
          <w:ilvl w:val="0"/>
          <w:numId w:val="29"/>
        </w:numPr>
        <w:ind w:left="426" w:hanging="426"/>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治験責任医師</w:t>
      </w:r>
      <w:r w:rsidR="0082107E" w:rsidRPr="00D849BC">
        <w:rPr>
          <w:rFonts w:asciiTheme="minorEastAsia" w:eastAsiaTheme="minorEastAsia" w:hAnsiTheme="minorEastAsia" w:cs="ＭＳ Ｐゴシック" w:hint="eastAsia"/>
          <w:sz w:val="20"/>
          <w:szCs w:val="20"/>
        </w:rPr>
        <w:t>は</w:t>
      </w:r>
      <w:r w:rsidR="00132EB1" w:rsidRPr="00D849BC">
        <w:rPr>
          <w:rFonts w:asciiTheme="minorEastAsia" w:eastAsiaTheme="minorEastAsia" w:hAnsiTheme="minorEastAsia" w:cs="ＭＳ Ｐゴシック" w:hint="eastAsia"/>
          <w:sz w:val="20"/>
          <w:szCs w:val="20"/>
        </w:rPr>
        <w:t>、</w:t>
      </w:r>
      <w:r w:rsidR="009D3BBB" w:rsidRPr="00D849BC">
        <w:rPr>
          <w:rFonts w:asciiTheme="minorEastAsia" w:eastAsiaTheme="minorEastAsia" w:hAnsiTheme="minorEastAsia" w:cs="ＭＳ Ｐゴシック" w:hint="eastAsia"/>
          <w:sz w:val="20"/>
          <w:szCs w:val="20"/>
        </w:rPr>
        <w:t>事前に設定した品質目標に従い、モニタリングの対象</w:t>
      </w:r>
      <w:r w:rsidR="00621215">
        <w:rPr>
          <w:rFonts w:asciiTheme="minorEastAsia" w:eastAsiaTheme="minorEastAsia" w:hAnsiTheme="minorEastAsia" w:cs="ＭＳ Ｐゴシック" w:hint="eastAsia"/>
          <w:sz w:val="20"/>
          <w:szCs w:val="20"/>
        </w:rPr>
        <w:t>及び</w:t>
      </w:r>
      <w:r w:rsidR="009D3BBB" w:rsidRPr="00D849BC">
        <w:rPr>
          <w:rFonts w:asciiTheme="minorEastAsia" w:eastAsiaTheme="minorEastAsia" w:hAnsiTheme="minorEastAsia" w:cs="ＭＳ Ｐゴシック" w:hint="eastAsia"/>
          <w:sz w:val="20"/>
          <w:szCs w:val="20"/>
        </w:rPr>
        <w:t>モニタリングの項目、頻度、報告手順等について、別途モニタリング手順書、モニタリング計画書を</w:t>
      </w:r>
      <w:r w:rsidR="008F7C49" w:rsidRPr="00D849BC">
        <w:rPr>
          <w:rFonts w:asciiTheme="minorEastAsia" w:eastAsiaTheme="minorEastAsia" w:hAnsiTheme="minorEastAsia" w:cs="ＭＳ Ｐゴシック" w:hint="eastAsia"/>
          <w:sz w:val="20"/>
          <w:szCs w:val="20"/>
        </w:rPr>
        <w:t>作成す</w:t>
      </w:r>
      <w:r w:rsidR="009D3BBB" w:rsidRPr="00D849BC">
        <w:rPr>
          <w:rFonts w:asciiTheme="minorEastAsia" w:eastAsiaTheme="minorEastAsia" w:hAnsiTheme="minorEastAsia" w:cs="ＭＳ Ｐゴシック" w:hint="eastAsia"/>
          <w:sz w:val="20"/>
          <w:szCs w:val="20"/>
        </w:rPr>
        <w:t>る。</w:t>
      </w:r>
    </w:p>
    <w:p w14:paraId="027AEA7C" w14:textId="60D556F5" w:rsidR="0082107E" w:rsidRPr="00D849BC" w:rsidRDefault="00132EB1" w:rsidP="00D849BC">
      <w:pPr>
        <w:pStyle w:val="aff4"/>
        <w:numPr>
          <w:ilvl w:val="0"/>
          <w:numId w:val="29"/>
        </w:numPr>
        <w:ind w:left="426" w:hanging="426"/>
        <w:rPr>
          <w:rFonts w:asciiTheme="minorEastAsia" w:eastAsiaTheme="minorEastAsia" w:hAnsiTheme="minorEastAsia" w:cs="ＭＳ Ｐゴシック"/>
          <w:sz w:val="20"/>
          <w:szCs w:val="20"/>
        </w:rPr>
      </w:pPr>
      <w:r w:rsidRPr="00D849BC">
        <w:rPr>
          <w:rFonts w:asciiTheme="minorEastAsia" w:eastAsiaTheme="minorEastAsia" w:hAnsiTheme="minorEastAsia" w:cs="ＭＳ Ｐゴシック" w:hint="eastAsia"/>
          <w:sz w:val="20"/>
          <w:szCs w:val="20"/>
        </w:rPr>
        <w:t>モニタリング担当者</w:t>
      </w:r>
      <w:r w:rsidR="0082107E" w:rsidRPr="00D849BC">
        <w:rPr>
          <w:rFonts w:asciiTheme="minorEastAsia" w:eastAsiaTheme="minorEastAsia" w:hAnsiTheme="minorEastAsia" w:cs="ＭＳ Ｐゴシック" w:hint="eastAsia"/>
          <w:sz w:val="20"/>
          <w:szCs w:val="20"/>
        </w:rPr>
        <w:t>がモニタリングの対象とする範囲</w:t>
      </w:r>
      <w:r w:rsidRPr="00D849BC">
        <w:rPr>
          <w:rFonts w:asciiTheme="minorEastAsia" w:eastAsiaTheme="minorEastAsia" w:hAnsiTheme="minorEastAsia" w:cs="ＭＳ Ｐゴシック" w:hint="eastAsia"/>
          <w:sz w:val="20"/>
          <w:szCs w:val="20"/>
        </w:rPr>
        <w:t>は、</w:t>
      </w:r>
      <w:r w:rsidR="000C4692">
        <w:rPr>
          <w:rFonts w:asciiTheme="minorEastAsia" w:eastAsiaTheme="minorEastAsia" w:hAnsiTheme="minorEastAsia" w:cs="ＭＳ Ｐゴシック" w:hint="eastAsia"/>
          <w:sz w:val="20"/>
          <w:szCs w:val="20"/>
        </w:rPr>
        <w:t>治験</w:t>
      </w:r>
      <w:r w:rsidR="009D3BBB" w:rsidRPr="00D849BC">
        <w:rPr>
          <w:rFonts w:asciiTheme="minorEastAsia" w:eastAsiaTheme="minorEastAsia" w:hAnsiTheme="minorEastAsia" w:cs="ＭＳ Ｐゴシック" w:hint="eastAsia"/>
          <w:sz w:val="20"/>
          <w:szCs w:val="20"/>
        </w:rPr>
        <w:t>実施計画書、実施体制、</w:t>
      </w:r>
      <w:r w:rsidR="009D3BBB" w:rsidRPr="00CD330D">
        <w:rPr>
          <w:rFonts w:ascii="Times New Roman" w:eastAsiaTheme="minorEastAsia" w:hAnsi="Times New Roman"/>
          <w:sz w:val="20"/>
          <w:szCs w:val="20"/>
        </w:rPr>
        <w:t>IRB</w:t>
      </w:r>
      <w:r w:rsidR="009D3BBB" w:rsidRPr="00D849BC">
        <w:rPr>
          <w:rFonts w:asciiTheme="minorEastAsia" w:eastAsiaTheme="minorEastAsia" w:hAnsiTheme="minorEastAsia" w:cs="ＭＳ Ｐゴシック" w:hint="eastAsia"/>
          <w:sz w:val="20"/>
          <w:szCs w:val="20"/>
        </w:rPr>
        <w:t>関連資料、各種手順書の他、被験者に関する</w:t>
      </w:r>
      <w:r w:rsidR="00621215">
        <w:rPr>
          <w:rFonts w:asciiTheme="minorEastAsia" w:eastAsiaTheme="minorEastAsia" w:hAnsiTheme="minorEastAsia" w:cs="ＭＳ Ｐゴシック" w:hint="eastAsia"/>
          <w:sz w:val="20"/>
          <w:szCs w:val="20"/>
        </w:rPr>
        <w:t>本</w:t>
      </w:r>
      <w:r w:rsidR="000C4692">
        <w:rPr>
          <w:rFonts w:asciiTheme="minorEastAsia" w:eastAsiaTheme="minorEastAsia" w:hAnsiTheme="minorEastAsia" w:cs="ＭＳ Ｐゴシック" w:hint="eastAsia"/>
          <w:sz w:val="20"/>
          <w:szCs w:val="20"/>
        </w:rPr>
        <w:t>治験</w:t>
      </w:r>
      <w:r w:rsidR="00621215">
        <w:rPr>
          <w:rFonts w:asciiTheme="minorEastAsia" w:eastAsiaTheme="minorEastAsia" w:hAnsiTheme="minorEastAsia" w:cs="ＭＳ Ｐゴシック" w:hint="eastAsia"/>
          <w:sz w:val="20"/>
          <w:szCs w:val="20"/>
        </w:rPr>
        <w:t>参加への同意、</w:t>
      </w:r>
      <w:r w:rsidR="008F7C49" w:rsidRPr="00D849BC">
        <w:rPr>
          <w:rFonts w:asciiTheme="minorEastAsia" w:eastAsiaTheme="minorEastAsia" w:hAnsiTheme="minorEastAsia" w:cs="ＭＳ Ｐゴシック" w:hint="eastAsia"/>
          <w:sz w:val="20"/>
          <w:szCs w:val="20"/>
        </w:rPr>
        <w:t>本</w:t>
      </w:r>
      <w:r w:rsidR="000C4692">
        <w:rPr>
          <w:rFonts w:asciiTheme="minorEastAsia" w:eastAsiaTheme="minorEastAsia" w:hAnsiTheme="minorEastAsia" w:cs="ＭＳ Ｐゴシック" w:hint="eastAsia"/>
          <w:sz w:val="20"/>
          <w:szCs w:val="20"/>
        </w:rPr>
        <w:t>治験</w:t>
      </w:r>
      <w:r w:rsidR="009D3BBB" w:rsidRPr="00D849BC">
        <w:rPr>
          <w:rFonts w:asciiTheme="minorEastAsia" w:eastAsiaTheme="minorEastAsia" w:hAnsiTheme="minorEastAsia" w:cs="ＭＳ Ｐゴシック" w:hint="eastAsia"/>
          <w:sz w:val="20"/>
          <w:szCs w:val="20"/>
        </w:rPr>
        <w:t>データ</w:t>
      </w:r>
      <w:r w:rsidR="00621215">
        <w:rPr>
          <w:rFonts w:asciiTheme="minorEastAsia" w:eastAsiaTheme="minorEastAsia" w:hAnsiTheme="minorEastAsia" w:cs="ＭＳ Ｐゴシック" w:hint="eastAsia"/>
          <w:sz w:val="20"/>
          <w:szCs w:val="20"/>
        </w:rPr>
        <w:t>及び</w:t>
      </w:r>
      <w:r w:rsidR="009D3BBB" w:rsidRPr="00D849BC">
        <w:rPr>
          <w:rFonts w:asciiTheme="minorEastAsia" w:eastAsiaTheme="minorEastAsia" w:hAnsiTheme="minorEastAsia" w:cs="ＭＳ Ｐゴシック" w:hint="eastAsia"/>
          <w:sz w:val="20"/>
          <w:szCs w:val="20"/>
        </w:rPr>
        <w:t>各種報告書等、</w:t>
      </w:r>
      <w:r w:rsidR="000C4692">
        <w:rPr>
          <w:rFonts w:asciiTheme="minorEastAsia" w:eastAsiaTheme="minorEastAsia" w:hAnsiTheme="minorEastAsia" w:hint="eastAsia"/>
          <w:sz w:val="20"/>
          <w:szCs w:val="20"/>
        </w:rPr>
        <w:t>治験</w:t>
      </w:r>
      <w:r w:rsidR="009D3BBB" w:rsidRPr="00D849BC">
        <w:rPr>
          <w:rFonts w:asciiTheme="minorEastAsia" w:eastAsiaTheme="minorEastAsia" w:hAnsiTheme="minorEastAsia" w:cs="ＭＳ Ｐゴシック" w:hint="eastAsia"/>
          <w:sz w:val="20"/>
          <w:szCs w:val="20"/>
        </w:rPr>
        <w:t>の開始から終了に至る一連のプロセス</w:t>
      </w:r>
      <w:r w:rsidRPr="00D849BC">
        <w:rPr>
          <w:rFonts w:asciiTheme="minorEastAsia" w:eastAsiaTheme="minorEastAsia" w:hAnsiTheme="minorEastAsia" w:cs="ＭＳ Ｐゴシック" w:hint="eastAsia"/>
          <w:sz w:val="20"/>
          <w:szCs w:val="20"/>
        </w:rPr>
        <w:t>とする</w:t>
      </w:r>
      <w:r w:rsidR="009D3BBB" w:rsidRPr="00D849BC">
        <w:rPr>
          <w:rFonts w:asciiTheme="minorEastAsia" w:eastAsiaTheme="minorEastAsia" w:hAnsiTheme="minorEastAsia" w:cs="ＭＳ Ｐゴシック" w:hint="eastAsia"/>
          <w:sz w:val="20"/>
          <w:szCs w:val="20"/>
        </w:rPr>
        <w:t>。</w:t>
      </w:r>
      <w:r w:rsidR="000C4692">
        <w:rPr>
          <w:rFonts w:asciiTheme="minorEastAsia" w:eastAsiaTheme="minorEastAsia" w:hAnsiTheme="minorEastAsia" w:hint="eastAsia"/>
          <w:sz w:val="20"/>
          <w:szCs w:val="20"/>
        </w:rPr>
        <w:t>治験責任医師</w:t>
      </w:r>
      <w:r w:rsidR="0082107E" w:rsidRPr="00D849BC">
        <w:rPr>
          <w:rFonts w:asciiTheme="minorEastAsia" w:eastAsiaTheme="minorEastAsia" w:hAnsiTheme="minorEastAsia"/>
          <w:sz w:val="20"/>
          <w:szCs w:val="20"/>
        </w:rPr>
        <w:t>はモニタリング担当者と共に、モニタリングの方法や</w:t>
      </w:r>
      <w:r w:rsidR="0082107E" w:rsidRPr="00D849BC">
        <w:rPr>
          <w:rFonts w:asciiTheme="minorEastAsia" w:eastAsiaTheme="minorEastAsia" w:hAnsiTheme="minorEastAsia" w:cs="ＭＳ Ｐゴシック" w:hint="eastAsia"/>
          <w:sz w:val="20"/>
          <w:szCs w:val="20"/>
        </w:rPr>
        <w:t>頻度、報告手順等について協議し</w:t>
      </w:r>
      <w:r w:rsidR="00621215">
        <w:rPr>
          <w:rFonts w:asciiTheme="minorEastAsia" w:eastAsiaTheme="minorEastAsia" w:hAnsiTheme="minorEastAsia" w:cs="ＭＳ Ｐゴシック" w:hint="eastAsia"/>
          <w:sz w:val="20"/>
          <w:szCs w:val="20"/>
        </w:rPr>
        <w:t>、</w:t>
      </w:r>
      <w:r w:rsidR="0082107E" w:rsidRPr="00D849BC">
        <w:rPr>
          <w:rFonts w:asciiTheme="minorEastAsia" w:eastAsiaTheme="minorEastAsia" w:hAnsiTheme="minorEastAsia" w:cs="ＭＳ Ｐゴシック" w:hint="eastAsia"/>
          <w:sz w:val="20"/>
          <w:szCs w:val="20"/>
        </w:rPr>
        <w:t>適切なモニタリング方法を</w:t>
      </w:r>
      <w:r w:rsidR="0082107E" w:rsidRPr="00D849BC">
        <w:rPr>
          <w:rFonts w:asciiTheme="minorEastAsia" w:eastAsiaTheme="minorEastAsia" w:hAnsiTheme="minorEastAsia"/>
          <w:sz w:val="20"/>
          <w:szCs w:val="20"/>
        </w:rPr>
        <w:t>決定する。モニタリングの方法については以下に示す。なお、品質目標に従い以下のモニタリング方法を</w:t>
      </w:r>
      <w:r w:rsidR="00797B89" w:rsidRPr="00D849BC">
        <w:rPr>
          <w:rFonts w:asciiTheme="minorEastAsia" w:eastAsiaTheme="minorEastAsia" w:hAnsiTheme="minorEastAsia" w:hint="eastAsia"/>
          <w:sz w:val="20"/>
          <w:szCs w:val="20"/>
        </w:rPr>
        <w:t>、</w:t>
      </w:r>
      <w:r w:rsidR="0082107E" w:rsidRPr="00D849BC">
        <w:rPr>
          <w:rFonts w:asciiTheme="minorEastAsia" w:eastAsiaTheme="minorEastAsia" w:hAnsiTheme="minorEastAsia"/>
          <w:sz w:val="20"/>
          <w:szCs w:val="20"/>
        </w:rPr>
        <w:t>単独もしくは組み合わせて実施する</w:t>
      </w:r>
      <w:r w:rsidR="00797B89" w:rsidRPr="00D849BC">
        <w:rPr>
          <w:rFonts w:asciiTheme="minorEastAsia" w:eastAsiaTheme="minorEastAsia" w:hAnsiTheme="minorEastAsia"/>
          <w:sz w:val="20"/>
          <w:szCs w:val="20"/>
        </w:rPr>
        <w:t>こと</w:t>
      </w:r>
      <w:r w:rsidR="0082107E" w:rsidRPr="00D849BC">
        <w:rPr>
          <w:rFonts w:asciiTheme="minorEastAsia" w:eastAsiaTheme="minorEastAsia" w:hAnsiTheme="minorEastAsia"/>
          <w:sz w:val="20"/>
          <w:szCs w:val="20"/>
        </w:rPr>
        <w:t>ができる。</w:t>
      </w:r>
    </w:p>
    <w:p w14:paraId="7A3F2C50" w14:textId="7375D86E" w:rsidR="0082107E" w:rsidRPr="00D849BC" w:rsidRDefault="0082107E" w:rsidP="0082107E">
      <w:pPr>
        <w:pStyle w:val="aff4"/>
        <w:ind w:left="426"/>
        <w:rPr>
          <w:rFonts w:asciiTheme="minorEastAsia" w:eastAsiaTheme="minorEastAsia" w:hAnsiTheme="minorEastAsia"/>
          <w:sz w:val="20"/>
          <w:szCs w:val="20"/>
        </w:rPr>
      </w:pPr>
      <w:r w:rsidRPr="00D849BC">
        <w:rPr>
          <w:rFonts w:asciiTheme="minorEastAsia" w:eastAsiaTheme="minorEastAsia" w:hAnsiTheme="minorEastAsia" w:hint="eastAsia"/>
          <w:sz w:val="20"/>
          <w:szCs w:val="20"/>
        </w:rPr>
        <w:t>・</w:t>
      </w:r>
      <w:r w:rsidRPr="00D849BC">
        <w:rPr>
          <w:rFonts w:asciiTheme="minorEastAsia" w:eastAsiaTheme="minorEastAsia" w:hAnsiTheme="minorEastAsia" w:cs="ＭＳ Ｐゴシック" w:hint="eastAsia"/>
          <w:sz w:val="20"/>
          <w:szCs w:val="20"/>
        </w:rPr>
        <w:t>施設モニタリング（原資料等の</w:t>
      </w:r>
      <w:r w:rsidR="008F7C49" w:rsidRPr="00D849BC">
        <w:rPr>
          <w:rFonts w:asciiTheme="minorEastAsia" w:eastAsiaTheme="minorEastAsia" w:hAnsiTheme="minorEastAsia" w:cs="ＭＳ Ｐゴシック" w:hint="eastAsia"/>
          <w:sz w:val="20"/>
          <w:szCs w:val="20"/>
        </w:rPr>
        <w:t>直接</w:t>
      </w:r>
      <w:r w:rsidRPr="00D849BC">
        <w:rPr>
          <w:rFonts w:asciiTheme="minorEastAsia" w:eastAsiaTheme="minorEastAsia" w:hAnsiTheme="minorEastAsia" w:cs="ＭＳ Ｐゴシック" w:hint="eastAsia"/>
          <w:sz w:val="20"/>
          <w:szCs w:val="20"/>
        </w:rPr>
        <w:t>閲覧、症例報告書との照合、</w:t>
      </w:r>
      <w:r w:rsidR="000C4692">
        <w:rPr>
          <w:rFonts w:asciiTheme="minorEastAsia" w:eastAsiaTheme="minorEastAsia" w:hAnsiTheme="minorEastAsia" w:cs="ＭＳ Ｐゴシック" w:hint="eastAsia"/>
          <w:sz w:val="20"/>
          <w:szCs w:val="20"/>
        </w:rPr>
        <w:t>治験担当</w:t>
      </w:r>
      <w:r w:rsidRPr="00D849BC">
        <w:rPr>
          <w:rFonts w:asciiTheme="minorEastAsia" w:eastAsiaTheme="minorEastAsia" w:hAnsiTheme="minorEastAsia" w:cs="ＭＳ Ｐゴシック" w:hint="eastAsia"/>
          <w:sz w:val="20"/>
          <w:szCs w:val="20"/>
        </w:rPr>
        <w:t>者等に対する</w:t>
      </w:r>
      <w:r w:rsidR="008F7C49" w:rsidRPr="00D849BC">
        <w:rPr>
          <w:rFonts w:asciiTheme="minorEastAsia" w:eastAsiaTheme="minorEastAsia" w:hAnsiTheme="minorEastAsia" w:cs="ＭＳ Ｐゴシック" w:hint="eastAsia"/>
          <w:sz w:val="20"/>
          <w:szCs w:val="20"/>
        </w:rPr>
        <w:t>疑義照会</w:t>
      </w:r>
      <w:r w:rsidRPr="00D849BC">
        <w:rPr>
          <w:rFonts w:asciiTheme="minorEastAsia" w:eastAsiaTheme="minorEastAsia" w:hAnsiTheme="minorEastAsia" w:cs="ＭＳ Ｐゴシック" w:hint="eastAsia"/>
          <w:sz w:val="20"/>
          <w:szCs w:val="20"/>
        </w:rPr>
        <w:t>）</w:t>
      </w:r>
    </w:p>
    <w:p w14:paraId="539ABAB5" w14:textId="25665EA0" w:rsidR="009D3BBB" w:rsidRPr="00D849BC" w:rsidRDefault="0082107E" w:rsidP="00D849BC">
      <w:pPr>
        <w:pStyle w:val="aff4"/>
        <w:ind w:left="426"/>
        <w:rPr>
          <w:rFonts w:asciiTheme="minorEastAsia" w:eastAsiaTheme="minorEastAsia" w:hAnsiTheme="minorEastAsia"/>
          <w:sz w:val="20"/>
          <w:szCs w:val="20"/>
        </w:rPr>
      </w:pPr>
      <w:r w:rsidRPr="00D849BC">
        <w:rPr>
          <w:rFonts w:asciiTheme="minorEastAsia" w:eastAsiaTheme="minorEastAsia" w:hAnsiTheme="minorEastAsia" w:cs="ＭＳ Ｐゴシック" w:hint="eastAsia"/>
          <w:sz w:val="20"/>
          <w:szCs w:val="20"/>
        </w:rPr>
        <w:t>・</w:t>
      </w:r>
      <w:r w:rsidR="008F7C49" w:rsidRPr="00D849BC">
        <w:rPr>
          <w:rFonts w:asciiTheme="minorEastAsia" w:eastAsiaTheme="minorEastAsia" w:hAnsiTheme="minorEastAsia" w:cs="ＭＳ Ｐゴシック" w:hint="eastAsia"/>
          <w:sz w:val="20"/>
          <w:szCs w:val="20"/>
        </w:rPr>
        <w:t>中央モニタリング（データセンターに収集された</w:t>
      </w:r>
      <w:r w:rsidR="00182EC7">
        <w:rPr>
          <w:rFonts w:asciiTheme="minorEastAsia" w:eastAsiaTheme="minorEastAsia" w:hAnsiTheme="minorEastAsia" w:cs="ＭＳ Ｐゴシック" w:hint="eastAsia"/>
          <w:sz w:val="20"/>
          <w:szCs w:val="20"/>
        </w:rPr>
        <w:t>治験</w:t>
      </w:r>
      <w:r w:rsidRPr="00D849BC">
        <w:rPr>
          <w:rFonts w:asciiTheme="minorEastAsia" w:eastAsiaTheme="minorEastAsia" w:hAnsiTheme="minorEastAsia" w:cs="ＭＳ Ｐゴシック" w:hint="eastAsia"/>
          <w:sz w:val="20"/>
          <w:szCs w:val="20"/>
        </w:rPr>
        <w:t>データに基づいて行うモニタリング）</w:t>
      </w:r>
    </w:p>
    <w:p w14:paraId="6906F4C8" w14:textId="6348DF83" w:rsidR="009D3BBB" w:rsidRPr="00D849BC" w:rsidRDefault="009D3BBB" w:rsidP="0082107E">
      <w:pPr>
        <w:pStyle w:val="105pt"/>
        <w:numPr>
          <w:ilvl w:val="0"/>
          <w:numId w:val="45"/>
        </w:numPr>
        <w:ind w:left="426" w:firstLineChars="0" w:hanging="426"/>
        <w:rPr>
          <w:rFonts w:asciiTheme="minorEastAsia" w:eastAsiaTheme="minorEastAsia" w:hAnsiTheme="minorEastAsia"/>
          <w:sz w:val="20"/>
          <w:szCs w:val="20"/>
        </w:rPr>
      </w:pPr>
      <w:r w:rsidRPr="00D849BC">
        <w:rPr>
          <w:rFonts w:asciiTheme="minorEastAsia" w:eastAsiaTheme="minorEastAsia" w:hAnsiTheme="minorEastAsia" w:hint="eastAsia"/>
          <w:sz w:val="20"/>
          <w:szCs w:val="20"/>
        </w:rPr>
        <w:t>モニタリングの結果、</w:t>
      </w:r>
      <w:r w:rsidR="00132EB1" w:rsidRPr="00D849BC">
        <w:rPr>
          <w:rFonts w:asciiTheme="minorEastAsia" w:eastAsiaTheme="minorEastAsia" w:hAnsiTheme="minorEastAsia" w:hint="eastAsia"/>
          <w:sz w:val="20"/>
          <w:szCs w:val="20"/>
        </w:rPr>
        <w:t>予防措置・是正</w:t>
      </w:r>
      <w:r w:rsidR="00132EB1" w:rsidRPr="00D849BC">
        <w:rPr>
          <w:rFonts w:asciiTheme="minorEastAsia" w:eastAsiaTheme="minorEastAsia" w:hAnsiTheme="minorEastAsia" w:hint="eastAsia"/>
          <w:color w:val="000000"/>
          <w:sz w:val="20"/>
          <w:szCs w:val="20"/>
        </w:rPr>
        <w:t>措置</w:t>
      </w:r>
      <w:r w:rsidRPr="00D849BC">
        <w:rPr>
          <w:rFonts w:asciiTheme="minorEastAsia" w:eastAsiaTheme="minorEastAsia" w:hAnsiTheme="minorEastAsia" w:hint="eastAsia"/>
          <w:sz w:val="20"/>
          <w:szCs w:val="20"/>
        </w:rPr>
        <w:t>が必要と判断した場合、</w:t>
      </w:r>
      <w:r w:rsidR="00182EC7">
        <w:rPr>
          <w:rFonts w:asciiTheme="minorEastAsia" w:eastAsiaTheme="minorEastAsia" w:hAnsiTheme="minorEastAsia" w:hint="eastAsia"/>
          <w:sz w:val="20"/>
          <w:szCs w:val="20"/>
        </w:rPr>
        <w:t>治験責任医師</w:t>
      </w:r>
      <w:r w:rsidR="00132EB1" w:rsidRPr="00D849BC">
        <w:rPr>
          <w:rFonts w:asciiTheme="minorEastAsia" w:eastAsiaTheme="minorEastAsia" w:hAnsiTheme="minorEastAsia" w:hint="eastAsia"/>
          <w:sz w:val="20"/>
          <w:szCs w:val="20"/>
        </w:rPr>
        <w:t>は、</w:t>
      </w:r>
      <w:r w:rsidRPr="00D849BC">
        <w:rPr>
          <w:rFonts w:asciiTheme="minorEastAsia" w:eastAsiaTheme="minorEastAsia" w:hAnsiTheme="minorEastAsia" w:hint="eastAsia"/>
          <w:sz w:val="20"/>
          <w:szCs w:val="20"/>
        </w:rPr>
        <w:t>変更管理の手順に基づき、是正・修正・予防の措置を実施する。</w:t>
      </w:r>
    </w:p>
    <w:p w14:paraId="6019A11B" w14:textId="77777777" w:rsidR="001C56BC" w:rsidRPr="008731F6" w:rsidRDefault="001C56BC" w:rsidP="001C56BC">
      <w:pPr>
        <w:pStyle w:val="105pt"/>
      </w:pPr>
    </w:p>
    <w:p w14:paraId="5EDAEF37" w14:textId="39947B21" w:rsidR="001C56BC" w:rsidRDefault="00A63C0C" w:rsidP="001C56BC">
      <w:pPr>
        <w:pStyle w:val="20"/>
        <w:numPr>
          <w:ilvl w:val="1"/>
          <w:numId w:val="0"/>
        </w:numPr>
        <w:ind w:left="624" w:hanging="624"/>
      </w:pPr>
      <w:bookmarkStart w:id="24" w:name="_Toc442622189"/>
      <w:r>
        <w:t>３</w:t>
      </w:r>
      <w:r w:rsidR="001C56BC" w:rsidRPr="76593327">
        <w:t>.</w:t>
      </w:r>
      <w:r w:rsidR="00567701">
        <w:t>２</w:t>
      </w:r>
      <w:r w:rsidR="001C56BC" w:rsidRPr="76593327">
        <w:t xml:space="preserve"> </w:t>
      </w:r>
      <w:r w:rsidR="00D7769B">
        <w:t>モニタリング</w:t>
      </w:r>
      <w:r w:rsidR="00D849BC">
        <w:rPr>
          <w:rFonts w:hint="eastAsia"/>
        </w:rPr>
        <w:t>適合</w:t>
      </w:r>
      <w:r w:rsidR="001C56BC">
        <w:t>基準</w:t>
      </w:r>
      <w:bookmarkEnd w:id="24"/>
    </w:p>
    <w:p w14:paraId="46BE56CB" w14:textId="6DDD2767" w:rsidR="000F622E" w:rsidRDefault="008731F6">
      <w:pPr>
        <w:pStyle w:val="105pt"/>
        <w:ind w:firstLine="196"/>
        <w:rPr>
          <w:rFonts w:ascii="Century" w:hAnsi="Century"/>
          <w:sz w:val="20"/>
          <w:szCs w:val="20"/>
        </w:rPr>
      </w:pPr>
      <w:r>
        <w:rPr>
          <w:rFonts w:ascii="ＭＳ 明朝" w:hAnsi="ＭＳ 明朝" w:cs="ＭＳ 明朝" w:hint="eastAsia"/>
          <w:spacing w:val="-2"/>
          <w:sz w:val="20"/>
          <w:szCs w:val="20"/>
        </w:rPr>
        <w:t>治験責任医師</w:t>
      </w:r>
      <w:r w:rsidR="00F53B3E" w:rsidRPr="007C24FA">
        <w:rPr>
          <w:rFonts w:ascii="ＭＳ 明朝" w:hAnsi="ＭＳ 明朝" w:cs="ＭＳ 明朝"/>
          <w:spacing w:val="-2"/>
          <w:sz w:val="20"/>
          <w:szCs w:val="20"/>
        </w:rPr>
        <w:t>は、</w:t>
      </w:r>
      <w:r w:rsidR="00132EB1" w:rsidRPr="005412F9">
        <w:rPr>
          <w:rFonts w:ascii="Century" w:eastAsia="Century" w:hAnsi="Century" w:cs="Century" w:hint="eastAsia"/>
          <w:sz w:val="20"/>
          <w:szCs w:val="20"/>
        </w:rPr>
        <w:t>モニタリング</w:t>
      </w:r>
      <w:r w:rsidR="00567701" w:rsidRPr="005412F9">
        <w:rPr>
          <w:rFonts w:ascii="Century" w:eastAsia="Century" w:hAnsi="Century" w:cs="Century" w:hint="eastAsia"/>
          <w:sz w:val="20"/>
          <w:szCs w:val="20"/>
        </w:rPr>
        <w:t>実施</w:t>
      </w:r>
      <w:r w:rsidR="00132EB1" w:rsidRPr="005412F9">
        <w:rPr>
          <w:rFonts w:ascii="Century" w:eastAsia="Century" w:hAnsi="Century" w:cs="Century" w:hint="eastAsia"/>
          <w:sz w:val="20"/>
          <w:szCs w:val="20"/>
        </w:rPr>
        <w:t>の</w:t>
      </w:r>
      <w:r w:rsidR="00621215">
        <w:rPr>
          <w:rFonts w:asciiTheme="minorEastAsia" w:eastAsiaTheme="minorEastAsia" w:hAnsiTheme="minorEastAsia" w:cs="Century" w:hint="eastAsia"/>
          <w:sz w:val="20"/>
          <w:szCs w:val="20"/>
        </w:rPr>
        <w:t>目標達成の</w:t>
      </w:r>
      <w:r w:rsidR="00132EB1" w:rsidRPr="005412F9">
        <w:rPr>
          <w:rFonts w:ascii="Century" w:eastAsia="Century" w:hAnsi="Century" w:cs="Century" w:hint="eastAsia"/>
          <w:sz w:val="20"/>
          <w:szCs w:val="20"/>
        </w:rPr>
        <w:t>基準を設定する</w:t>
      </w:r>
      <w:r w:rsidR="00F53B3E" w:rsidRPr="005412F9">
        <w:rPr>
          <w:rFonts w:ascii="Century" w:eastAsia="Century" w:hAnsi="Century" w:cs="Century" w:hint="eastAsia"/>
          <w:sz w:val="20"/>
          <w:szCs w:val="20"/>
        </w:rPr>
        <w:t>。</w:t>
      </w:r>
      <w:r w:rsidR="00621215">
        <w:rPr>
          <w:rFonts w:asciiTheme="minorEastAsia" w:eastAsiaTheme="minorEastAsia" w:hAnsiTheme="minorEastAsia" w:cs="Century" w:hint="eastAsia"/>
          <w:sz w:val="20"/>
          <w:szCs w:val="20"/>
        </w:rPr>
        <w:t>こ</w:t>
      </w:r>
      <w:r w:rsidR="00F53B3E" w:rsidRPr="005412F9">
        <w:rPr>
          <w:rFonts w:ascii="Century" w:eastAsia="Century" w:hAnsi="Century" w:cs="Century" w:hint="eastAsia"/>
          <w:sz w:val="20"/>
          <w:szCs w:val="20"/>
        </w:rPr>
        <w:t>の</w:t>
      </w:r>
      <w:r w:rsidR="00621215">
        <w:rPr>
          <w:rFonts w:asciiTheme="minorEastAsia" w:eastAsiaTheme="minorEastAsia" w:hAnsiTheme="minorEastAsia" w:cs="Century" w:hint="eastAsia"/>
          <w:sz w:val="20"/>
          <w:szCs w:val="20"/>
        </w:rPr>
        <w:t>目標達成の</w:t>
      </w:r>
      <w:r w:rsidR="00F53B3E" w:rsidRPr="005412F9">
        <w:rPr>
          <w:rFonts w:ascii="Century" w:eastAsia="Century" w:hAnsi="Century" w:cs="Century" w:hint="eastAsia"/>
          <w:sz w:val="20"/>
          <w:szCs w:val="20"/>
        </w:rPr>
        <w:t>基準は、</w:t>
      </w:r>
      <w:r w:rsidR="00AF1A1A" w:rsidRPr="005412F9">
        <w:rPr>
          <w:rFonts w:ascii="Century" w:eastAsia="Century" w:hAnsi="Century" w:cs="Century" w:hint="eastAsia"/>
          <w:sz w:val="20"/>
          <w:szCs w:val="20"/>
        </w:rPr>
        <w:t>全ての</w:t>
      </w:r>
      <w:r w:rsidR="00567701" w:rsidRPr="005412F9">
        <w:rPr>
          <w:rFonts w:ascii="Century" w:eastAsia="Century" w:hAnsi="Century" w:cs="Century" w:hint="eastAsia"/>
          <w:sz w:val="20"/>
          <w:szCs w:val="20"/>
        </w:rPr>
        <w:t>成果物</w:t>
      </w:r>
      <w:r w:rsidR="00AF1A1A" w:rsidRPr="005412F9">
        <w:rPr>
          <w:rFonts w:ascii="Century" w:eastAsia="Century" w:hAnsi="Century" w:cs="Century" w:hint="eastAsia"/>
          <w:sz w:val="20"/>
          <w:szCs w:val="20"/>
        </w:rPr>
        <w:t>において指摘事項</w:t>
      </w:r>
      <w:r w:rsidR="00567701" w:rsidRPr="005412F9">
        <w:rPr>
          <w:rFonts w:ascii="Century" w:eastAsia="Century" w:hAnsi="Century" w:cs="Century" w:hint="eastAsia"/>
          <w:sz w:val="20"/>
          <w:szCs w:val="20"/>
        </w:rPr>
        <w:t>が修正され、</w:t>
      </w:r>
      <w:r w:rsidR="00AF1A1A" w:rsidRPr="005412F9">
        <w:rPr>
          <w:rFonts w:ascii="Century" w:eastAsia="Century" w:hAnsi="Century" w:cs="Century" w:hint="eastAsia"/>
          <w:sz w:val="20"/>
          <w:szCs w:val="20"/>
        </w:rPr>
        <w:t>定量可能な</w:t>
      </w:r>
      <w:r w:rsidR="00567701" w:rsidRPr="005412F9">
        <w:rPr>
          <w:rFonts w:ascii="Century" w:eastAsia="Century" w:hAnsi="Century" w:cs="Century" w:hint="eastAsia"/>
          <w:sz w:val="20"/>
          <w:szCs w:val="20"/>
        </w:rPr>
        <w:t>品質目標を</w:t>
      </w:r>
      <w:r w:rsidR="00F53B3E" w:rsidRPr="005412F9">
        <w:rPr>
          <w:rFonts w:ascii="Century" w:eastAsia="Century" w:hAnsi="Century" w:cs="Century" w:hint="eastAsia"/>
          <w:sz w:val="20"/>
          <w:szCs w:val="20"/>
        </w:rPr>
        <w:t>達成していること</w:t>
      </w:r>
      <w:r w:rsidR="00567701" w:rsidRPr="005412F9">
        <w:rPr>
          <w:rFonts w:ascii="Century" w:eastAsia="Century" w:hAnsi="Century" w:cs="Century" w:hint="eastAsia"/>
          <w:sz w:val="20"/>
          <w:szCs w:val="20"/>
        </w:rPr>
        <w:t>とする。</w:t>
      </w:r>
      <w:r w:rsidR="00AF1A1A" w:rsidRPr="005412F9">
        <w:rPr>
          <w:rFonts w:ascii="Century" w:eastAsia="Century" w:hAnsi="Century" w:cs="Century" w:hint="eastAsia"/>
          <w:sz w:val="20"/>
          <w:szCs w:val="20"/>
        </w:rPr>
        <w:t>モニタリング担当者は、</w:t>
      </w:r>
      <w:r w:rsidR="00AF1A1A" w:rsidRPr="35AD897C">
        <w:rPr>
          <w:rFonts w:hint="eastAsia"/>
        </w:rPr>
        <w:t>「</w:t>
      </w:r>
      <w:r w:rsidR="00AF1A1A">
        <w:t>1.4</w:t>
      </w:r>
      <w:r w:rsidR="00AF1A1A">
        <w:t>品質目標」で</w:t>
      </w:r>
      <w:r w:rsidR="00AF1A1A" w:rsidRPr="007C24FA">
        <w:rPr>
          <w:rFonts w:ascii="ＭＳ 明朝" w:hAnsi="ＭＳ 明朝" w:cs="ＭＳ 明朝" w:hint="eastAsia"/>
          <w:spacing w:val="-2"/>
          <w:sz w:val="20"/>
          <w:szCs w:val="20"/>
        </w:rPr>
        <w:t>設定した定量</w:t>
      </w:r>
      <w:r w:rsidR="00621215">
        <w:rPr>
          <w:rFonts w:ascii="ＭＳ 明朝" w:hAnsi="ＭＳ 明朝" w:cs="ＭＳ 明朝" w:hint="eastAsia"/>
          <w:spacing w:val="-2"/>
          <w:sz w:val="20"/>
          <w:szCs w:val="20"/>
        </w:rPr>
        <w:t>可能な</w:t>
      </w:r>
      <w:r w:rsidR="00D66B3F">
        <w:rPr>
          <w:rFonts w:ascii="ＭＳ 明朝" w:hAnsi="ＭＳ 明朝" w:cs="ＭＳ 明朝" w:hint="eastAsia"/>
          <w:spacing w:val="-2"/>
          <w:sz w:val="20"/>
          <w:szCs w:val="20"/>
        </w:rPr>
        <w:t>品質</w:t>
      </w:r>
      <w:r w:rsidR="00AF1A1A" w:rsidRPr="007C24FA">
        <w:rPr>
          <w:rFonts w:ascii="ＭＳ 明朝" w:hAnsi="ＭＳ 明朝" w:cs="ＭＳ 明朝" w:hint="eastAsia"/>
          <w:spacing w:val="-2"/>
          <w:sz w:val="20"/>
          <w:szCs w:val="20"/>
        </w:rPr>
        <w:t>目標が達成されていることを確認</w:t>
      </w:r>
      <w:r w:rsidR="00AF1A1A" w:rsidRPr="00C5499A">
        <w:rPr>
          <w:rFonts w:ascii="ＭＳ 明朝" w:hAnsi="ＭＳ 明朝" w:cs="ＭＳ 明朝" w:hint="eastAsia"/>
          <w:spacing w:val="-2"/>
          <w:sz w:val="20"/>
          <w:szCs w:val="20"/>
        </w:rPr>
        <w:t>し、</w:t>
      </w:r>
      <w:r>
        <w:rPr>
          <w:rFonts w:ascii="ＭＳ 明朝" w:hAnsi="ＭＳ 明朝" w:cs="ＭＳ 明朝" w:hint="eastAsia"/>
          <w:spacing w:val="-2"/>
          <w:sz w:val="20"/>
          <w:szCs w:val="20"/>
        </w:rPr>
        <w:t>治験責任医師</w:t>
      </w:r>
      <w:r w:rsidR="00AF1A1A" w:rsidRPr="00C5499A">
        <w:rPr>
          <w:rFonts w:ascii="ＭＳ 明朝" w:hAnsi="ＭＳ 明朝" w:cs="ＭＳ 明朝" w:hint="eastAsia"/>
          <w:spacing w:val="-2"/>
          <w:sz w:val="20"/>
          <w:szCs w:val="20"/>
        </w:rPr>
        <w:t>へ最終確認を依頼する。</w:t>
      </w:r>
    </w:p>
    <w:p w14:paraId="36D4C246" w14:textId="77777777" w:rsidR="00775D84" w:rsidRPr="00775D84" w:rsidRDefault="00775D84" w:rsidP="00775D84">
      <w:pPr>
        <w:pStyle w:val="105pt"/>
        <w:ind w:firstLine="200"/>
        <w:rPr>
          <w:sz w:val="20"/>
          <w:szCs w:val="20"/>
        </w:rPr>
      </w:pPr>
    </w:p>
    <w:p w14:paraId="5CC0D249" w14:textId="77777777" w:rsidR="009A59D7" w:rsidRDefault="00A63C0C" w:rsidP="009A59D7">
      <w:pPr>
        <w:pStyle w:val="10"/>
        <w:numPr>
          <w:ilvl w:val="0"/>
          <w:numId w:val="0"/>
        </w:numPr>
        <w:ind w:left="510" w:hanging="510"/>
      </w:pPr>
      <w:bookmarkStart w:id="25" w:name="_Toc442622190"/>
      <w:r>
        <w:rPr>
          <w:rFonts w:hint="eastAsia"/>
        </w:rPr>
        <w:t>４</w:t>
      </w:r>
      <w:r w:rsidR="009A59D7">
        <w:rPr>
          <w:rFonts w:hint="eastAsia"/>
        </w:rPr>
        <w:t>.</w:t>
      </w:r>
      <w:r w:rsidR="00E444A2">
        <w:rPr>
          <w:rFonts w:hint="eastAsia"/>
        </w:rPr>
        <w:t xml:space="preserve"> </w:t>
      </w:r>
      <w:r w:rsidR="009A59D7">
        <w:rPr>
          <w:rFonts w:hint="eastAsia"/>
        </w:rPr>
        <w:t>変更管理</w:t>
      </w:r>
      <w:bookmarkEnd w:id="25"/>
    </w:p>
    <w:p w14:paraId="7DE9BF76" w14:textId="77777777" w:rsidR="00B71714" w:rsidRPr="003832FF" w:rsidRDefault="00A63C0C" w:rsidP="00B71714">
      <w:pPr>
        <w:pStyle w:val="20"/>
        <w:numPr>
          <w:ilvl w:val="0"/>
          <w:numId w:val="0"/>
        </w:numPr>
        <w:ind w:left="624" w:hanging="624"/>
      </w:pPr>
      <w:bookmarkStart w:id="26" w:name="_Toc442622191"/>
      <w:r>
        <w:rPr>
          <w:rFonts w:hint="eastAsia"/>
        </w:rPr>
        <w:t>４</w:t>
      </w:r>
      <w:r w:rsidR="00B71714">
        <w:rPr>
          <w:rFonts w:hint="eastAsia"/>
        </w:rPr>
        <w:t>.</w:t>
      </w:r>
      <w:r w:rsidR="00B71714">
        <w:rPr>
          <w:rFonts w:hint="eastAsia"/>
        </w:rPr>
        <w:t>１</w:t>
      </w:r>
      <w:r w:rsidR="00B71714">
        <w:rPr>
          <w:rFonts w:hint="eastAsia"/>
        </w:rPr>
        <w:t xml:space="preserve"> </w:t>
      </w:r>
      <w:r w:rsidR="00B71714" w:rsidRPr="003832FF">
        <w:t>品質方針の見直し</w:t>
      </w:r>
      <w:bookmarkEnd w:id="26"/>
    </w:p>
    <w:p w14:paraId="2D6570D9" w14:textId="275F6092" w:rsidR="00B71714" w:rsidRPr="00775D84" w:rsidRDefault="00CF6E61" w:rsidP="00B71714">
      <w:pPr>
        <w:pStyle w:val="105pt"/>
        <w:ind w:firstLineChars="0"/>
        <w:rPr>
          <w:rFonts w:ascii="ＭＳ 明朝" w:hAnsi="ＭＳ 明朝"/>
          <w:sz w:val="20"/>
          <w:szCs w:val="20"/>
        </w:rPr>
      </w:pPr>
      <w:r>
        <w:rPr>
          <w:rFonts w:ascii="ＭＳ 明朝" w:hAnsi="ＭＳ 明朝" w:cs="ＭＳ 明朝" w:hint="eastAsia"/>
          <w:spacing w:val="-2"/>
          <w:sz w:val="20"/>
          <w:szCs w:val="20"/>
        </w:rPr>
        <w:t>治験責任医師</w:t>
      </w:r>
      <w:r w:rsidR="00B71714" w:rsidRPr="007C24FA">
        <w:rPr>
          <w:rFonts w:ascii="ＭＳ 明朝" w:hAnsi="ＭＳ 明朝" w:cs="ＭＳ 明朝"/>
          <w:spacing w:val="-2"/>
          <w:sz w:val="20"/>
          <w:szCs w:val="20"/>
        </w:rPr>
        <w:t>は、</w:t>
      </w:r>
      <w:r w:rsidR="00B71714" w:rsidRPr="00775D84">
        <w:rPr>
          <w:sz w:val="20"/>
          <w:szCs w:val="20"/>
        </w:rPr>
        <w:t>モニタリング</w:t>
      </w:r>
      <w:r w:rsidR="008F7C49">
        <w:rPr>
          <w:sz w:val="20"/>
          <w:szCs w:val="20"/>
        </w:rPr>
        <w:t>、</w:t>
      </w:r>
      <w:r w:rsidR="00B71714" w:rsidRPr="00775D84">
        <w:rPr>
          <w:sz w:val="20"/>
          <w:szCs w:val="20"/>
        </w:rPr>
        <w:t>監査</w:t>
      </w:r>
      <w:r w:rsidR="00621215">
        <w:rPr>
          <w:rFonts w:hint="eastAsia"/>
          <w:sz w:val="20"/>
          <w:szCs w:val="20"/>
        </w:rPr>
        <w:t>、</w:t>
      </w:r>
      <w:r w:rsidR="00B71714" w:rsidRPr="00775D84">
        <w:rPr>
          <w:sz w:val="20"/>
          <w:szCs w:val="20"/>
        </w:rPr>
        <w:t>データマネジメント等</w:t>
      </w:r>
      <w:r w:rsidR="008F7C49">
        <w:rPr>
          <w:sz w:val="20"/>
          <w:szCs w:val="20"/>
        </w:rPr>
        <w:t>に関する</w:t>
      </w:r>
      <w:r w:rsidR="00B71714" w:rsidRPr="00775D84">
        <w:rPr>
          <w:sz w:val="20"/>
          <w:szCs w:val="20"/>
        </w:rPr>
        <w:t>報告書</w:t>
      </w:r>
      <w:r w:rsidR="008F7C49">
        <w:rPr>
          <w:sz w:val="20"/>
          <w:szCs w:val="20"/>
        </w:rPr>
        <w:t>や記録類</w:t>
      </w:r>
      <w:r w:rsidR="00B71714" w:rsidRPr="00775D84">
        <w:rPr>
          <w:sz w:val="20"/>
          <w:szCs w:val="20"/>
        </w:rPr>
        <w:t>を</w:t>
      </w:r>
      <w:r w:rsidR="00D849BC">
        <w:rPr>
          <w:rFonts w:hint="eastAsia"/>
          <w:sz w:val="20"/>
          <w:szCs w:val="20"/>
        </w:rPr>
        <w:t>適宜</w:t>
      </w:r>
      <w:r w:rsidR="00B71714" w:rsidRPr="00775D84">
        <w:rPr>
          <w:sz w:val="20"/>
          <w:szCs w:val="20"/>
        </w:rPr>
        <w:t>確認する。</w:t>
      </w:r>
      <w:r>
        <w:rPr>
          <w:rFonts w:hint="eastAsia"/>
          <w:sz w:val="20"/>
          <w:szCs w:val="20"/>
        </w:rPr>
        <w:t>治験責任医師</w:t>
      </w:r>
      <w:r w:rsidR="00B71714" w:rsidRPr="00775D84">
        <w:rPr>
          <w:sz w:val="20"/>
          <w:szCs w:val="20"/>
        </w:rPr>
        <w:t>は、これらの情報をもとに、データ収集プロセスが適切に行われていることを確認、評価し、記録する。</w:t>
      </w:r>
      <w:r w:rsidR="00916818">
        <w:rPr>
          <w:sz w:val="20"/>
          <w:szCs w:val="20"/>
        </w:rPr>
        <w:t>次に、</w:t>
      </w:r>
      <w:r w:rsidR="00B71714" w:rsidRPr="00775D84">
        <w:rPr>
          <w:sz w:val="20"/>
          <w:szCs w:val="20"/>
        </w:rPr>
        <w:t>記録した内容をもとに、</w:t>
      </w:r>
      <w:r w:rsidR="00AE5418">
        <w:rPr>
          <w:sz w:val="20"/>
          <w:szCs w:val="20"/>
        </w:rPr>
        <w:t>QM</w:t>
      </w:r>
      <w:r w:rsidR="00B71714" w:rsidRPr="007C24FA">
        <w:rPr>
          <w:rFonts w:ascii="ＭＳ 明朝" w:hAnsi="ＭＳ 明朝" w:cs="ＭＳ 明朝" w:hint="eastAsia"/>
          <w:spacing w:val="-2"/>
          <w:sz w:val="20"/>
          <w:szCs w:val="20"/>
        </w:rPr>
        <w:t>システムが継続して適切かつ有効であることを評価する</w:t>
      </w:r>
      <w:r w:rsidR="00AF1A1A" w:rsidRPr="007C24FA">
        <w:rPr>
          <w:rFonts w:ascii="ＭＳ 明朝" w:hAnsi="ＭＳ 明朝" w:cs="ＭＳ 明朝" w:hint="eastAsia"/>
          <w:spacing w:val="-2"/>
          <w:sz w:val="20"/>
          <w:szCs w:val="20"/>
        </w:rPr>
        <w:t>。</w:t>
      </w:r>
      <w:r w:rsidR="00916818" w:rsidRPr="007C24FA">
        <w:rPr>
          <w:rFonts w:ascii="ＭＳ 明朝" w:hAnsi="ＭＳ 明朝" w:cs="ＭＳ 明朝" w:hint="eastAsia"/>
          <w:spacing w:val="-2"/>
          <w:sz w:val="20"/>
          <w:szCs w:val="20"/>
        </w:rPr>
        <w:t>その</w:t>
      </w:r>
      <w:r w:rsidR="00B71714" w:rsidRPr="007C24FA">
        <w:rPr>
          <w:rFonts w:ascii="ＭＳ 明朝" w:hAnsi="ＭＳ 明朝" w:cs="ＭＳ 明朝"/>
          <w:spacing w:val="-2"/>
          <w:sz w:val="20"/>
          <w:szCs w:val="20"/>
        </w:rPr>
        <w:t>際、品質方針</w:t>
      </w:r>
      <w:r w:rsidR="00621215">
        <w:rPr>
          <w:rFonts w:ascii="ＭＳ 明朝" w:hAnsi="ＭＳ 明朝" w:cs="ＭＳ 明朝"/>
          <w:spacing w:val="-2"/>
          <w:sz w:val="20"/>
          <w:szCs w:val="20"/>
        </w:rPr>
        <w:t>及び</w:t>
      </w:r>
      <w:r w:rsidR="00B71714" w:rsidRPr="007C24FA">
        <w:rPr>
          <w:rFonts w:ascii="ＭＳ 明朝" w:hAnsi="ＭＳ 明朝" w:cs="ＭＳ 明朝"/>
          <w:spacing w:val="-2"/>
          <w:sz w:val="20"/>
          <w:szCs w:val="20"/>
        </w:rPr>
        <w:t>品質目標の達成状況等を基準に</w:t>
      </w:r>
      <w:r w:rsidR="00AF1A1A" w:rsidRPr="007C24FA">
        <w:rPr>
          <w:rFonts w:ascii="ＭＳ 明朝" w:hAnsi="ＭＳ 明朝" w:cs="ＭＳ 明朝" w:hint="eastAsia"/>
          <w:spacing w:val="-2"/>
          <w:sz w:val="20"/>
          <w:szCs w:val="20"/>
        </w:rPr>
        <w:t>評価するが</w:t>
      </w:r>
      <w:r w:rsidR="00B71714" w:rsidRPr="007C24FA">
        <w:rPr>
          <w:rFonts w:ascii="ＭＳ 明朝" w:hAnsi="ＭＳ 明朝" w:cs="ＭＳ 明朝"/>
          <w:spacing w:val="-2"/>
          <w:sz w:val="20"/>
          <w:szCs w:val="20"/>
        </w:rPr>
        <w:t>、</w:t>
      </w:r>
      <w:r w:rsidR="00AF1A1A" w:rsidRPr="007C24FA">
        <w:rPr>
          <w:rFonts w:ascii="ＭＳ 明朝" w:hAnsi="ＭＳ 明朝" w:cs="ＭＳ 明朝" w:hint="eastAsia"/>
          <w:spacing w:val="-2"/>
          <w:sz w:val="20"/>
          <w:szCs w:val="20"/>
        </w:rPr>
        <w:t>適切に本</w:t>
      </w:r>
      <w:r>
        <w:rPr>
          <w:rFonts w:ascii="ＭＳ 明朝" w:hAnsi="ＭＳ 明朝" w:cs="ＭＳ 明朝" w:hint="eastAsia"/>
          <w:spacing w:val="-2"/>
          <w:sz w:val="20"/>
          <w:szCs w:val="20"/>
        </w:rPr>
        <w:t>治験</w:t>
      </w:r>
      <w:r w:rsidR="00AF1A1A" w:rsidRPr="007C24FA">
        <w:rPr>
          <w:rFonts w:ascii="ＭＳ 明朝" w:hAnsi="ＭＳ 明朝" w:cs="ＭＳ 明朝" w:hint="eastAsia"/>
          <w:spacing w:val="-2"/>
          <w:sz w:val="20"/>
          <w:szCs w:val="20"/>
        </w:rPr>
        <w:t>が継続して実施できるか否かについても評価する。</w:t>
      </w:r>
      <w:r w:rsidR="00AF1A1A" w:rsidRPr="00C5499A">
        <w:rPr>
          <w:rFonts w:ascii="ＭＳ 明朝" w:hAnsi="ＭＳ 明朝" w:cs="ＭＳ 明朝" w:hint="eastAsia"/>
          <w:spacing w:val="-2"/>
          <w:sz w:val="20"/>
          <w:szCs w:val="20"/>
        </w:rPr>
        <w:t>その評価によっては必要があれば品質方針を改定することができる。</w:t>
      </w:r>
    </w:p>
    <w:p w14:paraId="0B752A57" w14:textId="77777777" w:rsidR="00B71714" w:rsidRPr="00775D84" w:rsidRDefault="00B71714" w:rsidP="00775D84">
      <w:pPr>
        <w:pStyle w:val="105pt"/>
        <w:ind w:firstLine="200"/>
        <w:rPr>
          <w:sz w:val="20"/>
          <w:szCs w:val="20"/>
        </w:rPr>
      </w:pPr>
    </w:p>
    <w:p w14:paraId="6F7330FD" w14:textId="77777777" w:rsidR="00B71714" w:rsidRPr="00B71714" w:rsidRDefault="00A63C0C" w:rsidP="00E133B8">
      <w:pPr>
        <w:pStyle w:val="20"/>
        <w:numPr>
          <w:ilvl w:val="0"/>
          <w:numId w:val="0"/>
        </w:numPr>
        <w:ind w:left="624" w:hanging="624"/>
      </w:pPr>
      <w:bookmarkStart w:id="27" w:name="_Toc442622192"/>
      <w:r>
        <w:rPr>
          <w:rFonts w:hint="eastAsia"/>
        </w:rPr>
        <w:t>４</w:t>
      </w:r>
      <w:r w:rsidR="00B71714">
        <w:rPr>
          <w:rFonts w:hint="eastAsia"/>
        </w:rPr>
        <w:t>.</w:t>
      </w:r>
      <w:r w:rsidR="00B71714">
        <w:rPr>
          <w:rFonts w:hint="eastAsia"/>
        </w:rPr>
        <w:t>２</w:t>
      </w:r>
      <w:r w:rsidR="00B71714">
        <w:rPr>
          <w:rFonts w:hint="eastAsia"/>
        </w:rPr>
        <w:t xml:space="preserve"> </w:t>
      </w:r>
      <w:r w:rsidR="00B71714">
        <w:rPr>
          <w:rFonts w:hint="eastAsia"/>
        </w:rPr>
        <w:t>変更管理</w:t>
      </w:r>
      <w:bookmarkEnd w:id="27"/>
    </w:p>
    <w:p w14:paraId="2D8BC484" w14:textId="110894BD" w:rsidR="002A0D0E" w:rsidRDefault="00CF6E61" w:rsidP="00D810CA">
      <w:pPr>
        <w:ind w:firstLineChars="100" w:firstLine="200"/>
        <w:rPr>
          <w:rFonts w:ascii="Century" w:eastAsiaTheme="minorEastAsia" w:hAnsi="Century" w:cs="Century"/>
          <w:sz w:val="20"/>
          <w:szCs w:val="20"/>
        </w:rPr>
      </w:pPr>
      <w:r>
        <w:rPr>
          <w:rFonts w:ascii="Century" w:eastAsiaTheme="minorEastAsia" w:hAnsi="Century" w:cs="Century" w:hint="eastAsia"/>
          <w:sz w:val="20"/>
          <w:szCs w:val="20"/>
        </w:rPr>
        <w:t>治験責任医師</w:t>
      </w:r>
      <w:r w:rsidR="002A0D0E">
        <w:rPr>
          <w:rFonts w:ascii="Century" w:eastAsiaTheme="minorEastAsia" w:hAnsi="Century" w:cs="Century" w:hint="eastAsia"/>
          <w:sz w:val="20"/>
          <w:szCs w:val="20"/>
        </w:rPr>
        <w:t>は、品質目標の達成が困難となった以下の場合に変更管理を実施する。また、変更計画の作成、変更の実施にあたって、変更管理担当者を事前に指名する。</w:t>
      </w:r>
    </w:p>
    <w:p w14:paraId="7BA1C6D2" w14:textId="37A07202" w:rsidR="002A0D0E" w:rsidRDefault="002A0D0E" w:rsidP="00D810CA">
      <w:pPr>
        <w:ind w:firstLineChars="100" w:firstLine="200"/>
        <w:rPr>
          <w:rFonts w:ascii="Century" w:eastAsiaTheme="minorEastAsia" w:hAnsi="Century" w:cs="Century"/>
          <w:sz w:val="20"/>
          <w:szCs w:val="20"/>
        </w:rPr>
      </w:pPr>
      <w:r>
        <w:rPr>
          <w:rFonts w:ascii="Century" w:eastAsiaTheme="minorEastAsia" w:hAnsi="Century" w:cs="Century" w:hint="eastAsia"/>
          <w:sz w:val="20"/>
          <w:szCs w:val="20"/>
        </w:rPr>
        <w:t>・</w:t>
      </w:r>
      <w:r w:rsidRPr="002A0D0E">
        <w:rPr>
          <w:rFonts w:ascii="Century" w:eastAsiaTheme="minorEastAsia" w:hAnsi="Century" w:cs="Century" w:hint="eastAsia"/>
          <w:sz w:val="20"/>
          <w:szCs w:val="20"/>
        </w:rPr>
        <w:t>品質管理プロセスあるいは品質保証プロセスで特定された、品質に対して大きな影響を与えるリスクが予見された</w:t>
      </w:r>
      <w:r>
        <w:rPr>
          <w:rFonts w:ascii="Century" w:eastAsiaTheme="minorEastAsia" w:hAnsi="Century" w:cs="Century" w:hint="eastAsia"/>
          <w:sz w:val="20"/>
          <w:szCs w:val="20"/>
        </w:rPr>
        <w:t>/</w:t>
      </w:r>
      <w:r>
        <w:rPr>
          <w:rFonts w:ascii="Century" w:eastAsiaTheme="minorEastAsia" w:hAnsi="Century" w:cs="Century" w:hint="eastAsia"/>
          <w:sz w:val="20"/>
          <w:szCs w:val="20"/>
        </w:rPr>
        <w:t>発生した</w:t>
      </w:r>
      <w:r w:rsidRPr="002A0D0E">
        <w:rPr>
          <w:rFonts w:ascii="Century" w:eastAsiaTheme="minorEastAsia" w:hAnsi="Century" w:cs="Century" w:hint="eastAsia"/>
          <w:sz w:val="20"/>
          <w:szCs w:val="20"/>
        </w:rPr>
        <w:t>場合</w:t>
      </w:r>
    </w:p>
    <w:p w14:paraId="21428E9F" w14:textId="2B8DBC80" w:rsidR="002A0D0E" w:rsidRDefault="002A0D0E" w:rsidP="00D810CA">
      <w:pPr>
        <w:ind w:firstLineChars="100" w:firstLine="200"/>
        <w:rPr>
          <w:rFonts w:ascii="Century" w:eastAsiaTheme="minorEastAsia" w:hAnsi="Century" w:cs="Century"/>
          <w:sz w:val="20"/>
          <w:szCs w:val="20"/>
        </w:rPr>
      </w:pPr>
      <w:r>
        <w:rPr>
          <w:rFonts w:ascii="Century" w:eastAsiaTheme="minorEastAsia" w:hAnsi="Century" w:cs="Century" w:hint="eastAsia"/>
          <w:sz w:val="20"/>
          <w:szCs w:val="20"/>
        </w:rPr>
        <w:t>・進捗の遅れ、あるいは天災等により事前の計画の変更を余儀なくされた場合</w:t>
      </w:r>
    </w:p>
    <w:p w14:paraId="170CEEC4" w14:textId="07723D96" w:rsidR="002A0D0E" w:rsidRDefault="002A0D0E" w:rsidP="00D810CA">
      <w:pPr>
        <w:ind w:firstLineChars="100" w:firstLine="200"/>
        <w:rPr>
          <w:rFonts w:ascii="Century" w:eastAsiaTheme="minorEastAsia" w:hAnsi="Century" w:cs="Century"/>
          <w:sz w:val="20"/>
          <w:szCs w:val="20"/>
        </w:rPr>
      </w:pPr>
      <w:r>
        <w:rPr>
          <w:rFonts w:ascii="Century" w:eastAsiaTheme="minorEastAsia" w:hAnsi="Century" w:cs="Century" w:hint="eastAsia"/>
          <w:sz w:val="20"/>
          <w:szCs w:val="20"/>
        </w:rPr>
        <w:t>・他の研究論文発表などにより品質目標の達成が困難になった場合</w:t>
      </w:r>
    </w:p>
    <w:p w14:paraId="3C504B91" w14:textId="113EC605" w:rsidR="002A0D0E" w:rsidRDefault="002A0D0E" w:rsidP="00D810CA">
      <w:pPr>
        <w:ind w:firstLineChars="100" w:firstLine="200"/>
        <w:rPr>
          <w:rFonts w:ascii="Century" w:eastAsiaTheme="minorEastAsia" w:hAnsi="Century" w:cs="Century"/>
          <w:sz w:val="20"/>
          <w:szCs w:val="20"/>
        </w:rPr>
      </w:pPr>
      <w:r>
        <w:rPr>
          <w:rFonts w:ascii="Century" w:eastAsiaTheme="minorEastAsia" w:hAnsi="Century" w:cs="Century" w:hint="eastAsia"/>
          <w:sz w:val="20"/>
          <w:szCs w:val="20"/>
        </w:rPr>
        <w:t>・その他、</w:t>
      </w:r>
      <w:r w:rsidR="00CF6E61">
        <w:rPr>
          <w:rFonts w:ascii="Century" w:eastAsiaTheme="minorEastAsia" w:hAnsi="Century" w:cs="Century" w:hint="eastAsia"/>
          <w:sz w:val="20"/>
          <w:szCs w:val="20"/>
        </w:rPr>
        <w:t>治験責任医師</w:t>
      </w:r>
      <w:r>
        <w:rPr>
          <w:rFonts w:ascii="Century" w:eastAsiaTheme="minorEastAsia" w:hAnsi="Century" w:cs="Century" w:hint="eastAsia"/>
          <w:sz w:val="20"/>
          <w:szCs w:val="20"/>
        </w:rPr>
        <w:t>が必要と認めた場合</w:t>
      </w:r>
    </w:p>
    <w:p w14:paraId="6E7B6F85" w14:textId="303F5980" w:rsidR="00D810CA" w:rsidRPr="00D810CA" w:rsidRDefault="00D810CA" w:rsidP="00D810CA">
      <w:pPr>
        <w:ind w:firstLineChars="100" w:firstLine="200"/>
        <w:rPr>
          <w:rFonts w:eastAsiaTheme="minorEastAsia"/>
          <w:sz w:val="20"/>
          <w:szCs w:val="20"/>
        </w:rPr>
      </w:pPr>
      <w:r w:rsidRPr="00D810CA">
        <w:rPr>
          <w:rFonts w:hint="eastAsia"/>
          <w:sz w:val="20"/>
          <w:szCs w:val="20"/>
        </w:rPr>
        <w:t>変更管理担当者は、以下の区分を参考にして、変更プロセスの内容を文書に記録し、</w:t>
      </w:r>
      <w:r w:rsidR="00CF6E61">
        <w:rPr>
          <w:rFonts w:hint="eastAsia"/>
          <w:sz w:val="20"/>
          <w:szCs w:val="20"/>
        </w:rPr>
        <w:t>治験責任医師</w:t>
      </w:r>
      <w:r w:rsidRPr="00D810CA">
        <w:rPr>
          <w:rFonts w:hint="eastAsia"/>
          <w:sz w:val="20"/>
          <w:szCs w:val="20"/>
        </w:rPr>
        <w:t>に提出する。</w:t>
      </w:r>
    </w:p>
    <w:p w14:paraId="7EFD71D5" w14:textId="1CA09623" w:rsidR="00D810CA" w:rsidRPr="00D810CA" w:rsidRDefault="00D810CA" w:rsidP="00D810CA">
      <w:pPr>
        <w:ind w:firstLineChars="283" w:firstLine="566"/>
        <w:rPr>
          <w:sz w:val="20"/>
          <w:szCs w:val="20"/>
        </w:rPr>
      </w:pPr>
      <w:r w:rsidRPr="00D810CA">
        <w:rPr>
          <w:rFonts w:hint="eastAsia"/>
          <w:sz w:val="20"/>
          <w:szCs w:val="20"/>
        </w:rPr>
        <w:t>1</w:t>
      </w:r>
      <w:r w:rsidRPr="00D810CA">
        <w:rPr>
          <w:rFonts w:hint="eastAsia"/>
          <w:sz w:val="20"/>
          <w:szCs w:val="20"/>
        </w:rPr>
        <w:t>）変更要求のプロセス</w:t>
      </w:r>
      <w:r w:rsidR="00621215">
        <w:rPr>
          <w:rFonts w:hint="eastAsia"/>
          <w:sz w:val="20"/>
          <w:szCs w:val="20"/>
        </w:rPr>
        <w:t>及び</w:t>
      </w:r>
      <w:r w:rsidRPr="00D810CA">
        <w:rPr>
          <w:rFonts w:hint="eastAsia"/>
          <w:sz w:val="20"/>
          <w:szCs w:val="20"/>
        </w:rPr>
        <w:t>その内容</w:t>
      </w:r>
    </w:p>
    <w:p w14:paraId="5C0502EC" w14:textId="57AC6D6B" w:rsidR="00D810CA" w:rsidRPr="00D810CA" w:rsidRDefault="00D810CA" w:rsidP="00D810CA">
      <w:pPr>
        <w:ind w:firstLineChars="283" w:firstLine="566"/>
        <w:rPr>
          <w:sz w:val="20"/>
          <w:szCs w:val="20"/>
        </w:rPr>
      </w:pPr>
      <w:r w:rsidRPr="00D810CA">
        <w:rPr>
          <w:rFonts w:hint="eastAsia"/>
          <w:sz w:val="20"/>
          <w:szCs w:val="20"/>
        </w:rPr>
        <w:t>2</w:t>
      </w:r>
      <w:r w:rsidRPr="00D810CA">
        <w:rPr>
          <w:rFonts w:hint="eastAsia"/>
          <w:sz w:val="20"/>
          <w:szCs w:val="20"/>
        </w:rPr>
        <w:t>）是正措置のプロセス</w:t>
      </w:r>
      <w:r w:rsidR="00621215">
        <w:rPr>
          <w:rFonts w:hint="eastAsia"/>
          <w:sz w:val="20"/>
          <w:szCs w:val="20"/>
        </w:rPr>
        <w:t>及び</w:t>
      </w:r>
      <w:r w:rsidRPr="00D810CA">
        <w:rPr>
          <w:rFonts w:hint="eastAsia"/>
          <w:sz w:val="20"/>
          <w:szCs w:val="20"/>
        </w:rPr>
        <w:t>その内容</w:t>
      </w:r>
    </w:p>
    <w:p w14:paraId="474DEC07" w14:textId="0CEE7E43" w:rsidR="00D810CA" w:rsidRPr="00D810CA" w:rsidRDefault="00D810CA" w:rsidP="00D810CA">
      <w:pPr>
        <w:ind w:firstLineChars="283" w:firstLine="566"/>
        <w:rPr>
          <w:sz w:val="20"/>
          <w:szCs w:val="20"/>
        </w:rPr>
      </w:pPr>
      <w:r w:rsidRPr="00D810CA">
        <w:rPr>
          <w:rFonts w:hint="eastAsia"/>
          <w:sz w:val="20"/>
          <w:szCs w:val="20"/>
        </w:rPr>
        <w:t>3</w:t>
      </w:r>
      <w:r w:rsidRPr="00D810CA">
        <w:rPr>
          <w:rFonts w:hint="eastAsia"/>
          <w:sz w:val="20"/>
          <w:szCs w:val="20"/>
        </w:rPr>
        <w:t>）欠陥修正のプロセス</w:t>
      </w:r>
      <w:r w:rsidR="00621215">
        <w:rPr>
          <w:rFonts w:hint="eastAsia"/>
          <w:sz w:val="20"/>
          <w:szCs w:val="20"/>
        </w:rPr>
        <w:t>及び</w:t>
      </w:r>
      <w:r w:rsidRPr="00D810CA">
        <w:rPr>
          <w:rFonts w:hint="eastAsia"/>
          <w:sz w:val="20"/>
          <w:szCs w:val="20"/>
        </w:rPr>
        <w:t>その内容</w:t>
      </w:r>
    </w:p>
    <w:p w14:paraId="1364AFA6" w14:textId="346E8265" w:rsidR="00D810CA" w:rsidRPr="00D810CA" w:rsidRDefault="00D810CA" w:rsidP="00D810CA">
      <w:pPr>
        <w:ind w:firstLineChars="283" w:firstLine="566"/>
        <w:rPr>
          <w:sz w:val="20"/>
          <w:szCs w:val="20"/>
        </w:rPr>
      </w:pPr>
      <w:r w:rsidRPr="00D810CA">
        <w:rPr>
          <w:rFonts w:hint="eastAsia"/>
          <w:sz w:val="20"/>
          <w:szCs w:val="20"/>
        </w:rPr>
        <w:t>4</w:t>
      </w:r>
      <w:r w:rsidRPr="00D810CA">
        <w:rPr>
          <w:rFonts w:hint="eastAsia"/>
          <w:sz w:val="20"/>
          <w:szCs w:val="20"/>
        </w:rPr>
        <w:t>）予防措置のプロセス</w:t>
      </w:r>
      <w:r w:rsidR="00621215">
        <w:rPr>
          <w:rFonts w:hint="eastAsia"/>
          <w:sz w:val="20"/>
          <w:szCs w:val="20"/>
        </w:rPr>
        <w:t>及び</w:t>
      </w:r>
      <w:r w:rsidRPr="00D810CA">
        <w:rPr>
          <w:rFonts w:hint="eastAsia"/>
          <w:sz w:val="20"/>
          <w:szCs w:val="20"/>
        </w:rPr>
        <w:t>その内容</w:t>
      </w:r>
    </w:p>
    <w:p w14:paraId="786B0618" w14:textId="4677F1D7" w:rsidR="00CD11D2" w:rsidRPr="00C571C2" w:rsidRDefault="00D810CA" w:rsidP="00C571C2">
      <w:pPr>
        <w:ind w:firstLineChars="283" w:firstLine="566"/>
        <w:rPr>
          <w:sz w:val="20"/>
          <w:szCs w:val="20"/>
        </w:rPr>
      </w:pPr>
      <w:r w:rsidRPr="00D810CA">
        <w:rPr>
          <w:rFonts w:hint="eastAsia"/>
          <w:sz w:val="20"/>
          <w:szCs w:val="20"/>
        </w:rPr>
        <w:t>5</w:t>
      </w:r>
      <w:r w:rsidRPr="00D810CA">
        <w:rPr>
          <w:rFonts w:hint="eastAsia"/>
          <w:sz w:val="20"/>
          <w:szCs w:val="20"/>
        </w:rPr>
        <w:t>）変更計画に対する措置の実施結果と検証プロセス及び承認の記録</w:t>
      </w:r>
    </w:p>
    <w:p w14:paraId="64D56DF1" w14:textId="77777777" w:rsidR="002A0D0E" w:rsidRDefault="00CD11D2" w:rsidP="00D810CA">
      <w:pPr>
        <w:pBdr>
          <w:top w:val="single" w:sz="4" w:space="1" w:color="FF0000"/>
          <w:left w:val="single" w:sz="4" w:space="4" w:color="FF0000"/>
          <w:bottom w:val="single" w:sz="4" w:space="1" w:color="FF0000"/>
          <w:right w:val="single" w:sz="4" w:space="4" w:color="FF0000"/>
        </w:pBdr>
        <w:ind w:firstLineChars="100" w:firstLine="200"/>
        <w:rPr>
          <w:rFonts w:ascii="Century" w:hAnsi="Century"/>
          <w:color w:val="FF0000"/>
          <w:sz w:val="20"/>
          <w:szCs w:val="20"/>
        </w:rPr>
      </w:pPr>
      <w:r w:rsidRPr="00D810CA">
        <w:rPr>
          <w:rFonts w:ascii="Century" w:hAnsi="Century" w:hint="eastAsia"/>
          <w:color w:val="FF0000"/>
          <w:sz w:val="20"/>
          <w:szCs w:val="20"/>
        </w:rPr>
        <w:t>変更管理では変更の明確化、評価、承認、文書化、実行及び管理を扱う。（</w:t>
      </w:r>
      <w:r w:rsidRPr="00D810CA">
        <w:rPr>
          <w:rFonts w:ascii="Century" w:hAnsi="Century"/>
          <w:color w:val="FF0000"/>
          <w:sz w:val="20"/>
          <w:szCs w:val="20"/>
        </w:rPr>
        <w:t>JIS Q 10006 / 2004</w:t>
      </w:r>
      <w:r w:rsidRPr="00D810CA">
        <w:rPr>
          <w:rFonts w:ascii="Century" w:hAnsi="Century" w:hint="eastAsia"/>
          <w:color w:val="FF0000"/>
          <w:sz w:val="20"/>
          <w:szCs w:val="20"/>
        </w:rPr>
        <w:t>）また、これらの継続的改善のサイクルは“</w:t>
      </w:r>
      <w:r w:rsidRPr="00D810CA">
        <w:rPr>
          <w:rFonts w:ascii="Century" w:hAnsi="Century"/>
          <w:color w:val="FF0000"/>
          <w:sz w:val="20"/>
          <w:szCs w:val="20"/>
        </w:rPr>
        <w:t>Plan-Do-Check-Act” (PDCA)</w:t>
      </w:r>
      <w:r w:rsidRPr="00D810CA">
        <w:rPr>
          <w:rFonts w:ascii="Century" w:hAnsi="Century" w:hint="eastAsia"/>
          <w:color w:val="FF0000"/>
          <w:sz w:val="20"/>
          <w:szCs w:val="20"/>
        </w:rPr>
        <w:t>概念に基づく</w:t>
      </w:r>
      <w:r w:rsidRPr="00D810CA">
        <w:rPr>
          <w:rFonts w:ascii="Century" w:hAnsi="Century"/>
          <w:color w:val="FF0000"/>
          <w:sz w:val="20"/>
          <w:szCs w:val="20"/>
        </w:rPr>
        <w:t xml:space="preserve">[JIS Q 9004:2000 </w:t>
      </w:r>
      <w:r w:rsidRPr="00D810CA">
        <w:rPr>
          <w:rFonts w:ascii="Century" w:hAnsi="Century" w:hint="eastAsia"/>
          <w:color w:val="FF0000"/>
          <w:sz w:val="20"/>
          <w:szCs w:val="20"/>
        </w:rPr>
        <w:t>附属書</w:t>
      </w:r>
      <w:r w:rsidRPr="00D810CA">
        <w:rPr>
          <w:rFonts w:ascii="Century" w:hAnsi="Century"/>
          <w:color w:val="FF0000"/>
          <w:sz w:val="20"/>
          <w:szCs w:val="20"/>
        </w:rPr>
        <w:t xml:space="preserve"> B </w:t>
      </w:r>
      <w:r w:rsidRPr="00D810CA">
        <w:rPr>
          <w:rFonts w:ascii="Century" w:hAnsi="Century" w:hint="eastAsia"/>
          <w:color w:val="FF0000"/>
          <w:sz w:val="20"/>
          <w:szCs w:val="20"/>
        </w:rPr>
        <w:t>参照</w:t>
      </w:r>
      <w:r w:rsidRPr="00D810CA">
        <w:rPr>
          <w:rFonts w:ascii="Century" w:hAnsi="Century"/>
          <w:color w:val="FF0000"/>
          <w:sz w:val="20"/>
          <w:szCs w:val="20"/>
        </w:rPr>
        <w:t>]</w:t>
      </w:r>
      <w:r w:rsidRPr="00D810CA">
        <w:rPr>
          <w:rFonts w:ascii="Century" w:hAnsi="Century" w:hint="eastAsia"/>
          <w:color w:val="FF0000"/>
          <w:sz w:val="20"/>
          <w:szCs w:val="20"/>
        </w:rPr>
        <w:t>。</w:t>
      </w:r>
    </w:p>
    <w:p w14:paraId="44043AAE" w14:textId="48760E59" w:rsidR="002A0D0E" w:rsidRDefault="002A0D0E" w:rsidP="002A0D0E">
      <w:pPr>
        <w:pBdr>
          <w:top w:val="single" w:sz="4" w:space="1" w:color="FF0000"/>
          <w:left w:val="single" w:sz="4" w:space="4" w:color="FF0000"/>
          <w:bottom w:val="single" w:sz="4" w:space="1" w:color="FF0000"/>
          <w:right w:val="single" w:sz="4" w:space="4" w:color="FF0000"/>
        </w:pBdr>
        <w:ind w:firstLineChars="100" w:firstLine="200"/>
        <w:rPr>
          <w:rFonts w:ascii="Century" w:hAnsi="Century"/>
          <w:color w:val="FF0000"/>
          <w:sz w:val="20"/>
          <w:szCs w:val="20"/>
        </w:rPr>
      </w:pPr>
      <w:r w:rsidRPr="002A0D0E">
        <w:rPr>
          <w:rFonts w:ascii="Century" w:hAnsi="Century" w:hint="eastAsia"/>
          <w:color w:val="FF0000"/>
          <w:sz w:val="20"/>
          <w:szCs w:val="20"/>
        </w:rPr>
        <w:t>研究責任者は、担当するプロジェクトにおける各プロセスの有効性及び効率を改善することを継続的に追求していく責任をもつ。品質の維持・向上に向けて変更管理活動は非常に重要であり、品質目標に影響を与える事態の発生に対する対応策や予防措置を講じるため、必要に応じ変更管理を行う。変更管理は、品質管理プロセスあるいは品質保証プロセスで特定された、品質に対して大きな影響を与えるリスクが予見された場合だけではなく、天災等の臨床研究継続に対するリスクとなる事象が発生した場合、顧客からの要望があった場合、計画からの逸脱や不整合があった場合などに実施される。</w:t>
      </w:r>
    </w:p>
    <w:p w14:paraId="70095FCE" w14:textId="609D4148" w:rsidR="00CD11D2" w:rsidRPr="00D810CA" w:rsidRDefault="00D810CA" w:rsidP="00D810CA">
      <w:pPr>
        <w:pBdr>
          <w:top w:val="single" w:sz="4" w:space="1" w:color="FF0000"/>
          <w:left w:val="single" w:sz="4" w:space="4" w:color="FF0000"/>
          <w:bottom w:val="single" w:sz="4" w:space="1" w:color="FF0000"/>
          <w:right w:val="single" w:sz="4" w:space="4" w:color="FF0000"/>
        </w:pBdr>
        <w:ind w:firstLineChars="100" w:firstLine="200"/>
        <w:rPr>
          <w:bCs/>
          <w:color w:val="FF0000"/>
          <w:sz w:val="20"/>
          <w:szCs w:val="20"/>
        </w:rPr>
      </w:pPr>
      <w:r w:rsidRPr="00D810CA">
        <w:rPr>
          <w:rFonts w:hint="eastAsia"/>
          <w:color w:val="FF0000"/>
          <w:sz w:val="20"/>
          <w:szCs w:val="20"/>
        </w:rPr>
        <w:t>変更管理に当たっては、行なう変更を明確化し、評価、承認、実行、終結といった一連のプロセスの文書化を行う。変更を承認する前には、変更の意図、範囲及び影響を分析することが必要である。また、品質目標に影響を与える変更は、顧客及びその他の関連する利害関係者の同意を得る。</w:t>
      </w:r>
      <w:r w:rsidR="002A0D0E" w:rsidRPr="002A0D0E">
        <w:rPr>
          <w:rFonts w:hint="eastAsia"/>
          <w:color w:val="FF0000"/>
          <w:sz w:val="20"/>
          <w:szCs w:val="20"/>
        </w:rPr>
        <w:t>変更計画を行う場合は、具体的に、誰がどのように、どのような変更の必要性について議論をするか、誰が承認するかを明確にした上で、変更を実施し、結果を全ての関係者に伝達する。</w:t>
      </w:r>
    </w:p>
    <w:p w14:paraId="3E96FF39" w14:textId="77777777" w:rsidR="009A59D7" w:rsidRPr="00775D84" w:rsidRDefault="009A59D7" w:rsidP="00FC2DB4">
      <w:pPr>
        <w:pStyle w:val="105pt"/>
        <w:ind w:firstLineChars="0" w:firstLine="0"/>
        <w:rPr>
          <w:sz w:val="20"/>
          <w:szCs w:val="20"/>
        </w:rPr>
      </w:pPr>
    </w:p>
    <w:p w14:paraId="59A78500" w14:textId="77777777" w:rsidR="001C56BC" w:rsidRDefault="00A63C0C" w:rsidP="001C56BC">
      <w:pPr>
        <w:pStyle w:val="10"/>
        <w:numPr>
          <w:ilvl w:val="0"/>
          <w:numId w:val="0"/>
        </w:numPr>
        <w:ind w:left="510" w:hanging="510"/>
      </w:pPr>
      <w:bookmarkStart w:id="28" w:name="_Toc442622193"/>
      <w:r>
        <w:rPr>
          <w:rFonts w:hint="eastAsia"/>
        </w:rPr>
        <w:t>５</w:t>
      </w:r>
      <w:r w:rsidR="001C56BC">
        <w:rPr>
          <w:rFonts w:hint="eastAsia"/>
        </w:rPr>
        <w:t xml:space="preserve">. </w:t>
      </w:r>
      <w:r w:rsidR="001C56BC">
        <w:rPr>
          <w:rFonts w:hint="eastAsia"/>
        </w:rPr>
        <w:t>品質保証</w:t>
      </w:r>
      <w:bookmarkEnd w:id="28"/>
    </w:p>
    <w:p w14:paraId="07AB2D67" w14:textId="43C64B22" w:rsidR="00774646" w:rsidRDefault="00CF6E61" w:rsidP="00775D84">
      <w:pPr>
        <w:pStyle w:val="105pt"/>
        <w:ind w:firstLine="200"/>
        <w:rPr>
          <w:sz w:val="20"/>
          <w:szCs w:val="20"/>
        </w:rPr>
      </w:pPr>
      <w:r>
        <w:rPr>
          <w:rFonts w:hint="eastAsia"/>
          <w:sz w:val="20"/>
          <w:szCs w:val="20"/>
        </w:rPr>
        <w:t>治験責任医師</w:t>
      </w:r>
      <w:r w:rsidR="00774646" w:rsidRPr="00775D84">
        <w:rPr>
          <w:sz w:val="20"/>
          <w:szCs w:val="20"/>
        </w:rPr>
        <w:t>は、</w:t>
      </w:r>
      <w:r w:rsidR="00080A97">
        <w:rPr>
          <w:sz w:val="20"/>
          <w:szCs w:val="20"/>
        </w:rPr>
        <w:t>本</w:t>
      </w:r>
      <w:r>
        <w:rPr>
          <w:rFonts w:hint="eastAsia"/>
          <w:sz w:val="20"/>
          <w:szCs w:val="20"/>
        </w:rPr>
        <w:t>治験</w:t>
      </w:r>
      <w:r w:rsidR="00080A97">
        <w:rPr>
          <w:sz w:val="20"/>
          <w:szCs w:val="20"/>
        </w:rPr>
        <w:t>の信頼性の確保及び被験者への倫理的な配慮を確認することを目的として、</w:t>
      </w:r>
      <w:r w:rsidR="00774646" w:rsidRPr="00775D84">
        <w:rPr>
          <w:sz w:val="20"/>
          <w:szCs w:val="20"/>
        </w:rPr>
        <w:t>第三者による監査を実施し、品質保証を行う。</w:t>
      </w:r>
    </w:p>
    <w:p w14:paraId="6EFAB63C" w14:textId="77777777" w:rsidR="00775D84" w:rsidRPr="00775D84" w:rsidRDefault="00775D84" w:rsidP="00775D84">
      <w:pPr>
        <w:pStyle w:val="105pt"/>
        <w:ind w:firstLine="200"/>
        <w:rPr>
          <w:sz w:val="20"/>
          <w:szCs w:val="20"/>
        </w:rPr>
      </w:pPr>
    </w:p>
    <w:p w14:paraId="5D912C47" w14:textId="77777777" w:rsidR="002335CB" w:rsidRDefault="00A63C0C" w:rsidP="001C56BC">
      <w:pPr>
        <w:pStyle w:val="20"/>
        <w:numPr>
          <w:ilvl w:val="0"/>
          <w:numId w:val="0"/>
        </w:numPr>
        <w:ind w:left="624" w:hanging="624"/>
      </w:pPr>
      <w:bookmarkStart w:id="29" w:name="_Toc442622194"/>
      <w:r>
        <w:rPr>
          <w:rFonts w:hint="eastAsia"/>
        </w:rPr>
        <w:t>５</w:t>
      </w:r>
      <w:r w:rsidR="001C56BC">
        <w:rPr>
          <w:rFonts w:hint="eastAsia"/>
        </w:rPr>
        <w:t>.</w:t>
      </w:r>
      <w:r w:rsidR="001C56BC">
        <w:rPr>
          <w:rFonts w:hint="eastAsia"/>
        </w:rPr>
        <w:t>１</w:t>
      </w:r>
      <w:r w:rsidR="001C56BC">
        <w:rPr>
          <w:rFonts w:hint="eastAsia"/>
        </w:rPr>
        <w:t xml:space="preserve"> </w:t>
      </w:r>
      <w:r w:rsidR="00D7769B">
        <w:rPr>
          <w:rFonts w:hint="eastAsia"/>
        </w:rPr>
        <w:t>監査</w:t>
      </w:r>
      <w:r w:rsidR="001C56BC">
        <w:rPr>
          <w:rFonts w:hint="eastAsia"/>
        </w:rPr>
        <w:t>の方法</w:t>
      </w:r>
      <w:bookmarkEnd w:id="29"/>
    </w:p>
    <w:p w14:paraId="52EEDDE6" w14:textId="293D24FB" w:rsidR="001C56BC" w:rsidRPr="00775D84" w:rsidRDefault="00774646" w:rsidP="0084644E">
      <w:pPr>
        <w:numPr>
          <w:ilvl w:val="0"/>
          <w:numId w:val="24"/>
        </w:numPr>
        <w:ind w:left="851" w:hanging="425"/>
        <w:rPr>
          <w:color w:val="000000"/>
          <w:sz w:val="20"/>
          <w:szCs w:val="20"/>
        </w:rPr>
      </w:pPr>
      <w:r w:rsidRPr="00775D84">
        <w:rPr>
          <w:color w:val="000000"/>
          <w:sz w:val="20"/>
          <w:szCs w:val="20"/>
        </w:rPr>
        <w:t>監査担当者は</w:t>
      </w:r>
      <w:r w:rsidR="001C56BC" w:rsidRPr="00775D84">
        <w:rPr>
          <w:color w:val="000000"/>
          <w:sz w:val="20"/>
          <w:szCs w:val="20"/>
        </w:rPr>
        <w:t>要求事項を満足させるための必要プロセスが</w:t>
      </w:r>
      <w:r w:rsidR="00577E5A">
        <w:rPr>
          <w:rFonts w:hint="eastAsia"/>
          <w:color w:val="000000"/>
          <w:sz w:val="20"/>
          <w:szCs w:val="20"/>
        </w:rPr>
        <w:t>本治験の</w:t>
      </w:r>
      <w:r w:rsidR="00D849BC">
        <w:rPr>
          <w:rFonts w:hint="eastAsia"/>
          <w:color w:val="000000"/>
          <w:sz w:val="20"/>
          <w:szCs w:val="20"/>
        </w:rPr>
        <w:t>チームにおいて</w:t>
      </w:r>
      <w:r w:rsidR="001C56BC" w:rsidRPr="00775D84">
        <w:rPr>
          <w:color w:val="000000"/>
          <w:sz w:val="20"/>
          <w:szCs w:val="20"/>
        </w:rPr>
        <w:t>適切・確実に用いられているかについて、成果物（現物）</w:t>
      </w:r>
      <w:r w:rsidR="00621215">
        <w:rPr>
          <w:color w:val="000000"/>
          <w:sz w:val="20"/>
          <w:szCs w:val="20"/>
        </w:rPr>
        <w:t>及び</w:t>
      </w:r>
      <w:r w:rsidR="001C56BC" w:rsidRPr="00775D84">
        <w:rPr>
          <w:color w:val="000000"/>
          <w:sz w:val="20"/>
          <w:szCs w:val="20"/>
        </w:rPr>
        <w:t>成果物の</w:t>
      </w:r>
      <w:r w:rsidR="004432BA" w:rsidRPr="00775D84">
        <w:rPr>
          <w:color w:val="000000"/>
          <w:sz w:val="20"/>
          <w:szCs w:val="20"/>
        </w:rPr>
        <w:t>作成</w:t>
      </w:r>
      <w:r w:rsidR="001C56BC" w:rsidRPr="00775D84">
        <w:rPr>
          <w:color w:val="000000"/>
          <w:sz w:val="20"/>
          <w:szCs w:val="20"/>
        </w:rPr>
        <w:t>プロセスを確認する。</w:t>
      </w:r>
    </w:p>
    <w:p w14:paraId="61FD6E8B" w14:textId="3F689948" w:rsidR="004432BA" w:rsidRPr="00775D84" w:rsidRDefault="00774646" w:rsidP="0084644E">
      <w:pPr>
        <w:numPr>
          <w:ilvl w:val="0"/>
          <w:numId w:val="24"/>
        </w:numPr>
        <w:ind w:left="851" w:hanging="425"/>
        <w:rPr>
          <w:color w:val="000000"/>
          <w:sz w:val="20"/>
          <w:szCs w:val="20"/>
        </w:rPr>
      </w:pPr>
      <w:r w:rsidRPr="00775D84">
        <w:rPr>
          <w:color w:val="000000"/>
          <w:sz w:val="20"/>
          <w:szCs w:val="20"/>
        </w:rPr>
        <w:t>監査担当者は</w:t>
      </w:r>
      <w:r w:rsidR="00621215">
        <w:rPr>
          <w:rFonts w:hint="eastAsia"/>
          <w:color w:val="000000"/>
          <w:sz w:val="20"/>
          <w:szCs w:val="20"/>
        </w:rPr>
        <w:t>、</w:t>
      </w:r>
      <w:r w:rsidR="004432BA" w:rsidRPr="00775D84">
        <w:rPr>
          <w:color w:val="000000"/>
          <w:sz w:val="20"/>
          <w:szCs w:val="20"/>
        </w:rPr>
        <w:t>監査の手順</w:t>
      </w:r>
      <w:r w:rsidR="00621215">
        <w:rPr>
          <w:rFonts w:hint="eastAsia"/>
          <w:color w:val="000000"/>
          <w:sz w:val="20"/>
          <w:szCs w:val="20"/>
        </w:rPr>
        <w:t>等</w:t>
      </w:r>
      <w:r w:rsidRPr="00775D84">
        <w:rPr>
          <w:color w:val="000000"/>
          <w:sz w:val="20"/>
          <w:szCs w:val="20"/>
        </w:rPr>
        <w:t>を</w:t>
      </w:r>
      <w:r w:rsidR="004432BA" w:rsidRPr="00775D84">
        <w:rPr>
          <w:color w:val="000000"/>
          <w:sz w:val="20"/>
          <w:szCs w:val="20"/>
        </w:rPr>
        <w:t>、監査手順書に記載し、</w:t>
      </w:r>
      <w:r w:rsidR="00B12F60">
        <w:rPr>
          <w:color w:val="000000"/>
          <w:sz w:val="20"/>
          <w:szCs w:val="20"/>
        </w:rPr>
        <w:t>さらに、</w:t>
      </w:r>
      <w:r w:rsidR="004432BA" w:rsidRPr="00775D84">
        <w:rPr>
          <w:color w:val="000000"/>
          <w:sz w:val="20"/>
          <w:szCs w:val="20"/>
        </w:rPr>
        <w:t>監査計画書を作成する。</w:t>
      </w:r>
    </w:p>
    <w:p w14:paraId="2E1798E3" w14:textId="746CC42B" w:rsidR="00FC2DB4" w:rsidRPr="00775D84" w:rsidRDefault="004432BA" w:rsidP="0084644E">
      <w:pPr>
        <w:numPr>
          <w:ilvl w:val="0"/>
          <w:numId w:val="24"/>
        </w:numPr>
        <w:ind w:left="851" w:hanging="425"/>
        <w:rPr>
          <w:color w:val="000000"/>
          <w:sz w:val="20"/>
          <w:szCs w:val="20"/>
        </w:rPr>
      </w:pPr>
      <w:r w:rsidRPr="00775D84">
        <w:rPr>
          <w:rFonts w:hint="eastAsia"/>
          <w:color w:val="000000"/>
          <w:sz w:val="20"/>
          <w:szCs w:val="20"/>
        </w:rPr>
        <w:t>監査</w:t>
      </w:r>
      <w:r w:rsidR="00774646" w:rsidRPr="00775D84">
        <w:rPr>
          <w:rFonts w:hint="eastAsia"/>
          <w:color w:val="000000"/>
          <w:sz w:val="20"/>
          <w:szCs w:val="20"/>
        </w:rPr>
        <w:t>担当者は</w:t>
      </w:r>
      <w:r w:rsidR="00621215">
        <w:rPr>
          <w:rFonts w:hint="eastAsia"/>
          <w:color w:val="000000"/>
          <w:sz w:val="20"/>
          <w:szCs w:val="20"/>
        </w:rPr>
        <w:t>、</w:t>
      </w:r>
      <w:r w:rsidR="00774646" w:rsidRPr="00775D84">
        <w:rPr>
          <w:rFonts w:hint="eastAsia"/>
          <w:color w:val="000000"/>
          <w:sz w:val="20"/>
          <w:szCs w:val="20"/>
        </w:rPr>
        <w:t>監査</w:t>
      </w:r>
      <w:r w:rsidR="001C56BC" w:rsidRPr="00775D84">
        <w:rPr>
          <w:rFonts w:hint="eastAsia"/>
          <w:color w:val="000000"/>
          <w:sz w:val="20"/>
          <w:szCs w:val="20"/>
        </w:rPr>
        <w:t>の結果</w:t>
      </w:r>
      <w:r w:rsidR="00774646" w:rsidRPr="00775D84">
        <w:rPr>
          <w:rFonts w:hint="eastAsia"/>
          <w:color w:val="000000"/>
          <w:sz w:val="20"/>
          <w:szCs w:val="20"/>
        </w:rPr>
        <w:t>を</w:t>
      </w:r>
      <w:r w:rsidRPr="00775D84">
        <w:rPr>
          <w:rFonts w:hint="eastAsia"/>
          <w:color w:val="000000"/>
          <w:sz w:val="20"/>
          <w:szCs w:val="20"/>
        </w:rPr>
        <w:t>監査報告書</w:t>
      </w:r>
      <w:r w:rsidR="001C56BC" w:rsidRPr="00775D84">
        <w:rPr>
          <w:rFonts w:hint="eastAsia"/>
          <w:color w:val="000000"/>
          <w:sz w:val="20"/>
          <w:szCs w:val="20"/>
        </w:rPr>
        <w:t>に記録する。</w:t>
      </w:r>
    </w:p>
    <w:p w14:paraId="43411D08" w14:textId="55EAED2B" w:rsidR="00774646" w:rsidRPr="00775D84" w:rsidRDefault="00774646" w:rsidP="0084644E">
      <w:pPr>
        <w:numPr>
          <w:ilvl w:val="0"/>
          <w:numId w:val="24"/>
        </w:numPr>
        <w:ind w:left="851" w:hanging="425"/>
        <w:rPr>
          <w:color w:val="000000"/>
          <w:sz w:val="20"/>
          <w:szCs w:val="20"/>
        </w:rPr>
      </w:pPr>
      <w:r w:rsidRPr="00775D84">
        <w:rPr>
          <w:color w:val="000000"/>
          <w:sz w:val="20"/>
          <w:szCs w:val="20"/>
        </w:rPr>
        <w:t>監査担当者は</w:t>
      </w:r>
      <w:r w:rsidR="00621215">
        <w:rPr>
          <w:rFonts w:hint="eastAsia"/>
          <w:color w:val="000000"/>
          <w:sz w:val="20"/>
          <w:szCs w:val="20"/>
        </w:rPr>
        <w:t>、</w:t>
      </w:r>
      <w:r w:rsidR="004432BA" w:rsidRPr="00775D84">
        <w:rPr>
          <w:color w:val="000000"/>
          <w:sz w:val="20"/>
          <w:szCs w:val="20"/>
        </w:rPr>
        <w:t>監査</w:t>
      </w:r>
      <w:r w:rsidR="001C56BC" w:rsidRPr="00775D84">
        <w:rPr>
          <w:color w:val="000000"/>
          <w:sz w:val="20"/>
          <w:szCs w:val="20"/>
        </w:rPr>
        <w:t>の結果</w:t>
      </w:r>
      <w:r w:rsidR="00376C7F" w:rsidRPr="00775D84">
        <w:rPr>
          <w:color w:val="000000"/>
          <w:sz w:val="20"/>
          <w:szCs w:val="20"/>
        </w:rPr>
        <w:t>について</w:t>
      </w:r>
      <w:r w:rsidRPr="00775D84">
        <w:rPr>
          <w:color w:val="000000"/>
          <w:sz w:val="20"/>
          <w:szCs w:val="20"/>
        </w:rPr>
        <w:t>、「適合」「不適合」を評価する。また、「不適合」と認められた事例については、その重大性、</w:t>
      </w:r>
      <w:r w:rsidR="00B12F60">
        <w:rPr>
          <w:color w:val="000000"/>
          <w:sz w:val="20"/>
          <w:szCs w:val="20"/>
        </w:rPr>
        <w:t>本</w:t>
      </w:r>
      <w:r w:rsidR="00577E5A">
        <w:rPr>
          <w:rFonts w:hint="eastAsia"/>
          <w:sz w:val="20"/>
          <w:szCs w:val="20"/>
        </w:rPr>
        <w:t>治験</w:t>
      </w:r>
      <w:r w:rsidRPr="00775D84">
        <w:rPr>
          <w:color w:val="000000"/>
          <w:sz w:val="20"/>
          <w:szCs w:val="20"/>
        </w:rPr>
        <w:t>結果への影響度を判断し、</w:t>
      </w:r>
      <w:r w:rsidR="00621215" w:rsidRPr="00CD330D">
        <w:rPr>
          <w:rFonts w:ascii="Century" w:hAnsi="Century" w:hint="eastAsia"/>
          <w:sz w:val="20"/>
          <w:szCs w:val="20"/>
        </w:rPr>
        <w:t>CRITICAL</w:t>
      </w:r>
      <w:r w:rsidR="00621215" w:rsidRPr="00CD330D">
        <w:rPr>
          <w:rFonts w:ascii="Century" w:hAnsi="Century" w:hint="eastAsia"/>
          <w:sz w:val="20"/>
          <w:szCs w:val="20"/>
        </w:rPr>
        <w:t>（違反）、</w:t>
      </w:r>
      <w:r w:rsidR="00621215" w:rsidRPr="00CD330D">
        <w:rPr>
          <w:rFonts w:ascii="Century" w:hAnsi="Century" w:hint="eastAsia"/>
          <w:sz w:val="20"/>
          <w:szCs w:val="20"/>
        </w:rPr>
        <w:t>MAJOR</w:t>
      </w:r>
      <w:r w:rsidR="00621215" w:rsidRPr="00CD330D">
        <w:rPr>
          <w:rFonts w:ascii="Century" w:hAnsi="Century" w:hint="eastAsia"/>
          <w:sz w:val="20"/>
          <w:szCs w:val="20"/>
        </w:rPr>
        <w:t>（重大な逸脱）、</w:t>
      </w:r>
      <w:r w:rsidR="00621215" w:rsidRPr="00CD330D">
        <w:rPr>
          <w:rFonts w:ascii="Century" w:hAnsi="Century" w:hint="eastAsia"/>
          <w:sz w:val="20"/>
          <w:szCs w:val="20"/>
        </w:rPr>
        <w:t>MINOR</w:t>
      </w:r>
      <w:r w:rsidR="00621215" w:rsidRPr="00CD330D">
        <w:rPr>
          <w:rFonts w:ascii="Century" w:hAnsi="Century" w:hint="eastAsia"/>
          <w:sz w:val="20"/>
          <w:szCs w:val="20"/>
        </w:rPr>
        <w:t>（その他）</w:t>
      </w:r>
      <w:r w:rsidR="00376C7F" w:rsidRPr="00775D84">
        <w:rPr>
          <w:color w:val="000000"/>
          <w:sz w:val="20"/>
          <w:szCs w:val="20"/>
        </w:rPr>
        <w:t>の</w:t>
      </w:r>
      <w:r w:rsidRPr="00775D84">
        <w:rPr>
          <w:color w:val="000000"/>
          <w:sz w:val="20"/>
          <w:szCs w:val="20"/>
        </w:rPr>
        <w:t>カテゴリーに分類して、記録する。また</w:t>
      </w:r>
      <w:r w:rsidR="00621215">
        <w:rPr>
          <w:rFonts w:hint="eastAsia"/>
          <w:color w:val="000000"/>
          <w:sz w:val="20"/>
          <w:szCs w:val="20"/>
        </w:rPr>
        <w:t>、</w:t>
      </w:r>
      <w:r w:rsidRPr="00775D84">
        <w:rPr>
          <w:color w:val="000000"/>
          <w:sz w:val="20"/>
          <w:szCs w:val="20"/>
        </w:rPr>
        <w:t>監査担当者は監査結果を</w:t>
      </w:r>
      <w:r w:rsidR="00577E5A">
        <w:rPr>
          <w:rFonts w:hint="eastAsia"/>
          <w:color w:val="000000"/>
          <w:sz w:val="20"/>
          <w:szCs w:val="20"/>
        </w:rPr>
        <w:t>治験責任医師</w:t>
      </w:r>
      <w:r w:rsidRPr="00775D84">
        <w:rPr>
          <w:color w:val="000000"/>
          <w:sz w:val="20"/>
          <w:szCs w:val="20"/>
        </w:rPr>
        <w:t>へ報告する。</w:t>
      </w:r>
    </w:p>
    <w:p w14:paraId="2D687CA6" w14:textId="30996882" w:rsidR="001C56BC" w:rsidRPr="00775D84" w:rsidRDefault="00774646" w:rsidP="0084644E">
      <w:pPr>
        <w:numPr>
          <w:ilvl w:val="0"/>
          <w:numId w:val="24"/>
        </w:numPr>
        <w:ind w:left="851" w:hanging="425"/>
        <w:rPr>
          <w:color w:val="000000"/>
          <w:sz w:val="20"/>
          <w:szCs w:val="20"/>
        </w:rPr>
      </w:pPr>
      <w:r w:rsidRPr="00775D84">
        <w:rPr>
          <w:rFonts w:hint="eastAsia"/>
          <w:color w:val="000000"/>
          <w:sz w:val="20"/>
          <w:szCs w:val="20"/>
        </w:rPr>
        <w:t>監査担当者は</w:t>
      </w:r>
      <w:r w:rsidR="00621215">
        <w:rPr>
          <w:rFonts w:hint="eastAsia"/>
          <w:color w:val="000000"/>
          <w:sz w:val="20"/>
          <w:szCs w:val="20"/>
        </w:rPr>
        <w:t>、</w:t>
      </w:r>
      <w:r w:rsidRPr="00775D84">
        <w:rPr>
          <w:rFonts w:hint="eastAsia"/>
          <w:color w:val="000000"/>
          <w:sz w:val="20"/>
          <w:szCs w:val="20"/>
        </w:rPr>
        <w:t>「不適合」</w:t>
      </w:r>
      <w:r w:rsidR="001C56BC" w:rsidRPr="00775D84">
        <w:rPr>
          <w:rFonts w:hint="eastAsia"/>
          <w:color w:val="000000"/>
          <w:sz w:val="20"/>
          <w:szCs w:val="20"/>
        </w:rPr>
        <w:t>と判定</w:t>
      </w:r>
      <w:r w:rsidRPr="00775D84">
        <w:rPr>
          <w:rFonts w:hint="eastAsia"/>
          <w:color w:val="000000"/>
          <w:sz w:val="20"/>
          <w:szCs w:val="20"/>
        </w:rPr>
        <w:t>した事例について、</w:t>
      </w:r>
      <w:r w:rsidR="00577E5A">
        <w:rPr>
          <w:rFonts w:hint="eastAsia"/>
          <w:color w:val="000000"/>
          <w:sz w:val="20"/>
          <w:szCs w:val="20"/>
        </w:rPr>
        <w:t>治験責任医師</w:t>
      </w:r>
      <w:r w:rsidR="001C56BC" w:rsidRPr="00775D84">
        <w:rPr>
          <w:rFonts w:hint="eastAsia"/>
          <w:color w:val="000000"/>
          <w:sz w:val="20"/>
          <w:szCs w:val="20"/>
        </w:rPr>
        <w:t>に対して是正</w:t>
      </w:r>
      <w:r w:rsidRPr="00775D84">
        <w:rPr>
          <w:rFonts w:hint="eastAsia"/>
          <w:color w:val="000000"/>
          <w:sz w:val="20"/>
          <w:szCs w:val="20"/>
        </w:rPr>
        <w:t>措置・予防措置</w:t>
      </w:r>
      <w:r w:rsidR="001C56BC" w:rsidRPr="00775D84">
        <w:rPr>
          <w:rFonts w:hint="eastAsia"/>
          <w:color w:val="000000"/>
          <w:sz w:val="20"/>
          <w:szCs w:val="20"/>
        </w:rPr>
        <w:t>を提案する。</w:t>
      </w:r>
    </w:p>
    <w:p w14:paraId="34533120" w14:textId="77777777" w:rsidR="00376C7F" w:rsidRPr="00775D84" w:rsidRDefault="00376C7F" w:rsidP="0084644E">
      <w:pPr>
        <w:numPr>
          <w:ilvl w:val="0"/>
          <w:numId w:val="24"/>
        </w:numPr>
        <w:ind w:left="851" w:hanging="425"/>
        <w:rPr>
          <w:color w:val="000000"/>
          <w:sz w:val="20"/>
          <w:szCs w:val="20"/>
        </w:rPr>
      </w:pPr>
      <w:r w:rsidRPr="00775D84">
        <w:rPr>
          <w:rFonts w:hint="eastAsia"/>
          <w:color w:val="000000"/>
          <w:sz w:val="20"/>
          <w:szCs w:val="20"/>
        </w:rPr>
        <w:t>監査担当者は、是正措置、予防措置が講じられた場合、その内容について再度レビューする。</w:t>
      </w:r>
    </w:p>
    <w:p w14:paraId="48572BD4" w14:textId="77777777" w:rsidR="00774646" w:rsidRPr="00775D84" w:rsidRDefault="00774646" w:rsidP="00774646">
      <w:pPr>
        <w:ind w:left="420"/>
        <w:jc w:val="left"/>
        <w:rPr>
          <w:rFonts w:ascii="Century" w:hAnsi="Century"/>
          <w:sz w:val="20"/>
          <w:szCs w:val="20"/>
        </w:rPr>
      </w:pPr>
    </w:p>
    <w:p w14:paraId="45707D52" w14:textId="77777777" w:rsidR="00774646" w:rsidRPr="00775D84" w:rsidRDefault="00774646" w:rsidP="00774646">
      <w:pPr>
        <w:pBdr>
          <w:top w:val="single" w:sz="4" w:space="1" w:color="FF0000"/>
          <w:left w:val="single" w:sz="4" w:space="4" w:color="FF0000"/>
          <w:bottom w:val="single" w:sz="4" w:space="1" w:color="FF0000"/>
          <w:right w:val="single" w:sz="4" w:space="4" w:color="FF0000"/>
        </w:pBdr>
        <w:jc w:val="left"/>
        <w:rPr>
          <w:rFonts w:ascii="Century" w:hAnsi="Century"/>
          <w:color w:val="FF0000"/>
          <w:sz w:val="20"/>
          <w:szCs w:val="20"/>
        </w:rPr>
      </w:pPr>
      <w:r w:rsidRPr="00775D84">
        <w:rPr>
          <w:rFonts w:ascii="Century" w:hAnsi="Century" w:hint="eastAsia"/>
          <w:color w:val="FF0000"/>
          <w:sz w:val="20"/>
          <w:szCs w:val="20"/>
        </w:rPr>
        <w:t>監査結果の分類カテゴリー：</w:t>
      </w:r>
    </w:p>
    <w:p w14:paraId="5AB5178B" w14:textId="6CB52E6A" w:rsidR="00774646" w:rsidRPr="00775D84" w:rsidRDefault="00774646" w:rsidP="00774646">
      <w:pPr>
        <w:pBdr>
          <w:top w:val="single" w:sz="4" w:space="1" w:color="FF0000"/>
          <w:left w:val="single" w:sz="4" w:space="4" w:color="FF0000"/>
          <w:bottom w:val="single" w:sz="4" w:space="1" w:color="FF0000"/>
          <w:right w:val="single" w:sz="4" w:space="4" w:color="FF0000"/>
        </w:pBdr>
        <w:jc w:val="left"/>
        <w:rPr>
          <w:rFonts w:ascii="Century" w:hAnsi="Century"/>
          <w:color w:val="FF0000"/>
          <w:sz w:val="20"/>
          <w:szCs w:val="20"/>
        </w:rPr>
      </w:pPr>
      <w:r w:rsidRPr="005412F9">
        <w:rPr>
          <w:rFonts w:ascii="Century" w:eastAsia="Century" w:hAnsi="Century" w:cs="Century" w:hint="eastAsia"/>
          <w:color w:val="FF0000"/>
          <w:sz w:val="20"/>
          <w:szCs w:val="20"/>
        </w:rPr>
        <w:t>監査担当者は、監査により認められた所見は、重大性、</w:t>
      </w:r>
      <w:r w:rsidR="005021FB" w:rsidRPr="00D44355">
        <w:rPr>
          <w:rFonts w:hint="eastAsia"/>
          <w:color w:val="FF0000"/>
          <w:sz w:val="20"/>
          <w:szCs w:val="20"/>
        </w:rPr>
        <w:t>研究</w:t>
      </w:r>
      <w:r w:rsidRPr="005412F9">
        <w:rPr>
          <w:rFonts w:ascii="Century" w:eastAsia="Century" w:hAnsi="Century" w:cs="Century" w:hint="eastAsia"/>
          <w:color w:val="FF0000"/>
          <w:sz w:val="20"/>
          <w:szCs w:val="20"/>
        </w:rPr>
        <w:t>結果への影響の程度を判断し、カテゴリーに分類して記録・報告する。カテゴリーの定義は、あらかじめ監査手順書に規定しておくことが望ましい。以下に例を示す。</w:t>
      </w:r>
    </w:p>
    <w:p w14:paraId="518FE41E" w14:textId="77777777" w:rsidR="00774646" w:rsidRPr="00775D84" w:rsidRDefault="00774646" w:rsidP="00774646">
      <w:pPr>
        <w:pBdr>
          <w:top w:val="single" w:sz="4" w:space="1" w:color="FF0000"/>
          <w:left w:val="single" w:sz="4" w:space="4" w:color="FF0000"/>
          <w:bottom w:val="single" w:sz="4" w:space="1" w:color="FF0000"/>
          <w:right w:val="single" w:sz="4" w:space="4" w:color="FF0000"/>
        </w:pBdr>
        <w:jc w:val="left"/>
        <w:rPr>
          <w:rFonts w:ascii="Century" w:hAnsi="Century"/>
          <w:color w:val="FF0000"/>
          <w:sz w:val="20"/>
          <w:szCs w:val="20"/>
        </w:rPr>
      </w:pPr>
      <w:r w:rsidRPr="00775D84">
        <w:rPr>
          <w:rFonts w:ascii="Century" w:hAnsi="Century" w:hint="eastAsia"/>
          <w:color w:val="FF0000"/>
          <w:sz w:val="20"/>
          <w:szCs w:val="20"/>
        </w:rPr>
        <w:t>●</w:t>
      </w:r>
      <w:r w:rsidRPr="00775D84">
        <w:rPr>
          <w:rFonts w:ascii="Century" w:hAnsi="Century" w:hint="eastAsia"/>
          <w:color w:val="FF0000"/>
          <w:sz w:val="20"/>
          <w:szCs w:val="20"/>
        </w:rPr>
        <w:t xml:space="preserve"> CRITICAL</w:t>
      </w:r>
      <w:r w:rsidRPr="00775D84">
        <w:rPr>
          <w:rFonts w:ascii="Century" w:hAnsi="Century" w:hint="eastAsia"/>
          <w:color w:val="FF0000"/>
          <w:sz w:val="20"/>
          <w:szCs w:val="20"/>
        </w:rPr>
        <w:t>（違反）：</w:t>
      </w:r>
    </w:p>
    <w:p w14:paraId="2FAA4F69" w14:textId="416DD06F" w:rsidR="00774646" w:rsidRPr="00775D84" w:rsidRDefault="00774646" w:rsidP="00774646">
      <w:pPr>
        <w:pBdr>
          <w:top w:val="single" w:sz="4" w:space="1" w:color="FF0000"/>
          <w:left w:val="single" w:sz="4" w:space="4" w:color="FF0000"/>
          <w:bottom w:val="single" w:sz="4" w:space="1" w:color="FF0000"/>
          <w:right w:val="single" w:sz="4" w:space="4" w:color="FF0000"/>
        </w:pBdr>
        <w:jc w:val="left"/>
        <w:rPr>
          <w:rFonts w:ascii="Century" w:hAnsi="Century"/>
          <w:color w:val="FF0000"/>
          <w:sz w:val="20"/>
          <w:szCs w:val="20"/>
        </w:rPr>
      </w:pPr>
      <w:r w:rsidRPr="005412F9">
        <w:rPr>
          <w:rFonts w:ascii="Century" w:eastAsia="Century" w:hAnsi="Century" w:cs="Century" w:hint="eastAsia"/>
          <w:color w:val="FF0000"/>
          <w:sz w:val="20"/>
          <w:szCs w:val="20"/>
        </w:rPr>
        <w:t>その不遵守によって当該</w:t>
      </w:r>
      <w:r w:rsidR="00090FE5" w:rsidRPr="005412F9">
        <w:rPr>
          <w:rFonts w:ascii="Century" w:eastAsia="Century" w:hAnsi="Century" w:cs="Century" w:hint="eastAsia"/>
          <w:color w:val="FF0000"/>
          <w:sz w:val="20"/>
          <w:szCs w:val="20"/>
        </w:rPr>
        <w:t>研究</w:t>
      </w:r>
      <w:r w:rsidRPr="005412F9">
        <w:rPr>
          <w:rFonts w:ascii="Century" w:eastAsia="Century" w:hAnsi="Century" w:cs="Century" w:hint="eastAsia"/>
          <w:color w:val="FF0000"/>
          <w:sz w:val="20"/>
          <w:szCs w:val="20"/>
        </w:rPr>
        <w:t>の科学的信頼性または被験者の安全性に著しい影響があり、速やかに何らかの改善策を講じる必要性があるもの</w:t>
      </w:r>
    </w:p>
    <w:p w14:paraId="76FF675F" w14:textId="77777777" w:rsidR="00774646" w:rsidRPr="00775D84" w:rsidRDefault="00774646" w:rsidP="00774646">
      <w:pPr>
        <w:pBdr>
          <w:top w:val="single" w:sz="4" w:space="1" w:color="FF0000"/>
          <w:left w:val="single" w:sz="4" w:space="4" w:color="FF0000"/>
          <w:bottom w:val="single" w:sz="4" w:space="1" w:color="FF0000"/>
          <w:right w:val="single" w:sz="4" w:space="4" w:color="FF0000"/>
        </w:pBdr>
        <w:jc w:val="left"/>
        <w:rPr>
          <w:rFonts w:ascii="Century" w:hAnsi="Century"/>
          <w:color w:val="FF0000"/>
          <w:sz w:val="20"/>
          <w:szCs w:val="20"/>
        </w:rPr>
      </w:pPr>
      <w:r w:rsidRPr="00775D84">
        <w:rPr>
          <w:rFonts w:ascii="Century" w:hAnsi="Century" w:hint="eastAsia"/>
          <w:color w:val="FF0000"/>
          <w:sz w:val="20"/>
          <w:szCs w:val="20"/>
        </w:rPr>
        <w:t>●</w:t>
      </w:r>
      <w:r w:rsidRPr="00775D84">
        <w:rPr>
          <w:rFonts w:ascii="Century" w:hAnsi="Century" w:hint="eastAsia"/>
          <w:color w:val="FF0000"/>
          <w:sz w:val="20"/>
          <w:szCs w:val="20"/>
        </w:rPr>
        <w:t xml:space="preserve"> MAJOR</w:t>
      </w:r>
      <w:r w:rsidRPr="00775D84">
        <w:rPr>
          <w:rFonts w:ascii="Century" w:hAnsi="Century" w:hint="eastAsia"/>
          <w:color w:val="FF0000"/>
          <w:sz w:val="20"/>
          <w:szCs w:val="20"/>
        </w:rPr>
        <w:t>（重大な逸脱）：</w:t>
      </w:r>
    </w:p>
    <w:p w14:paraId="2078F8E1" w14:textId="2CE21502" w:rsidR="00774646" w:rsidRPr="00775D84" w:rsidRDefault="00774646" w:rsidP="00774646">
      <w:pPr>
        <w:pBdr>
          <w:top w:val="single" w:sz="4" w:space="1" w:color="FF0000"/>
          <w:left w:val="single" w:sz="4" w:space="4" w:color="FF0000"/>
          <w:bottom w:val="single" w:sz="4" w:space="1" w:color="FF0000"/>
          <w:right w:val="single" w:sz="4" w:space="4" w:color="FF0000"/>
        </w:pBdr>
        <w:jc w:val="left"/>
        <w:rPr>
          <w:rFonts w:ascii="Century" w:hAnsi="Century"/>
          <w:color w:val="FF0000"/>
          <w:sz w:val="20"/>
          <w:szCs w:val="20"/>
        </w:rPr>
      </w:pPr>
      <w:r w:rsidRPr="005412F9">
        <w:rPr>
          <w:rFonts w:ascii="Century" w:eastAsia="Century" w:hAnsi="Century" w:cs="Century" w:hint="eastAsia"/>
          <w:color w:val="FF0000"/>
          <w:sz w:val="20"/>
          <w:szCs w:val="20"/>
        </w:rPr>
        <w:t>その不遵守によって当該</w:t>
      </w:r>
      <w:r w:rsidR="00090FE5" w:rsidRPr="005412F9">
        <w:rPr>
          <w:rFonts w:ascii="Century" w:eastAsia="Century" w:hAnsi="Century" w:cs="Century" w:hint="eastAsia"/>
          <w:color w:val="FF0000"/>
          <w:sz w:val="20"/>
          <w:szCs w:val="20"/>
        </w:rPr>
        <w:t>研究</w:t>
      </w:r>
      <w:r w:rsidRPr="005412F9">
        <w:rPr>
          <w:rFonts w:ascii="Century" w:eastAsia="Century" w:hAnsi="Century" w:cs="Century" w:hint="eastAsia"/>
          <w:color w:val="FF0000"/>
          <w:sz w:val="20"/>
          <w:szCs w:val="20"/>
        </w:rPr>
        <w:t>の科学的信頼性または被験者の安全性に影響を与えた可能性があり、タイムリーな介入による再発防止を要するもの</w:t>
      </w:r>
    </w:p>
    <w:p w14:paraId="4AFD37FC" w14:textId="77777777" w:rsidR="00774646" w:rsidRPr="00775D84" w:rsidRDefault="00774646" w:rsidP="00774646">
      <w:pPr>
        <w:pBdr>
          <w:top w:val="single" w:sz="4" w:space="1" w:color="FF0000"/>
          <w:left w:val="single" w:sz="4" w:space="4" w:color="FF0000"/>
          <w:bottom w:val="single" w:sz="4" w:space="1" w:color="FF0000"/>
          <w:right w:val="single" w:sz="4" w:space="4" w:color="FF0000"/>
        </w:pBdr>
        <w:jc w:val="left"/>
        <w:rPr>
          <w:rFonts w:ascii="Century" w:hAnsi="Century"/>
          <w:color w:val="FF0000"/>
          <w:sz w:val="20"/>
          <w:szCs w:val="20"/>
        </w:rPr>
      </w:pPr>
      <w:r w:rsidRPr="00775D84">
        <w:rPr>
          <w:rFonts w:ascii="Century" w:hAnsi="Century" w:hint="eastAsia"/>
          <w:color w:val="FF0000"/>
          <w:sz w:val="20"/>
          <w:szCs w:val="20"/>
        </w:rPr>
        <w:t>●</w:t>
      </w:r>
      <w:r w:rsidRPr="00775D84">
        <w:rPr>
          <w:rFonts w:ascii="Century" w:hAnsi="Century" w:hint="eastAsia"/>
          <w:color w:val="FF0000"/>
          <w:sz w:val="20"/>
          <w:szCs w:val="20"/>
        </w:rPr>
        <w:t xml:space="preserve"> MINOR</w:t>
      </w:r>
      <w:r w:rsidRPr="00775D84">
        <w:rPr>
          <w:rFonts w:ascii="Century" w:hAnsi="Century" w:hint="eastAsia"/>
          <w:color w:val="FF0000"/>
          <w:sz w:val="20"/>
          <w:szCs w:val="20"/>
        </w:rPr>
        <w:t>（その他）：</w:t>
      </w:r>
    </w:p>
    <w:p w14:paraId="3BE4324A" w14:textId="77777777" w:rsidR="00774646" w:rsidRPr="00775D84" w:rsidRDefault="00774646" w:rsidP="00774646">
      <w:pPr>
        <w:pBdr>
          <w:top w:val="single" w:sz="4" w:space="1" w:color="FF0000"/>
          <w:left w:val="single" w:sz="4" w:space="4" w:color="FF0000"/>
          <w:bottom w:val="single" w:sz="4" w:space="1" w:color="FF0000"/>
          <w:right w:val="single" w:sz="4" w:space="4" w:color="FF0000"/>
        </w:pBdr>
        <w:jc w:val="left"/>
        <w:rPr>
          <w:rFonts w:ascii="Century" w:hAnsi="Century"/>
          <w:color w:val="FF0000"/>
          <w:sz w:val="20"/>
          <w:szCs w:val="20"/>
        </w:rPr>
      </w:pPr>
      <w:r w:rsidRPr="00775D84">
        <w:rPr>
          <w:rFonts w:ascii="Century" w:hAnsi="Century" w:hint="eastAsia"/>
          <w:color w:val="FF0000"/>
          <w:sz w:val="20"/>
          <w:szCs w:val="20"/>
        </w:rPr>
        <w:t>軽微な逸脱を含む、上記に該当しないあらゆる不遵守</w:t>
      </w:r>
      <w:r w:rsidRPr="00775D84">
        <w:rPr>
          <w:rFonts w:ascii="Century" w:hAnsi="Century" w:hint="eastAsia"/>
          <w:color w:val="FF0000"/>
          <w:sz w:val="20"/>
          <w:szCs w:val="20"/>
        </w:rPr>
        <w:t xml:space="preserve"> </w:t>
      </w:r>
    </w:p>
    <w:p w14:paraId="05DF58F7" w14:textId="77777777" w:rsidR="001C56BC" w:rsidRPr="00775D84" w:rsidRDefault="001C56BC" w:rsidP="00774646">
      <w:pPr>
        <w:pStyle w:val="105pt"/>
        <w:ind w:firstLineChars="0" w:firstLine="0"/>
        <w:rPr>
          <w:color w:val="000000"/>
          <w:sz w:val="20"/>
          <w:szCs w:val="20"/>
        </w:rPr>
      </w:pPr>
    </w:p>
    <w:p w14:paraId="36F736F7" w14:textId="77777777" w:rsidR="001C56BC" w:rsidRDefault="00A63C0C" w:rsidP="001C56BC">
      <w:pPr>
        <w:pStyle w:val="20"/>
        <w:numPr>
          <w:ilvl w:val="0"/>
          <w:numId w:val="0"/>
        </w:numPr>
        <w:ind w:left="624" w:hanging="624"/>
      </w:pPr>
      <w:bookmarkStart w:id="30" w:name="_Toc442622195"/>
      <w:r>
        <w:rPr>
          <w:rFonts w:hint="eastAsia"/>
        </w:rPr>
        <w:t>５</w:t>
      </w:r>
      <w:r w:rsidR="001C56BC">
        <w:rPr>
          <w:rFonts w:hint="eastAsia"/>
        </w:rPr>
        <w:t>.</w:t>
      </w:r>
      <w:r w:rsidR="001C56BC">
        <w:rPr>
          <w:rFonts w:hint="eastAsia"/>
        </w:rPr>
        <w:t>２</w:t>
      </w:r>
      <w:r w:rsidR="001C56BC">
        <w:rPr>
          <w:rFonts w:hint="eastAsia"/>
        </w:rPr>
        <w:t xml:space="preserve"> </w:t>
      </w:r>
      <w:r w:rsidR="00D7769B">
        <w:rPr>
          <w:rFonts w:hint="eastAsia"/>
        </w:rPr>
        <w:t>監査</w:t>
      </w:r>
      <w:r w:rsidR="001C56BC">
        <w:rPr>
          <w:rFonts w:hint="eastAsia"/>
        </w:rPr>
        <w:t>の実施ポイント</w:t>
      </w:r>
      <w:bookmarkEnd w:id="30"/>
    </w:p>
    <w:p w14:paraId="0EA0133F" w14:textId="04F6EE39" w:rsidR="00080A97" w:rsidRDefault="00080A97" w:rsidP="00080A97">
      <w:pPr>
        <w:numPr>
          <w:ilvl w:val="0"/>
          <w:numId w:val="23"/>
        </w:numPr>
        <w:rPr>
          <w:color w:val="000000"/>
          <w:sz w:val="20"/>
          <w:szCs w:val="20"/>
        </w:rPr>
      </w:pPr>
      <w:r>
        <w:rPr>
          <w:color w:val="000000"/>
          <w:sz w:val="20"/>
          <w:szCs w:val="20"/>
        </w:rPr>
        <w:t>リスクマネジメントは適切に行われているか</w:t>
      </w:r>
    </w:p>
    <w:p w14:paraId="64A303F0" w14:textId="77777777" w:rsidR="00080A97" w:rsidRPr="00A710A7" w:rsidRDefault="00080A97" w:rsidP="00080A97">
      <w:pPr>
        <w:numPr>
          <w:ilvl w:val="2"/>
          <w:numId w:val="23"/>
        </w:numPr>
        <w:tabs>
          <w:tab w:val="clear" w:pos="1418"/>
          <w:tab w:val="num" w:pos="993"/>
        </w:tabs>
        <w:ind w:hanging="851"/>
        <w:rPr>
          <w:color w:val="000000"/>
          <w:sz w:val="20"/>
          <w:szCs w:val="20"/>
        </w:rPr>
      </w:pPr>
      <w:r w:rsidRPr="00A710A7">
        <w:rPr>
          <w:sz w:val="20"/>
          <w:szCs w:val="20"/>
        </w:rPr>
        <w:t>リスク分析されているか</w:t>
      </w:r>
    </w:p>
    <w:p w14:paraId="09A61046" w14:textId="77777777" w:rsidR="00080A97" w:rsidRDefault="00080A97" w:rsidP="00AF1A1A">
      <w:pPr>
        <w:numPr>
          <w:ilvl w:val="2"/>
          <w:numId w:val="23"/>
        </w:numPr>
        <w:tabs>
          <w:tab w:val="clear" w:pos="1418"/>
          <w:tab w:val="num" w:pos="993"/>
        </w:tabs>
        <w:ind w:hanging="851"/>
        <w:rPr>
          <w:color w:val="000000"/>
          <w:sz w:val="20"/>
          <w:szCs w:val="20"/>
        </w:rPr>
      </w:pPr>
      <w:r>
        <w:rPr>
          <w:color w:val="000000"/>
          <w:sz w:val="20"/>
          <w:szCs w:val="20"/>
        </w:rPr>
        <w:t>リスク対応策は実行されているか</w:t>
      </w:r>
    </w:p>
    <w:p w14:paraId="576C4642" w14:textId="7345B380" w:rsidR="00080A97" w:rsidRPr="00AF1A1A" w:rsidRDefault="00080A97" w:rsidP="00AF1A1A">
      <w:pPr>
        <w:numPr>
          <w:ilvl w:val="2"/>
          <w:numId w:val="23"/>
        </w:numPr>
        <w:tabs>
          <w:tab w:val="clear" w:pos="1418"/>
          <w:tab w:val="num" w:pos="993"/>
        </w:tabs>
        <w:ind w:hanging="851"/>
        <w:rPr>
          <w:color w:val="000000"/>
          <w:sz w:val="20"/>
          <w:szCs w:val="20"/>
        </w:rPr>
      </w:pPr>
      <w:r w:rsidRPr="00AF1A1A">
        <w:rPr>
          <w:color w:val="000000"/>
          <w:sz w:val="20"/>
          <w:szCs w:val="20"/>
        </w:rPr>
        <w:t>リスク発生後の是正</w:t>
      </w:r>
      <w:r w:rsidR="00CD11D2">
        <w:rPr>
          <w:rFonts w:hint="eastAsia"/>
          <w:color w:val="000000"/>
          <w:sz w:val="20"/>
          <w:szCs w:val="20"/>
        </w:rPr>
        <w:t>措置</w:t>
      </w:r>
      <w:r w:rsidRPr="00AF1A1A">
        <w:rPr>
          <w:color w:val="000000"/>
          <w:sz w:val="20"/>
          <w:szCs w:val="20"/>
        </w:rPr>
        <w:t>は確実に行われているか</w:t>
      </w:r>
    </w:p>
    <w:p w14:paraId="0B83D942" w14:textId="084B0D8F" w:rsidR="00774646" w:rsidRPr="00775D84" w:rsidRDefault="00080A97" w:rsidP="00775D84">
      <w:pPr>
        <w:numPr>
          <w:ilvl w:val="0"/>
          <w:numId w:val="23"/>
        </w:numPr>
        <w:rPr>
          <w:color w:val="000000"/>
          <w:sz w:val="20"/>
          <w:szCs w:val="20"/>
        </w:rPr>
      </w:pPr>
      <w:r>
        <w:rPr>
          <w:color w:val="000000"/>
          <w:sz w:val="20"/>
          <w:szCs w:val="20"/>
        </w:rPr>
        <w:t>本</w:t>
      </w:r>
      <w:r w:rsidR="007577B8">
        <w:rPr>
          <w:rFonts w:hint="eastAsia"/>
          <w:color w:val="000000"/>
          <w:sz w:val="20"/>
          <w:szCs w:val="20"/>
        </w:rPr>
        <w:t>治験</w:t>
      </w:r>
      <w:r w:rsidR="00376C7F" w:rsidRPr="00775D84">
        <w:rPr>
          <w:color w:val="000000"/>
          <w:sz w:val="20"/>
          <w:szCs w:val="20"/>
        </w:rPr>
        <w:t>の</w:t>
      </w:r>
      <w:r w:rsidR="00774646" w:rsidRPr="00775D84">
        <w:rPr>
          <w:color w:val="000000"/>
          <w:sz w:val="20"/>
          <w:szCs w:val="20"/>
        </w:rPr>
        <w:t>実施体制、</w:t>
      </w:r>
      <w:r w:rsidR="00376C7F" w:rsidRPr="00775D84">
        <w:rPr>
          <w:color w:val="000000"/>
          <w:sz w:val="20"/>
          <w:szCs w:val="20"/>
        </w:rPr>
        <w:t>品質管理</w:t>
      </w:r>
      <w:r w:rsidR="00774646" w:rsidRPr="00775D84">
        <w:rPr>
          <w:color w:val="000000"/>
          <w:sz w:val="20"/>
          <w:szCs w:val="20"/>
        </w:rPr>
        <w:t>システムは適切に構築</w:t>
      </w:r>
      <w:r w:rsidR="00621215">
        <w:rPr>
          <w:rFonts w:hint="eastAsia"/>
          <w:color w:val="000000"/>
          <w:sz w:val="20"/>
          <w:szCs w:val="20"/>
        </w:rPr>
        <w:t>、運営</w:t>
      </w:r>
      <w:r w:rsidR="00774646" w:rsidRPr="00775D84">
        <w:rPr>
          <w:color w:val="000000"/>
          <w:sz w:val="20"/>
          <w:szCs w:val="20"/>
        </w:rPr>
        <w:t>されているか</w:t>
      </w:r>
    </w:p>
    <w:p w14:paraId="4D8B8925" w14:textId="3015EAF3" w:rsidR="001C56BC" w:rsidRPr="00775D84" w:rsidRDefault="001C56BC" w:rsidP="00774646">
      <w:pPr>
        <w:numPr>
          <w:ilvl w:val="1"/>
          <w:numId w:val="26"/>
        </w:numPr>
        <w:rPr>
          <w:color w:val="000000"/>
          <w:sz w:val="20"/>
          <w:szCs w:val="20"/>
        </w:rPr>
      </w:pPr>
      <w:r w:rsidRPr="00775D84">
        <w:rPr>
          <w:rFonts w:hint="eastAsia"/>
          <w:color w:val="000000"/>
          <w:sz w:val="20"/>
          <w:szCs w:val="20"/>
        </w:rPr>
        <w:t>変更要求を取り込むプロセスは適切な手順を踏んでいるか</w:t>
      </w:r>
    </w:p>
    <w:p w14:paraId="19B9470F" w14:textId="53E3406C" w:rsidR="001C56BC" w:rsidRPr="00775D84" w:rsidRDefault="001C56BC" w:rsidP="00774646">
      <w:pPr>
        <w:numPr>
          <w:ilvl w:val="1"/>
          <w:numId w:val="26"/>
        </w:numPr>
        <w:rPr>
          <w:color w:val="000000"/>
          <w:sz w:val="20"/>
          <w:szCs w:val="20"/>
        </w:rPr>
      </w:pPr>
      <w:r w:rsidRPr="00775D84">
        <w:rPr>
          <w:rFonts w:hint="eastAsia"/>
          <w:color w:val="000000"/>
          <w:sz w:val="20"/>
          <w:szCs w:val="20"/>
        </w:rPr>
        <w:t>承認済み変更要求の内容が正しく取り込まれているか</w:t>
      </w:r>
    </w:p>
    <w:p w14:paraId="108E2119" w14:textId="502B4866" w:rsidR="001C56BC" w:rsidRPr="00775D84" w:rsidRDefault="001C56BC" w:rsidP="00774646">
      <w:pPr>
        <w:numPr>
          <w:ilvl w:val="1"/>
          <w:numId w:val="26"/>
        </w:numPr>
        <w:rPr>
          <w:color w:val="000000"/>
          <w:sz w:val="20"/>
          <w:szCs w:val="20"/>
        </w:rPr>
      </w:pPr>
      <w:r w:rsidRPr="00775D84">
        <w:rPr>
          <w:rFonts w:hint="eastAsia"/>
          <w:color w:val="000000"/>
          <w:sz w:val="20"/>
          <w:szCs w:val="20"/>
        </w:rPr>
        <w:t>是正</w:t>
      </w:r>
      <w:r w:rsidR="00774646" w:rsidRPr="00775D84">
        <w:rPr>
          <w:rFonts w:hint="eastAsia"/>
          <w:color w:val="000000"/>
          <w:sz w:val="20"/>
          <w:szCs w:val="20"/>
        </w:rPr>
        <w:t>措置</w:t>
      </w:r>
      <w:r w:rsidRPr="00775D84">
        <w:rPr>
          <w:rFonts w:hint="eastAsia"/>
          <w:color w:val="000000"/>
          <w:sz w:val="20"/>
          <w:szCs w:val="20"/>
        </w:rPr>
        <w:t>を取り込むプロセスは適切な手順を踏んでいるか</w:t>
      </w:r>
    </w:p>
    <w:p w14:paraId="53E3D63D" w14:textId="278550BD" w:rsidR="001C56BC" w:rsidRPr="00775D84" w:rsidRDefault="001C56BC" w:rsidP="00774646">
      <w:pPr>
        <w:numPr>
          <w:ilvl w:val="1"/>
          <w:numId w:val="26"/>
        </w:numPr>
        <w:rPr>
          <w:color w:val="000000"/>
          <w:sz w:val="20"/>
          <w:szCs w:val="20"/>
        </w:rPr>
      </w:pPr>
      <w:r w:rsidRPr="00775D84">
        <w:rPr>
          <w:rFonts w:hint="eastAsia"/>
          <w:color w:val="000000"/>
          <w:sz w:val="20"/>
          <w:szCs w:val="20"/>
        </w:rPr>
        <w:t>指摘された是正</w:t>
      </w:r>
      <w:r w:rsidR="00774646" w:rsidRPr="00775D84">
        <w:rPr>
          <w:rFonts w:hint="eastAsia"/>
          <w:color w:val="000000"/>
          <w:sz w:val="20"/>
          <w:szCs w:val="20"/>
        </w:rPr>
        <w:t>措置</w:t>
      </w:r>
      <w:r w:rsidRPr="00775D84">
        <w:rPr>
          <w:rFonts w:hint="eastAsia"/>
          <w:color w:val="000000"/>
          <w:sz w:val="20"/>
          <w:szCs w:val="20"/>
        </w:rPr>
        <w:t>の内容が正しく取り込まれているか</w:t>
      </w:r>
    </w:p>
    <w:p w14:paraId="6DDE6114" w14:textId="40773AC7" w:rsidR="001C56BC" w:rsidRPr="00775D84" w:rsidRDefault="001C56BC" w:rsidP="00774646">
      <w:pPr>
        <w:numPr>
          <w:ilvl w:val="1"/>
          <w:numId w:val="26"/>
        </w:numPr>
        <w:rPr>
          <w:color w:val="000000"/>
          <w:sz w:val="20"/>
          <w:szCs w:val="20"/>
        </w:rPr>
      </w:pPr>
      <w:r w:rsidRPr="00775D84">
        <w:rPr>
          <w:rFonts w:hint="eastAsia"/>
          <w:color w:val="000000"/>
          <w:sz w:val="20"/>
          <w:szCs w:val="20"/>
        </w:rPr>
        <w:t>欠陥修正を取り込むプロセスは適切な手順を踏んでいるか</w:t>
      </w:r>
    </w:p>
    <w:p w14:paraId="59451A70" w14:textId="77777777" w:rsidR="001C56BC" w:rsidRPr="00775D84" w:rsidRDefault="001C56BC" w:rsidP="00774646">
      <w:pPr>
        <w:numPr>
          <w:ilvl w:val="1"/>
          <w:numId w:val="26"/>
        </w:numPr>
        <w:rPr>
          <w:color w:val="000000"/>
          <w:sz w:val="20"/>
          <w:szCs w:val="20"/>
        </w:rPr>
      </w:pPr>
      <w:r w:rsidRPr="00775D84">
        <w:rPr>
          <w:rFonts w:hint="eastAsia"/>
          <w:color w:val="000000"/>
          <w:sz w:val="20"/>
          <w:szCs w:val="20"/>
        </w:rPr>
        <w:t>発見された欠陥修正の内容が正しく取り込まれているか</w:t>
      </w:r>
    </w:p>
    <w:p w14:paraId="57E4E5A0" w14:textId="3916AF26" w:rsidR="00FC2DB4" w:rsidRPr="00775D84" w:rsidRDefault="001C56BC" w:rsidP="00774646">
      <w:pPr>
        <w:numPr>
          <w:ilvl w:val="1"/>
          <w:numId w:val="26"/>
        </w:numPr>
        <w:rPr>
          <w:color w:val="000000"/>
          <w:sz w:val="20"/>
          <w:szCs w:val="20"/>
        </w:rPr>
      </w:pPr>
      <w:r w:rsidRPr="00775D84">
        <w:rPr>
          <w:rFonts w:hint="eastAsia"/>
          <w:color w:val="000000"/>
          <w:sz w:val="20"/>
          <w:szCs w:val="20"/>
        </w:rPr>
        <w:t>予防</w:t>
      </w:r>
      <w:r w:rsidR="00774646" w:rsidRPr="00775D84">
        <w:rPr>
          <w:rFonts w:hint="eastAsia"/>
          <w:color w:val="000000"/>
          <w:sz w:val="20"/>
          <w:szCs w:val="20"/>
        </w:rPr>
        <w:t>措置</w:t>
      </w:r>
      <w:r w:rsidRPr="00775D84">
        <w:rPr>
          <w:rFonts w:hint="eastAsia"/>
          <w:color w:val="000000"/>
          <w:sz w:val="20"/>
          <w:szCs w:val="20"/>
        </w:rPr>
        <w:t>を取り込むプロセスは適切な手順を踏んでいるか</w:t>
      </w:r>
    </w:p>
    <w:p w14:paraId="649DA8B1" w14:textId="77777777" w:rsidR="001C56BC" w:rsidRPr="00775D84" w:rsidRDefault="001C56BC" w:rsidP="00774646">
      <w:pPr>
        <w:numPr>
          <w:ilvl w:val="1"/>
          <w:numId w:val="26"/>
        </w:numPr>
        <w:rPr>
          <w:color w:val="000000"/>
          <w:sz w:val="20"/>
          <w:szCs w:val="20"/>
        </w:rPr>
      </w:pPr>
      <w:r w:rsidRPr="00775D84">
        <w:rPr>
          <w:rFonts w:hint="eastAsia"/>
          <w:color w:val="000000"/>
          <w:sz w:val="20"/>
          <w:szCs w:val="20"/>
        </w:rPr>
        <w:t>承認済み予防</w:t>
      </w:r>
      <w:r w:rsidR="009E6210" w:rsidRPr="00775D84">
        <w:rPr>
          <w:rFonts w:hint="eastAsia"/>
          <w:color w:val="000000"/>
          <w:sz w:val="20"/>
          <w:szCs w:val="20"/>
        </w:rPr>
        <w:t>措置</w:t>
      </w:r>
      <w:r w:rsidRPr="00775D84">
        <w:rPr>
          <w:rFonts w:hint="eastAsia"/>
          <w:color w:val="000000"/>
          <w:sz w:val="20"/>
          <w:szCs w:val="20"/>
        </w:rPr>
        <w:t>の内容が正しく取り込まれているか</w:t>
      </w:r>
    </w:p>
    <w:p w14:paraId="022E07BA" w14:textId="27034CDB" w:rsidR="00080A97" w:rsidRDefault="00080A97" w:rsidP="00080A97">
      <w:pPr>
        <w:numPr>
          <w:ilvl w:val="0"/>
          <w:numId w:val="44"/>
        </w:numPr>
        <w:rPr>
          <w:color w:val="000000"/>
          <w:sz w:val="20"/>
          <w:szCs w:val="20"/>
        </w:rPr>
      </w:pPr>
      <w:r>
        <w:rPr>
          <w:color w:val="000000"/>
          <w:sz w:val="20"/>
          <w:szCs w:val="20"/>
        </w:rPr>
        <w:t>本</w:t>
      </w:r>
      <w:r w:rsidR="007577B8">
        <w:rPr>
          <w:rFonts w:hint="eastAsia"/>
          <w:color w:val="000000"/>
          <w:sz w:val="20"/>
          <w:szCs w:val="20"/>
        </w:rPr>
        <w:t>治験</w:t>
      </w:r>
      <w:r>
        <w:rPr>
          <w:color w:val="000000"/>
          <w:sz w:val="20"/>
          <w:szCs w:val="20"/>
        </w:rPr>
        <w:t>の</w:t>
      </w:r>
      <w:r w:rsidR="007577B8">
        <w:rPr>
          <w:rFonts w:hint="eastAsia"/>
          <w:color w:val="000000"/>
          <w:sz w:val="20"/>
          <w:szCs w:val="20"/>
        </w:rPr>
        <w:t>治験分担医師</w:t>
      </w:r>
      <w:r>
        <w:rPr>
          <w:color w:val="000000"/>
          <w:sz w:val="20"/>
          <w:szCs w:val="20"/>
        </w:rPr>
        <w:t>及び関連する担当者への教育・トレーニングは適切に実施されているか</w:t>
      </w:r>
    </w:p>
    <w:p w14:paraId="541FAD86" w14:textId="44A83AF6" w:rsidR="00080A97" w:rsidRPr="00775D84" w:rsidRDefault="00080A97" w:rsidP="00080A97">
      <w:pPr>
        <w:numPr>
          <w:ilvl w:val="0"/>
          <w:numId w:val="44"/>
        </w:numPr>
        <w:rPr>
          <w:color w:val="000000"/>
          <w:sz w:val="20"/>
          <w:szCs w:val="20"/>
        </w:rPr>
      </w:pPr>
      <w:r w:rsidRPr="001350C7">
        <w:rPr>
          <w:color w:val="000000"/>
          <w:sz w:val="20"/>
          <w:szCs w:val="20"/>
        </w:rPr>
        <w:t>本</w:t>
      </w:r>
      <w:r w:rsidR="007577B8">
        <w:rPr>
          <w:rFonts w:hint="eastAsia"/>
          <w:color w:val="000000"/>
          <w:sz w:val="20"/>
          <w:szCs w:val="20"/>
        </w:rPr>
        <w:t>治験</w:t>
      </w:r>
      <w:r w:rsidR="00D45CBC">
        <w:rPr>
          <w:rFonts w:hint="eastAsia"/>
          <w:color w:val="000000"/>
          <w:sz w:val="20"/>
          <w:szCs w:val="20"/>
        </w:rPr>
        <w:t>に</w:t>
      </w:r>
      <w:r w:rsidRPr="001350C7">
        <w:rPr>
          <w:color w:val="000000"/>
          <w:sz w:val="20"/>
          <w:szCs w:val="20"/>
        </w:rPr>
        <w:t>適用される規制要件等を遵守しているか</w:t>
      </w:r>
    </w:p>
    <w:p w14:paraId="4F81A0DB" w14:textId="77777777" w:rsidR="00FC2DB4" w:rsidRPr="00775D84" w:rsidRDefault="00FC2DB4" w:rsidP="00FC2DB4">
      <w:pPr>
        <w:rPr>
          <w:color w:val="000000"/>
          <w:sz w:val="20"/>
          <w:szCs w:val="20"/>
        </w:rPr>
      </w:pPr>
    </w:p>
    <w:p w14:paraId="3B9490E4" w14:textId="77777777" w:rsidR="004C2CED" w:rsidRDefault="00A63C0C" w:rsidP="004C2CED">
      <w:pPr>
        <w:pStyle w:val="10"/>
        <w:numPr>
          <w:ilvl w:val="0"/>
          <w:numId w:val="0"/>
        </w:numPr>
        <w:ind w:left="510" w:hanging="510"/>
      </w:pPr>
      <w:bookmarkStart w:id="31" w:name="_Toc442622196"/>
      <w:r>
        <w:rPr>
          <w:rFonts w:hint="eastAsia"/>
        </w:rPr>
        <w:t>６</w:t>
      </w:r>
      <w:r w:rsidR="00FC2DB4">
        <w:rPr>
          <w:rFonts w:hint="eastAsia"/>
        </w:rPr>
        <w:t xml:space="preserve">. </w:t>
      </w:r>
      <w:bookmarkStart w:id="32" w:name="_Toc430278235"/>
      <w:r w:rsidR="004C2CED">
        <w:rPr>
          <w:rFonts w:hint="eastAsia"/>
        </w:rPr>
        <w:t>教育・トレーニング</w:t>
      </w:r>
      <w:bookmarkEnd w:id="31"/>
      <w:bookmarkEnd w:id="32"/>
    </w:p>
    <w:bookmarkEnd w:id="22"/>
    <w:p w14:paraId="4AF9D7D5" w14:textId="5B730D7A" w:rsidR="00B24686" w:rsidRPr="00775D84" w:rsidRDefault="00E94491" w:rsidP="00D810CA">
      <w:pPr>
        <w:ind w:firstLineChars="100" w:firstLine="200"/>
        <w:rPr>
          <w:sz w:val="20"/>
          <w:szCs w:val="20"/>
        </w:rPr>
      </w:pPr>
      <w:r>
        <w:rPr>
          <w:rFonts w:hint="eastAsia"/>
          <w:sz w:val="20"/>
          <w:szCs w:val="20"/>
        </w:rPr>
        <w:t>治験担当医師</w:t>
      </w:r>
      <w:r w:rsidR="00B24686" w:rsidRPr="00775D84">
        <w:rPr>
          <w:rFonts w:hint="eastAsia"/>
          <w:sz w:val="20"/>
          <w:szCs w:val="20"/>
        </w:rPr>
        <w:t>等は、</w:t>
      </w:r>
      <w:r>
        <w:rPr>
          <w:rFonts w:hint="eastAsia"/>
          <w:sz w:val="20"/>
          <w:szCs w:val="20"/>
        </w:rPr>
        <w:t>治験</w:t>
      </w:r>
      <w:r w:rsidR="00B24686" w:rsidRPr="00775D84">
        <w:rPr>
          <w:rFonts w:hint="eastAsia"/>
          <w:sz w:val="20"/>
          <w:szCs w:val="20"/>
        </w:rPr>
        <w:t>の実施に先立ち、</w:t>
      </w:r>
      <w:r>
        <w:rPr>
          <w:rFonts w:hint="eastAsia"/>
          <w:sz w:val="20"/>
          <w:szCs w:val="20"/>
        </w:rPr>
        <w:t>治験</w:t>
      </w:r>
      <w:r w:rsidR="00B24686" w:rsidRPr="00775D84">
        <w:rPr>
          <w:rFonts w:hint="eastAsia"/>
          <w:sz w:val="20"/>
          <w:szCs w:val="20"/>
        </w:rPr>
        <w:t>に関する倫理並びに当該</w:t>
      </w:r>
      <w:r>
        <w:rPr>
          <w:rFonts w:hint="eastAsia"/>
          <w:sz w:val="20"/>
          <w:szCs w:val="20"/>
        </w:rPr>
        <w:t>治験</w:t>
      </w:r>
      <w:r w:rsidR="00B24686" w:rsidRPr="00775D84">
        <w:rPr>
          <w:rFonts w:hint="eastAsia"/>
          <w:sz w:val="20"/>
          <w:szCs w:val="20"/>
        </w:rPr>
        <w:t>の実施に必要な知識及び技術に関する教育・研修を受けなければならない。また、</w:t>
      </w:r>
      <w:r>
        <w:rPr>
          <w:rFonts w:hint="eastAsia"/>
          <w:sz w:val="20"/>
          <w:szCs w:val="20"/>
        </w:rPr>
        <w:t>治験</w:t>
      </w:r>
      <w:r w:rsidR="00B24686" w:rsidRPr="00775D84">
        <w:rPr>
          <w:rFonts w:hint="eastAsia"/>
          <w:sz w:val="20"/>
          <w:szCs w:val="20"/>
        </w:rPr>
        <w:t>期間中も適宜継続して、教育・研修を受けなければならない。</w:t>
      </w:r>
    </w:p>
    <w:p w14:paraId="5BFC5EF9" w14:textId="0D46C5CD" w:rsidR="00B24686" w:rsidRPr="00775D84" w:rsidRDefault="00E94491" w:rsidP="00D810CA">
      <w:pPr>
        <w:ind w:firstLineChars="100" w:firstLine="200"/>
        <w:rPr>
          <w:sz w:val="20"/>
          <w:szCs w:val="20"/>
        </w:rPr>
      </w:pPr>
      <w:r>
        <w:rPr>
          <w:rFonts w:hint="eastAsia"/>
          <w:sz w:val="20"/>
          <w:szCs w:val="20"/>
        </w:rPr>
        <w:t>治験実施施設</w:t>
      </w:r>
      <w:r w:rsidR="00B24686" w:rsidRPr="00775D84">
        <w:rPr>
          <w:rFonts w:hint="eastAsia"/>
          <w:sz w:val="20"/>
          <w:szCs w:val="20"/>
        </w:rPr>
        <w:t>は、各</w:t>
      </w:r>
      <w:r>
        <w:rPr>
          <w:rFonts w:hint="eastAsia"/>
          <w:sz w:val="20"/>
          <w:szCs w:val="20"/>
        </w:rPr>
        <w:t>治験担当医師</w:t>
      </w:r>
      <w:r w:rsidR="00B24686" w:rsidRPr="00775D84">
        <w:rPr>
          <w:rFonts w:hint="eastAsia"/>
          <w:sz w:val="20"/>
          <w:szCs w:val="20"/>
        </w:rPr>
        <w:t>等の履歴書、及び研修記録を</w:t>
      </w:r>
      <w:r w:rsidR="00621215">
        <w:rPr>
          <w:rFonts w:hint="eastAsia"/>
          <w:sz w:val="20"/>
          <w:szCs w:val="20"/>
        </w:rPr>
        <w:t>保管、</w:t>
      </w:r>
      <w:r w:rsidR="00B24686" w:rsidRPr="00775D84">
        <w:rPr>
          <w:rFonts w:hint="eastAsia"/>
          <w:sz w:val="20"/>
          <w:szCs w:val="20"/>
        </w:rPr>
        <w:t>管理する。</w:t>
      </w:r>
    </w:p>
    <w:p w14:paraId="7A1D940E" w14:textId="77777777" w:rsidR="00775D84" w:rsidRPr="00775D84" w:rsidRDefault="00775D84" w:rsidP="00B24686">
      <w:pPr>
        <w:rPr>
          <w:sz w:val="20"/>
          <w:szCs w:val="20"/>
        </w:rPr>
      </w:pPr>
    </w:p>
    <w:p w14:paraId="6193D29F" w14:textId="6F1F0470" w:rsidR="00B24686" w:rsidRDefault="00A63C0C" w:rsidP="00B24686">
      <w:pPr>
        <w:pStyle w:val="20"/>
        <w:numPr>
          <w:ilvl w:val="0"/>
          <w:numId w:val="0"/>
        </w:numPr>
      </w:pPr>
      <w:bookmarkStart w:id="33" w:name="_Toc442622197"/>
      <w:r>
        <w:rPr>
          <w:rFonts w:hint="eastAsia"/>
        </w:rPr>
        <w:t>６</w:t>
      </w:r>
      <w:r w:rsidR="00B24686">
        <w:rPr>
          <w:rFonts w:hint="eastAsia"/>
        </w:rPr>
        <w:t>.</w:t>
      </w:r>
      <w:r w:rsidR="00B24686">
        <w:rPr>
          <w:rFonts w:hint="eastAsia"/>
        </w:rPr>
        <w:t>１</w:t>
      </w:r>
      <w:r w:rsidR="00B24686">
        <w:rPr>
          <w:rFonts w:hint="eastAsia"/>
        </w:rPr>
        <w:t xml:space="preserve">. </w:t>
      </w:r>
      <w:r w:rsidR="00E94491">
        <w:rPr>
          <w:rFonts w:hint="eastAsia"/>
        </w:rPr>
        <w:t>治験担当医師</w:t>
      </w:r>
      <w:r w:rsidR="00B24686">
        <w:rPr>
          <w:rFonts w:hint="eastAsia"/>
        </w:rPr>
        <w:t>等が受講すべき研修内容</w:t>
      </w:r>
      <w:bookmarkEnd w:id="33"/>
    </w:p>
    <w:p w14:paraId="4182F824" w14:textId="426D1355" w:rsidR="00B24686" w:rsidRPr="00775D84" w:rsidRDefault="00DB4030" w:rsidP="00B24686">
      <w:pPr>
        <w:numPr>
          <w:ilvl w:val="0"/>
          <w:numId w:val="27"/>
        </w:numPr>
        <w:rPr>
          <w:sz w:val="20"/>
          <w:szCs w:val="20"/>
        </w:rPr>
      </w:pPr>
      <w:r>
        <w:rPr>
          <w:rFonts w:hint="eastAsia"/>
          <w:sz w:val="20"/>
          <w:szCs w:val="20"/>
        </w:rPr>
        <w:t>ICH-GCP</w:t>
      </w:r>
      <w:r>
        <w:rPr>
          <w:rFonts w:hint="eastAsia"/>
          <w:sz w:val="20"/>
          <w:szCs w:val="20"/>
        </w:rPr>
        <w:t>、</w:t>
      </w:r>
      <w:r w:rsidR="00B24686" w:rsidRPr="00775D84">
        <w:rPr>
          <w:rFonts w:hint="eastAsia"/>
          <w:sz w:val="20"/>
          <w:szCs w:val="20"/>
        </w:rPr>
        <w:t>倫理指針等の</w:t>
      </w:r>
      <w:r w:rsidR="00987CDA">
        <w:rPr>
          <w:rFonts w:hint="eastAsia"/>
          <w:sz w:val="20"/>
          <w:szCs w:val="20"/>
        </w:rPr>
        <w:t>治験</w:t>
      </w:r>
      <w:r w:rsidR="00B24686" w:rsidRPr="00775D84">
        <w:rPr>
          <w:rFonts w:hint="eastAsia"/>
          <w:sz w:val="20"/>
          <w:szCs w:val="20"/>
        </w:rPr>
        <w:t>に関して一般的に遵守すべき各種規則（</w:t>
      </w:r>
      <w:r>
        <w:rPr>
          <w:rFonts w:hint="eastAsia"/>
          <w:sz w:val="20"/>
          <w:szCs w:val="20"/>
        </w:rPr>
        <w:t>ICH-GCP</w:t>
      </w:r>
      <w:r>
        <w:rPr>
          <w:rFonts w:hint="eastAsia"/>
          <w:sz w:val="20"/>
          <w:szCs w:val="20"/>
        </w:rPr>
        <w:t>、</w:t>
      </w:r>
      <w:r w:rsidR="00B24686" w:rsidRPr="00775D84">
        <w:rPr>
          <w:rFonts w:hint="eastAsia"/>
          <w:sz w:val="20"/>
          <w:szCs w:val="20"/>
        </w:rPr>
        <w:t>倫理指針、ヘルシンキ宣言等）</w:t>
      </w:r>
    </w:p>
    <w:p w14:paraId="7FD13C73" w14:textId="77777777" w:rsidR="00B24686" w:rsidRPr="00775D84" w:rsidRDefault="00B24686" w:rsidP="00B24686">
      <w:pPr>
        <w:numPr>
          <w:ilvl w:val="0"/>
          <w:numId w:val="27"/>
        </w:numPr>
        <w:rPr>
          <w:sz w:val="20"/>
          <w:szCs w:val="20"/>
        </w:rPr>
      </w:pPr>
      <w:r w:rsidRPr="00775D84">
        <w:rPr>
          <w:sz w:val="20"/>
          <w:szCs w:val="20"/>
        </w:rPr>
        <w:t>研究活動における不正行為や、研究活動に係る利益相反等（コンプライアンス、利益相反）</w:t>
      </w:r>
    </w:p>
    <w:p w14:paraId="2B54DA8C" w14:textId="6D8B72C7" w:rsidR="060CC2E8" w:rsidRDefault="5D36079D" w:rsidP="005412F9">
      <w:pPr>
        <w:numPr>
          <w:ilvl w:val="0"/>
          <w:numId w:val="27"/>
        </w:numPr>
        <w:rPr>
          <w:sz w:val="20"/>
          <w:szCs w:val="20"/>
        </w:rPr>
      </w:pPr>
      <w:r w:rsidRPr="005412F9">
        <w:rPr>
          <w:rFonts w:hint="eastAsia"/>
          <w:sz w:val="20"/>
          <w:szCs w:val="20"/>
        </w:rPr>
        <w:t>その他、当該</w:t>
      </w:r>
      <w:r w:rsidR="00E94491">
        <w:rPr>
          <w:rFonts w:hint="eastAsia"/>
          <w:sz w:val="20"/>
          <w:szCs w:val="20"/>
        </w:rPr>
        <w:t>治験</w:t>
      </w:r>
      <w:r w:rsidRPr="005412F9">
        <w:rPr>
          <w:rFonts w:hint="eastAsia"/>
          <w:sz w:val="20"/>
          <w:szCs w:val="20"/>
        </w:rPr>
        <w:t>を実施する上で必要とされる研修</w:t>
      </w:r>
      <w:r w:rsidR="6B3F3C15" w:rsidRPr="005412F9">
        <w:rPr>
          <w:rFonts w:hint="eastAsia"/>
          <w:sz w:val="20"/>
          <w:szCs w:val="20"/>
        </w:rPr>
        <w:t>（標準治療方法等）</w:t>
      </w:r>
    </w:p>
    <w:p w14:paraId="088817AE" w14:textId="77777777" w:rsidR="00B24686" w:rsidRPr="00775D84" w:rsidRDefault="00B24686" w:rsidP="00B24686">
      <w:pPr>
        <w:rPr>
          <w:sz w:val="20"/>
          <w:szCs w:val="20"/>
        </w:rPr>
      </w:pPr>
    </w:p>
    <w:p w14:paraId="5281DEE5" w14:textId="19BF2066" w:rsidR="00B24686" w:rsidRDefault="00A63C0C" w:rsidP="00B24686">
      <w:pPr>
        <w:pStyle w:val="20"/>
        <w:numPr>
          <w:ilvl w:val="0"/>
          <w:numId w:val="0"/>
        </w:numPr>
      </w:pPr>
      <w:bookmarkStart w:id="34" w:name="_Toc442622198"/>
      <w:r>
        <w:rPr>
          <w:rFonts w:hint="eastAsia"/>
        </w:rPr>
        <w:t>６</w:t>
      </w:r>
      <w:r w:rsidR="00B24686">
        <w:rPr>
          <w:rFonts w:hint="eastAsia"/>
        </w:rPr>
        <w:t>.</w:t>
      </w:r>
      <w:r w:rsidR="00B24686">
        <w:rPr>
          <w:rFonts w:hint="eastAsia"/>
        </w:rPr>
        <w:t>２</w:t>
      </w:r>
      <w:r w:rsidR="00B24686">
        <w:rPr>
          <w:rFonts w:hint="eastAsia"/>
        </w:rPr>
        <w:t>.</w:t>
      </w:r>
      <w:r w:rsidR="00B24686">
        <w:rPr>
          <w:rFonts w:hint="eastAsia"/>
        </w:rPr>
        <w:t>当該</w:t>
      </w:r>
      <w:r w:rsidR="00E94491">
        <w:rPr>
          <w:rFonts w:hint="eastAsia"/>
        </w:rPr>
        <w:t>治験</w:t>
      </w:r>
      <w:r w:rsidR="00B24686">
        <w:rPr>
          <w:rFonts w:hint="eastAsia"/>
        </w:rPr>
        <w:t>に係る教育・トレーニング</w:t>
      </w:r>
      <w:bookmarkEnd w:id="34"/>
    </w:p>
    <w:p w14:paraId="718BC56C" w14:textId="24D3DF78" w:rsidR="00B24686" w:rsidRPr="00775D84" w:rsidRDefault="005E0C88" w:rsidP="00D810CA">
      <w:pPr>
        <w:ind w:firstLineChars="100" w:firstLine="200"/>
        <w:rPr>
          <w:sz w:val="20"/>
          <w:szCs w:val="20"/>
        </w:rPr>
      </w:pPr>
      <w:r>
        <w:rPr>
          <w:rFonts w:hint="eastAsia"/>
          <w:sz w:val="20"/>
          <w:szCs w:val="20"/>
        </w:rPr>
        <w:t>治験責任医師</w:t>
      </w:r>
      <w:r w:rsidR="00B24686" w:rsidRPr="00775D84">
        <w:rPr>
          <w:sz w:val="20"/>
          <w:szCs w:val="20"/>
        </w:rPr>
        <w:t>は、</w:t>
      </w:r>
      <w:r>
        <w:rPr>
          <w:rFonts w:hint="eastAsia"/>
          <w:sz w:val="20"/>
          <w:szCs w:val="20"/>
        </w:rPr>
        <w:t>治験</w:t>
      </w:r>
      <w:r w:rsidR="00B24686" w:rsidRPr="00775D84">
        <w:rPr>
          <w:sz w:val="20"/>
          <w:szCs w:val="20"/>
        </w:rPr>
        <w:t>を実施する前に、</w:t>
      </w:r>
      <w:r>
        <w:rPr>
          <w:rFonts w:hint="eastAsia"/>
          <w:sz w:val="20"/>
          <w:szCs w:val="20"/>
        </w:rPr>
        <w:t>治験分担医師</w:t>
      </w:r>
      <w:r w:rsidR="00B24686" w:rsidRPr="00775D84">
        <w:rPr>
          <w:sz w:val="20"/>
          <w:szCs w:val="20"/>
        </w:rPr>
        <w:t>等</w:t>
      </w:r>
      <w:r>
        <w:rPr>
          <w:rFonts w:hint="eastAsia"/>
          <w:sz w:val="20"/>
          <w:szCs w:val="20"/>
        </w:rPr>
        <w:t>の治験</w:t>
      </w:r>
      <w:r w:rsidR="00B24686" w:rsidRPr="00775D84">
        <w:rPr>
          <w:sz w:val="20"/>
          <w:szCs w:val="20"/>
        </w:rPr>
        <w:t>関係者が必要な教育・トレーニングを受け</w:t>
      </w:r>
      <w:r w:rsidR="5D36079D" w:rsidRPr="00775D84">
        <w:rPr>
          <w:sz w:val="20"/>
          <w:szCs w:val="20"/>
        </w:rPr>
        <w:t>ていること</w:t>
      </w:r>
      <w:r w:rsidR="6B3F3C15" w:rsidRPr="00775D84">
        <w:rPr>
          <w:sz w:val="20"/>
          <w:szCs w:val="20"/>
        </w:rPr>
        <w:t>を確認しなければ</w:t>
      </w:r>
      <w:r w:rsidR="00B24686" w:rsidRPr="00775D84">
        <w:rPr>
          <w:sz w:val="20"/>
          <w:szCs w:val="20"/>
        </w:rPr>
        <w:t>ならない。</w:t>
      </w:r>
    </w:p>
    <w:p w14:paraId="154AFB9A" w14:textId="111C81F5" w:rsidR="00B24686" w:rsidRDefault="00B24686" w:rsidP="00B24686">
      <w:pPr>
        <w:rPr>
          <w:sz w:val="20"/>
          <w:szCs w:val="20"/>
        </w:rPr>
      </w:pPr>
      <w:r w:rsidRPr="00775D84">
        <w:rPr>
          <w:sz w:val="20"/>
          <w:szCs w:val="20"/>
        </w:rPr>
        <w:t>＜必要な教育・トレーニング＞</w:t>
      </w:r>
    </w:p>
    <w:p w14:paraId="3D15A372" w14:textId="77777777" w:rsidR="007E4130" w:rsidRPr="00775D84" w:rsidRDefault="007E4130" w:rsidP="00B24686">
      <w:pPr>
        <w:rPr>
          <w:sz w:val="20"/>
          <w:szCs w:val="20"/>
        </w:rPr>
      </w:pPr>
      <w:r w:rsidRPr="00775D84">
        <w:rPr>
          <w:sz w:val="20"/>
          <w:szCs w:val="20"/>
        </w:rPr>
        <w:t>記載例：</w:t>
      </w:r>
    </w:p>
    <w:p w14:paraId="598F8C99" w14:textId="6F30D5F5" w:rsidR="00B24686" w:rsidRPr="00775D84" w:rsidRDefault="00B24686" w:rsidP="00D810CA">
      <w:pPr>
        <w:ind w:firstLineChars="142" w:firstLine="284"/>
        <w:rPr>
          <w:sz w:val="20"/>
          <w:szCs w:val="20"/>
        </w:rPr>
      </w:pPr>
      <w:r w:rsidRPr="00775D84">
        <w:rPr>
          <w:sz w:val="20"/>
          <w:szCs w:val="20"/>
        </w:rPr>
        <w:t>・</w:t>
      </w:r>
      <w:r w:rsidR="005E0C88">
        <w:rPr>
          <w:rFonts w:hint="eastAsia"/>
          <w:sz w:val="20"/>
          <w:szCs w:val="20"/>
        </w:rPr>
        <w:t>治験</w:t>
      </w:r>
      <w:r w:rsidR="00B12F60">
        <w:rPr>
          <w:sz w:val="20"/>
          <w:szCs w:val="20"/>
        </w:rPr>
        <w:t>実施</w:t>
      </w:r>
      <w:r w:rsidRPr="00775D84">
        <w:rPr>
          <w:sz w:val="20"/>
          <w:szCs w:val="20"/>
        </w:rPr>
        <w:t>計画書</w:t>
      </w:r>
    </w:p>
    <w:p w14:paraId="595449B6" w14:textId="77777777" w:rsidR="00B24686" w:rsidRPr="00775D84" w:rsidRDefault="00B24686" w:rsidP="00D810CA">
      <w:pPr>
        <w:ind w:firstLineChars="142" w:firstLine="284"/>
        <w:rPr>
          <w:sz w:val="20"/>
          <w:szCs w:val="20"/>
        </w:rPr>
      </w:pPr>
      <w:r w:rsidRPr="00775D84">
        <w:rPr>
          <w:rFonts w:hint="eastAsia"/>
          <w:sz w:val="20"/>
          <w:szCs w:val="20"/>
        </w:rPr>
        <w:t>・</w:t>
      </w:r>
      <w:r w:rsidRPr="00775D84">
        <w:rPr>
          <w:rFonts w:hint="eastAsia"/>
          <w:sz w:val="20"/>
          <w:szCs w:val="20"/>
        </w:rPr>
        <w:t>EDC</w:t>
      </w:r>
      <w:r w:rsidRPr="00775D84">
        <w:rPr>
          <w:rFonts w:hint="eastAsia"/>
          <w:sz w:val="20"/>
          <w:szCs w:val="20"/>
        </w:rPr>
        <w:t>システム（使用する場合）</w:t>
      </w:r>
    </w:p>
    <w:p w14:paraId="398C165F" w14:textId="70FDFA8B" w:rsidR="00B24686" w:rsidRPr="00775D84" w:rsidRDefault="00B24686" w:rsidP="00D810CA">
      <w:pPr>
        <w:ind w:firstLineChars="142" w:firstLine="284"/>
        <w:rPr>
          <w:sz w:val="20"/>
          <w:szCs w:val="20"/>
        </w:rPr>
      </w:pPr>
      <w:r w:rsidRPr="00775D84">
        <w:rPr>
          <w:sz w:val="20"/>
          <w:szCs w:val="20"/>
        </w:rPr>
        <w:t>・補償</w:t>
      </w:r>
      <w:r w:rsidR="00B12F60">
        <w:rPr>
          <w:sz w:val="20"/>
          <w:szCs w:val="20"/>
        </w:rPr>
        <w:t>・賠償</w:t>
      </w:r>
    </w:p>
    <w:p w14:paraId="079FC842" w14:textId="384FD085" w:rsidR="00B24686" w:rsidRPr="00775D84" w:rsidRDefault="00B24686" w:rsidP="00D810CA">
      <w:pPr>
        <w:ind w:firstLineChars="142" w:firstLine="284"/>
        <w:rPr>
          <w:sz w:val="20"/>
          <w:szCs w:val="20"/>
        </w:rPr>
      </w:pPr>
      <w:r w:rsidRPr="00775D84">
        <w:rPr>
          <w:sz w:val="20"/>
          <w:szCs w:val="20"/>
        </w:rPr>
        <w:t>・</w:t>
      </w:r>
      <w:r w:rsidR="00B12F60">
        <w:rPr>
          <w:sz w:val="20"/>
          <w:szCs w:val="20"/>
        </w:rPr>
        <w:t>重篤な</w:t>
      </w:r>
      <w:r w:rsidRPr="00775D84">
        <w:rPr>
          <w:sz w:val="20"/>
          <w:szCs w:val="20"/>
        </w:rPr>
        <w:t>有害事象報告</w:t>
      </w:r>
    </w:p>
    <w:p w14:paraId="4B0771C1" w14:textId="77777777" w:rsidR="00B24686" w:rsidRPr="00775D84" w:rsidRDefault="00B24686" w:rsidP="00D810CA">
      <w:pPr>
        <w:ind w:firstLineChars="142" w:firstLine="284"/>
        <w:rPr>
          <w:sz w:val="20"/>
          <w:szCs w:val="20"/>
        </w:rPr>
      </w:pPr>
      <w:r w:rsidRPr="00775D84">
        <w:rPr>
          <w:sz w:val="20"/>
          <w:szCs w:val="20"/>
        </w:rPr>
        <w:t>・</w:t>
      </w:r>
      <w:r w:rsidR="00761674">
        <w:rPr>
          <w:sz w:val="20"/>
          <w:szCs w:val="20"/>
        </w:rPr>
        <w:t>被験者への</w:t>
      </w:r>
      <w:r w:rsidRPr="00775D84">
        <w:rPr>
          <w:sz w:val="20"/>
          <w:szCs w:val="20"/>
        </w:rPr>
        <w:t>負担軽減</w:t>
      </w:r>
      <w:r w:rsidR="00761674">
        <w:rPr>
          <w:sz w:val="20"/>
          <w:szCs w:val="20"/>
        </w:rPr>
        <w:t>費用</w:t>
      </w:r>
      <w:r w:rsidRPr="00775D84">
        <w:rPr>
          <w:sz w:val="20"/>
          <w:szCs w:val="20"/>
        </w:rPr>
        <w:t>（ある場合）</w:t>
      </w:r>
    </w:p>
    <w:p w14:paraId="23082976" w14:textId="77777777" w:rsidR="00B24686" w:rsidRPr="00775D84" w:rsidRDefault="00B24686" w:rsidP="00B24686">
      <w:pPr>
        <w:rPr>
          <w:sz w:val="20"/>
          <w:szCs w:val="20"/>
        </w:rPr>
      </w:pPr>
    </w:p>
    <w:p w14:paraId="6554A5F6" w14:textId="0DB2574B" w:rsidR="00B24686" w:rsidRDefault="00A63C0C" w:rsidP="00B24686">
      <w:pPr>
        <w:pStyle w:val="20"/>
        <w:numPr>
          <w:ilvl w:val="1"/>
          <w:numId w:val="0"/>
        </w:numPr>
        <w:ind w:left="624" w:hanging="624"/>
      </w:pPr>
      <w:bookmarkStart w:id="35" w:name="_Toc442622199"/>
      <w:r>
        <w:t>６</w:t>
      </w:r>
      <w:r w:rsidR="00B24686" w:rsidRPr="0E4FB432">
        <w:t>.</w:t>
      </w:r>
      <w:r w:rsidR="00B24686">
        <w:t>３</w:t>
      </w:r>
      <w:r w:rsidR="00B24686" w:rsidRPr="0E4FB432">
        <w:t xml:space="preserve"> </w:t>
      </w:r>
      <w:r w:rsidR="0E4FB432">
        <w:t>モニタリング担当者</w:t>
      </w:r>
      <w:r w:rsidR="00B24686">
        <w:t>、監査担当者の教育・トレーニング</w:t>
      </w:r>
      <w:bookmarkEnd w:id="35"/>
    </w:p>
    <w:p w14:paraId="0624E605" w14:textId="3F8D1044" w:rsidR="00B24686" w:rsidRPr="00775D84" w:rsidRDefault="005E0C88" w:rsidP="00D810CA">
      <w:pPr>
        <w:ind w:firstLineChars="100" w:firstLine="200"/>
        <w:rPr>
          <w:sz w:val="20"/>
          <w:szCs w:val="20"/>
        </w:rPr>
      </w:pPr>
      <w:r>
        <w:rPr>
          <w:rFonts w:hint="eastAsia"/>
          <w:sz w:val="20"/>
          <w:szCs w:val="20"/>
        </w:rPr>
        <w:t>治験責任医師</w:t>
      </w:r>
      <w:r w:rsidR="00B24686" w:rsidRPr="00775D84">
        <w:rPr>
          <w:sz w:val="20"/>
          <w:szCs w:val="20"/>
        </w:rPr>
        <w:t>は、</w:t>
      </w:r>
      <w:r w:rsidR="0E4FB432" w:rsidRPr="00775D84">
        <w:rPr>
          <w:sz w:val="20"/>
          <w:szCs w:val="20"/>
        </w:rPr>
        <w:t>モニタリング担当者</w:t>
      </w:r>
      <w:r w:rsidR="00B24686" w:rsidRPr="00775D84">
        <w:rPr>
          <w:sz w:val="20"/>
          <w:szCs w:val="20"/>
        </w:rPr>
        <w:t>、監査担当者を指名</w:t>
      </w:r>
      <w:r w:rsidR="5BD5539E" w:rsidRPr="00775D84">
        <w:rPr>
          <w:sz w:val="20"/>
          <w:szCs w:val="20"/>
        </w:rPr>
        <w:t>する</w:t>
      </w:r>
      <w:r w:rsidR="00B24686" w:rsidRPr="00775D84">
        <w:rPr>
          <w:sz w:val="20"/>
          <w:szCs w:val="20"/>
        </w:rPr>
        <w:t>際には、</w:t>
      </w:r>
      <w:r w:rsidR="5BD5539E" w:rsidRPr="00775D84">
        <w:rPr>
          <w:sz w:val="20"/>
          <w:szCs w:val="20"/>
        </w:rPr>
        <w:t>担当者の要件</w:t>
      </w:r>
      <w:r w:rsidR="00DB4030">
        <w:rPr>
          <w:sz w:val="20"/>
          <w:szCs w:val="20"/>
        </w:rPr>
        <w:t>及び</w:t>
      </w:r>
      <w:r w:rsidR="00B24686" w:rsidRPr="00775D84">
        <w:rPr>
          <w:sz w:val="20"/>
          <w:szCs w:val="20"/>
        </w:rPr>
        <w:t>実施する上で適切な教育・トレーニングを受けていること確認する。</w:t>
      </w:r>
    </w:p>
    <w:p w14:paraId="476B04A4" w14:textId="77777777" w:rsidR="00FC2DB4" w:rsidRPr="00775D84" w:rsidRDefault="00FC2DB4" w:rsidP="004C2CED">
      <w:pPr>
        <w:rPr>
          <w:sz w:val="20"/>
          <w:szCs w:val="20"/>
        </w:rPr>
      </w:pPr>
    </w:p>
    <w:sectPr w:rsidR="00FC2DB4" w:rsidRPr="00775D84" w:rsidSect="007C24FA">
      <w:footerReference w:type="default" r:id="rId14"/>
      <w:pgSz w:w="11906" w:h="16838" w:code="9"/>
      <w:pgMar w:top="1440" w:right="1080" w:bottom="1440" w:left="1080" w:header="851" w:footer="992" w:gutter="0"/>
      <w:pgNumType w:start="0"/>
      <w:cols w:space="720"/>
      <w:titlePg/>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93EE" w14:textId="77777777" w:rsidR="00A34618" w:rsidRDefault="00A34618" w:rsidP="00484B96">
      <w:pPr>
        <w:pStyle w:val="105pt"/>
      </w:pPr>
      <w:r>
        <w:separator/>
      </w:r>
    </w:p>
  </w:endnote>
  <w:endnote w:type="continuationSeparator" w:id="0">
    <w:p w14:paraId="19AC8AE3" w14:textId="77777777" w:rsidR="00A34618" w:rsidRDefault="00A34618" w:rsidP="00484B96">
      <w:pPr>
        <w:pStyle w:val="105pt"/>
      </w:pPr>
      <w:r>
        <w:continuationSeparator/>
      </w:r>
    </w:p>
  </w:endnote>
  <w:endnote w:type="continuationNotice" w:id="1">
    <w:p w14:paraId="6B012078" w14:textId="77777777" w:rsidR="00A34618" w:rsidRDefault="00A34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v..">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929576"/>
      <w:docPartObj>
        <w:docPartGallery w:val="Page Numbers (Bottom of Page)"/>
        <w:docPartUnique/>
      </w:docPartObj>
    </w:sdtPr>
    <w:sdtEndPr/>
    <w:sdtContent>
      <w:p w14:paraId="5D01EFAD" w14:textId="0116E9E7" w:rsidR="008A799C" w:rsidRDefault="008A799C">
        <w:pPr>
          <w:pStyle w:val="af1"/>
          <w:jc w:val="center"/>
        </w:pPr>
        <w:r>
          <w:fldChar w:fldCharType="begin"/>
        </w:r>
        <w:r>
          <w:instrText>PAGE   \* MERGEFORMAT</w:instrText>
        </w:r>
        <w:r>
          <w:fldChar w:fldCharType="separate"/>
        </w:r>
        <w:r w:rsidR="00CA5DD5" w:rsidRPr="00CA5DD5">
          <w:rPr>
            <w:noProof/>
            <w:lang w:val="ja-JP"/>
          </w:rPr>
          <w:t>1</w:t>
        </w:r>
        <w:r>
          <w:fldChar w:fldCharType="end"/>
        </w:r>
      </w:p>
    </w:sdtContent>
  </w:sdt>
  <w:p w14:paraId="5984A668" w14:textId="77777777" w:rsidR="00621215" w:rsidRDefault="0062121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6F59" w14:textId="77777777" w:rsidR="00A34618" w:rsidRDefault="00A34618" w:rsidP="00484B96">
      <w:pPr>
        <w:pStyle w:val="105pt"/>
      </w:pPr>
      <w:r>
        <w:separator/>
      </w:r>
    </w:p>
  </w:footnote>
  <w:footnote w:type="continuationSeparator" w:id="0">
    <w:p w14:paraId="15B871B7" w14:textId="77777777" w:rsidR="00A34618" w:rsidRDefault="00A34618" w:rsidP="00484B96">
      <w:pPr>
        <w:pStyle w:val="105pt"/>
      </w:pPr>
      <w:r>
        <w:continuationSeparator/>
      </w:r>
    </w:p>
  </w:footnote>
  <w:footnote w:type="continuationNotice" w:id="1">
    <w:p w14:paraId="7593E510" w14:textId="77777777" w:rsidR="00A34618" w:rsidRDefault="00A346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0C1C3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375E9"/>
    <w:multiLevelType w:val="hybridMultilevel"/>
    <w:tmpl w:val="9774AA48"/>
    <w:lvl w:ilvl="0" w:tplc="66487388">
      <w:start w:val="1"/>
      <w:numFmt w:val="decimal"/>
      <w:lvlText w:val="(%1)"/>
      <w:lvlJc w:val="left"/>
      <w:pPr>
        <w:ind w:left="420" w:hanging="420"/>
      </w:pPr>
      <w:rPr>
        <w:rFonts w:ascii="ＭＳ ゴシック" w:eastAsia="ＭＳ ゴシック" w:hint="eastAsia"/>
        <w:b w:val="0"/>
        <w:i w:val="0"/>
        <w:sz w:val="21"/>
        <w:szCs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14BFD"/>
    <w:multiLevelType w:val="hybridMultilevel"/>
    <w:tmpl w:val="EA2C5E86"/>
    <w:lvl w:ilvl="0" w:tplc="66487388">
      <w:start w:val="1"/>
      <w:numFmt w:val="decimal"/>
      <w:lvlText w:val="(%1)"/>
      <w:lvlJc w:val="left"/>
      <w:pPr>
        <w:tabs>
          <w:tab w:val="num" w:pos="850"/>
        </w:tabs>
        <w:ind w:left="850" w:hanging="425"/>
      </w:pPr>
      <w:rPr>
        <w:rFonts w:ascii="ＭＳ ゴシック" w:eastAsia="ＭＳ ゴシック" w:hint="eastAsia"/>
        <w:b w:val="0"/>
        <w:i w:val="0"/>
        <w:sz w:val="21"/>
        <w:szCs w:val="21"/>
      </w:rPr>
    </w:lvl>
    <w:lvl w:ilvl="1" w:tplc="04090017">
      <w:start w:val="1"/>
      <w:numFmt w:val="aiueoFullWidth"/>
      <w:lvlText w:val="(%2)"/>
      <w:lvlJc w:val="left"/>
      <w:pPr>
        <w:tabs>
          <w:tab w:val="num" w:pos="1265"/>
        </w:tabs>
        <w:ind w:left="1265" w:hanging="420"/>
      </w:pPr>
    </w:lvl>
    <w:lvl w:ilvl="2" w:tplc="0409001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 w15:restartNumberingAfterBreak="0">
    <w:nsid w:val="0A6453D9"/>
    <w:multiLevelType w:val="hybridMultilevel"/>
    <w:tmpl w:val="CFBAB4D0"/>
    <w:lvl w:ilvl="0" w:tplc="1FBE2B3E">
      <w:start w:val="1"/>
      <w:numFmt w:val="decimal"/>
      <w:lvlText w:val="(%1)"/>
      <w:lvlJc w:val="left"/>
      <w:pPr>
        <w:ind w:left="702" w:hanging="420"/>
      </w:pPr>
      <w:rPr>
        <w:rFonts w:eastAsia="ＭＳ Ｐゴシック" w:cs="ＭＳ Ｐゴシック"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 w15:restartNumberingAfterBreak="0">
    <w:nsid w:val="0AC61093"/>
    <w:multiLevelType w:val="hybridMultilevel"/>
    <w:tmpl w:val="34CCBCDA"/>
    <w:lvl w:ilvl="0" w:tplc="3B38567A">
      <w:start w:val="1"/>
      <w:numFmt w:val="bullet"/>
      <w:lvlText w:val="•"/>
      <w:lvlJc w:val="left"/>
      <w:pPr>
        <w:ind w:left="1128" w:hanging="420"/>
      </w:pPr>
      <w:rPr>
        <w:rFonts w:ascii="Arial" w:hAnsi="Arial" w:hint="default"/>
      </w:rPr>
    </w:lvl>
    <w:lvl w:ilvl="1" w:tplc="0409000F">
      <w:start w:val="1"/>
      <w:numFmt w:val="decimal"/>
      <w:lvlText w:val="%2."/>
      <w:lvlJc w:val="left"/>
      <w:pPr>
        <w:ind w:left="1548" w:hanging="42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 w15:restartNumberingAfterBreak="0">
    <w:nsid w:val="0ADD641B"/>
    <w:multiLevelType w:val="hybridMultilevel"/>
    <w:tmpl w:val="58009140"/>
    <w:lvl w:ilvl="0" w:tplc="C52CD6F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8571A5"/>
    <w:multiLevelType w:val="hybridMultilevel"/>
    <w:tmpl w:val="11DA5F74"/>
    <w:lvl w:ilvl="0" w:tplc="3B38567A">
      <w:start w:val="1"/>
      <w:numFmt w:val="bullet"/>
      <w:lvlText w:val="•"/>
      <w:lvlJc w:val="left"/>
      <w:pPr>
        <w:tabs>
          <w:tab w:val="num" w:pos="720"/>
        </w:tabs>
        <w:ind w:left="720" w:hanging="360"/>
      </w:pPr>
      <w:rPr>
        <w:rFonts w:ascii="Arial" w:hAnsi="Arial" w:hint="default"/>
      </w:rPr>
    </w:lvl>
    <w:lvl w:ilvl="1" w:tplc="F66C35F8">
      <w:start w:val="1"/>
      <w:numFmt w:val="bullet"/>
      <w:lvlText w:val="•"/>
      <w:lvlJc w:val="left"/>
      <w:pPr>
        <w:tabs>
          <w:tab w:val="num" w:pos="1440"/>
        </w:tabs>
        <w:ind w:left="1440" w:hanging="360"/>
      </w:pPr>
      <w:rPr>
        <w:rFonts w:ascii="Arial" w:hAnsi="Arial" w:hint="default"/>
      </w:rPr>
    </w:lvl>
    <w:lvl w:ilvl="2" w:tplc="BD90F57E" w:tentative="1">
      <w:start w:val="1"/>
      <w:numFmt w:val="bullet"/>
      <w:lvlText w:val="•"/>
      <w:lvlJc w:val="left"/>
      <w:pPr>
        <w:tabs>
          <w:tab w:val="num" w:pos="2160"/>
        </w:tabs>
        <w:ind w:left="2160" w:hanging="360"/>
      </w:pPr>
      <w:rPr>
        <w:rFonts w:ascii="Arial" w:hAnsi="Arial" w:hint="default"/>
      </w:rPr>
    </w:lvl>
    <w:lvl w:ilvl="3" w:tplc="8042DA86" w:tentative="1">
      <w:start w:val="1"/>
      <w:numFmt w:val="bullet"/>
      <w:lvlText w:val="•"/>
      <w:lvlJc w:val="left"/>
      <w:pPr>
        <w:tabs>
          <w:tab w:val="num" w:pos="2880"/>
        </w:tabs>
        <w:ind w:left="2880" w:hanging="360"/>
      </w:pPr>
      <w:rPr>
        <w:rFonts w:ascii="Arial" w:hAnsi="Arial" w:hint="default"/>
      </w:rPr>
    </w:lvl>
    <w:lvl w:ilvl="4" w:tplc="F5042A84" w:tentative="1">
      <w:start w:val="1"/>
      <w:numFmt w:val="bullet"/>
      <w:lvlText w:val="•"/>
      <w:lvlJc w:val="left"/>
      <w:pPr>
        <w:tabs>
          <w:tab w:val="num" w:pos="3600"/>
        </w:tabs>
        <w:ind w:left="3600" w:hanging="360"/>
      </w:pPr>
      <w:rPr>
        <w:rFonts w:ascii="Arial" w:hAnsi="Arial" w:hint="default"/>
      </w:rPr>
    </w:lvl>
    <w:lvl w:ilvl="5" w:tplc="97FAFEC2" w:tentative="1">
      <w:start w:val="1"/>
      <w:numFmt w:val="bullet"/>
      <w:lvlText w:val="•"/>
      <w:lvlJc w:val="left"/>
      <w:pPr>
        <w:tabs>
          <w:tab w:val="num" w:pos="4320"/>
        </w:tabs>
        <w:ind w:left="4320" w:hanging="360"/>
      </w:pPr>
      <w:rPr>
        <w:rFonts w:ascii="Arial" w:hAnsi="Arial" w:hint="default"/>
      </w:rPr>
    </w:lvl>
    <w:lvl w:ilvl="6" w:tplc="1B9A2872" w:tentative="1">
      <w:start w:val="1"/>
      <w:numFmt w:val="bullet"/>
      <w:lvlText w:val="•"/>
      <w:lvlJc w:val="left"/>
      <w:pPr>
        <w:tabs>
          <w:tab w:val="num" w:pos="5040"/>
        </w:tabs>
        <w:ind w:left="5040" w:hanging="360"/>
      </w:pPr>
      <w:rPr>
        <w:rFonts w:ascii="Arial" w:hAnsi="Arial" w:hint="default"/>
      </w:rPr>
    </w:lvl>
    <w:lvl w:ilvl="7" w:tplc="EC761CDA" w:tentative="1">
      <w:start w:val="1"/>
      <w:numFmt w:val="bullet"/>
      <w:lvlText w:val="•"/>
      <w:lvlJc w:val="left"/>
      <w:pPr>
        <w:tabs>
          <w:tab w:val="num" w:pos="5760"/>
        </w:tabs>
        <w:ind w:left="5760" w:hanging="360"/>
      </w:pPr>
      <w:rPr>
        <w:rFonts w:ascii="Arial" w:hAnsi="Arial" w:hint="default"/>
      </w:rPr>
    </w:lvl>
    <w:lvl w:ilvl="8" w:tplc="4E581F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BE4518"/>
    <w:multiLevelType w:val="hybridMultilevel"/>
    <w:tmpl w:val="F03CC682"/>
    <w:lvl w:ilvl="0" w:tplc="66487388">
      <w:start w:val="1"/>
      <w:numFmt w:val="decimal"/>
      <w:lvlText w:val="(%1)"/>
      <w:lvlJc w:val="left"/>
      <w:pPr>
        <w:ind w:left="630" w:hanging="420"/>
      </w:pPr>
      <w:rPr>
        <w:rFonts w:ascii="ＭＳ ゴシック" w:eastAsia="ＭＳ ゴシック" w:hint="eastAsia"/>
        <w:b w:val="0"/>
        <w:i w:val="0"/>
        <w:sz w:val="21"/>
        <w:szCs w:val="21"/>
      </w:rPr>
    </w:lvl>
    <w:lvl w:ilvl="1" w:tplc="02E0C384">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39B4D50"/>
    <w:multiLevelType w:val="hybridMultilevel"/>
    <w:tmpl w:val="5150FED2"/>
    <w:lvl w:ilvl="0" w:tplc="3B38567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42A5622"/>
    <w:multiLevelType w:val="hybridMultilevel"/>
    <w:tmpl w:val="3642EB66"/>
    <w:lvl w:ilvl="0" w:tplc="3B38567A">
      <w:start w:val="1"/>
      <w:numFmt w:val="bullet"/>
      <w:lvlText w:val="•"/>
      <w:lvlJc w:val="left"/>
      <w:pPr>
        <w:ind w:left="985" w:hanging="420"/>
      </w:pPr>
      <w:rPr>
        <w:rFonts w:ascii="Arial" w:hAnsi="Arial" w:hint="default"/>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10" w15:restartNumberingAfterBreak="0">
    <w:nsid w:val="17845BB5"/>
    <w:multiLevelType w:val="hybridMultilevel"/>
    <w:tmpl w:val="131687EA"/>
    <w:lvl w:ilvl="0" w:tplc="66487388">
      <w:start w:val="1"/>
      <w:numFmt w:val="decimal"/>
      <w:lvlText w:val="(%1)"/>
      <w:lvlJc w:val="left"/>
      <w:pPr>
        <w:ind w:left="420" w:hanging="420"/>
      </w:pPr>
      <w:rPr>
        <w:rFonts w:ascii="ＭＳ ゴシック" w:eastAsia="ＭＳ ゴシック" w:hint="eastAsia"/>
        <w:b w:val="0"/>
        <w:i w:val="0"/>
        <w:sz w:val="21"/>
        <w:szCs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5D3E2F"/>
    <w:multiLevelType w:val="hybridMultilevel"/>
    <w:tmpl w:val="B12C8524"/>
    <w:lvl w:ilvl="0" w:tplc="A150F0E8">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2" w15:restartNumberingAfterBreak="0">
    <w:nsid w:val="1EBC3C4B"/>
    <w:multiLevelType w:val="hybridMultilevel"/>
    <w:tmpl w:val="0DDACC36"/>
    <w:lvl w:ilvl="0" w:tplc="F1AE28FC">
      <w:start w:val="1"/>
      <w:numFmt w:val="upperLetter"/>
      <w:pStyle w:val="2"/>
      <w:lvlText w:val="%1)"/>
      <w:lvlJc w:val="left"/>
      <w:pPr>
        <w:tabs>
          <w:tab w:val="num" w:pos="992"/>
        </w:tabs>
        <w:ind w:left="992" w:hanging="363"/>
      </w:pPr>
      <w:rPr>
        <w:rFonts w:ascii="Century" w:hAnsi="Century" w:hint="default"/>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3223EB"/>
    <w:multiLevelType w:val="hybridMultilevel"/>
    <w:tmpl w:val="568239C8"/>
    <w:lvl w:ilvl="0" w:tplc="3B38567A">
      <w:start w:val="1"/>
      <w:numFmt w:val="bullet"/>
      <w:lvlText w:val="•"/>
      <w:lvlJc w:val="left"/>
      <w:pPr>
        <w:ind w:left="702" w:hanging="420"/>
      </w:pPr>
      <w:rPr>
        <w:rFonts w:ascii="Arial" w:hAnsi="Arial" w:hint="default"/>
      </w:rPr>
    </w:lvl>
    <w:lvl w:ilvl="1" w:tplc="04090017">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4" w15:restartNumberingAfterBreak="0">
    <w:nsid w:val="25CE06C7"/>
    <w:multiLevelType w:val="hybridMultilevel"/>
    <w:tmpl w:val="6AA0F7E8"/>
    <w:lvl w:ilvl="0" w:tplc="66487388">
      <w:start w:val="1"/>
      <w:numFmt w:val="decimal"/>
      <w:lvlText w:val="(%1)"/>
      <w:lvlJc w:val="left"/>
      <w:pPr>
        <w:ind w:left="701" w:hanging="420"/>
      </w:pPr>
      <w:rPr>
        <w:rFonts w:ascii="ＭＳ ゴシック" w:eastAsia="ＭＳ ゴシック" w:hint="eastAsia"/>
        <w:b w:val="0"/>
        <w:i w:val="0"/>
        <w:sz w:val="21"/>
        <w:szCs w:val="21"/>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5" w15:restartNumberingAfterBreak="0">
    <w:nsid w:val="2A234D12"/>
    <w:multiLevelType w:val="hybridMultilevel"/>
    <w:tmpl w:val="F5428428"/>
    <w:lvl w:ilvl="0" w:tplc="052CAC14">
      <w:start w:val="1"/>
      <w:numFmt w:val="decimal"/>
      <w:pStyle w:val="1"/>
      <w:lvlText w:val="%1)"/>
      <w:lvlJc w:val="right"/>
      <w:pPr>
        <w:tabs>
          <w:tab w:val="num" w:pos="624"/>
        </w:tabs>
        <w:ind w:left="624" w:hanging="170"/>
      </w:pPr>
      <w:rPr>
        <w:rFonts w:ascii="Times New Roman" w:hAnsi="Times New Roman" w:hint="default"/>
        <w:b w:val="0"/>
        <w:i w:val="0"/>
        <w:sz w:val="21"/>
        <w:szCs w:val="21"/>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573FFC"/>
    <w:multiLevelType w:val="hybridMultilevel"/>
    <w:tmpl w:val="E9DA1200"/>
    <w:lvl w:ilvl="0" w:tplc="61F21FAE">
      <w:start w:val="1"/>
      <w:numFmt w:val="decimal"/>
      <w:lvlText w:val="%1)"/>
      <w:lvlJc w:val="right"/>
      <w:pPr>
        <w:ind w:left="690" w:hanging="48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17" w15:restartNumberingAfterBreak="0">
    <w:nsid w:val="2F952993"/>
    <w:multiLevelType w:val="hybridMultilevel"/>
    <w:tmpl w:val="2F786890"/>
    <w:lvl w:ilvl="0" w:tplc="3B38567A">
      <w:start w:val="1"/>
      <w:numFmt w:val="bullet"/>
      <w:lvlText w:val="•"/>
      <w:lvlJc w:val="left"/>
      <w:pPr>
        <w:ind w:left="1128" w:hanging="420"/>
      </w:pPr>
      <w:rPr>
        <w:rFonts w:ascii="Arial" w:hAnsi="Arial" w:hint="default"/>
      </w:rPr>
    </w:lvl>
    <w:lvl w:ilvl="1" w:tplc="3B38567A">
      <w:start w:val="1"/>
      <w:numFmt w:val="bullet"/>
      <w:lvlText w:val="•"/>
      <w:lvlJc w:val="left"/>
      <w:pPr>
        <w:ind w:left="1548" w:hanging="420"/>
      </w:pPr>
      <w:rPr>
        <w:rFonts w:ascii="Arial" w:hAnsi="Arial"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8" w15:restartNumberingAfterBreak="0">
    <w:nsid w:val="326474C8"/>
    <w:multiLevelType w:val="hybridMultilevel"/>
    <w:tmpl w:val="C8C028A0"/>
    <w:lvl w:ilvl="0" w:tplc="66487388">
      <w:start w:val="1"/>
      <w:numFmt w:val="decimal"/>
      <w:lvlText w:val="(%1)"/>
      <w:lvlJc w:val="left"/>
      <w:pPr>
        <w:tabs>
          <w:tab w:val="num" w:pos="850"/>
        </w:tabs>
        <w:ind w:left="850" w:hanging="425"/>
      </w:pPr>
      <w:rPr>
        <w:rFonts w:ascii="ＭＳ ゴシック" w:eastAsia="ＭＳ 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3DA65A3"/>
    <w:multiLevelType w:val="hybridMultilevel"/>
    <w:tmpl w:val="B34602D0"/>
    <w:lvl w:ilvl="0" w:tplc="8424E5CE">
      <w:start w:val="1"/>
      <w:numFmt w:val="decimal"/>
      <w:pStyle w:val="a"/>
      <w:lvlText w:val="(%1)"/>
      <w:lvlJc w:val="right"/>
      <w:pPr>
        <w:tabs>
          <w:tab w:val="num" w:pos="624"/>
        </w:tabs>
        <w:ind w:left="624" w:hanging="170"/>
      </w:pPr>
      <w:rPr>
        <w:rFonts w:hint="eastAsia"/>
        <w:b w:val="0"/>
        <w:i w:val="0"/>
        <w:sz w:val="21"/>
        <w:szCs w:val="21"/>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3E0449C"/>
    <w:multiLevelType w:val="hybridMultilevel"/>
    <w:tmpl w:val="96689486"/>
    <w:lvl w:ilvl="0" w:tplc="3B38567A">
      <w:start w:val="1"/>
      <w:numFmt w:val="bullet"/>
      <w:lvlText w:val="•"/>
      <w:lvlJc w:val="left"/>
      <w:pPr>
        <w:ind w:left="989" w:hanging="420"/>
      </w:pPr>
      <w:rPr>
        <w:rFonts w:ascii="Arial" w:hAnsi="Arial" w:hint="default"/>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21" w15:restartNumberingAfterBreak="0">
    <w:nsid w:val="35345087"/>
    <w:multiLevelType w:val="multilevel"/>
    <w:tmpl w:val="9C82CA0A"/>
    <w:lvl w:ilvl="0">
      <w:start w:val="1"/>
      <w:numFmt w:val="decimal"/>
      <w:lvlText w:val="(%1)"/>
      <w:lvlJc w:val="left"/>
      <w:pPr>
        <w:tabs>
          <w:tab w:val="num" w:pos="567"/>
        </w:tabs>
        <w:ind w:left="567" w:hanging="425"/>
      </w:pPr>
      <w:rPr>
        <w:rFonts w:ascii="Century" w:eastAsia="ＭＳ Ｐゴシック" w:hAnsi="Century" w:hint="default"/>
        <w:b w:val="0"/>
        <w:i w:val="0"/>
        <w:kern w:val="2"/>
        <w:sz w:val="18"/>
        <w:szCs w:val="18"/>
      </w:rPr>
    </w:lvl>
    <w:lvl w:ilvl="1">
      <w:start w:val="1"/>
      <w:numFmt w:val="aiueoFullWidth"/>
      <w:lvlText w:val="(%2)"/>
      <w:lvlJc w:val="left"/>
      <w:pPr>
        <w:tabs>
          <w:tab w:val="num" w:pos="992"/>
        </w:tabs>
        <w:ind w:left="992" w:hanging="425"/>
      </w:pPr>
      <w:rPr>
        <w:rFonts w:ascii="Century" w:eastAsia="ＭＳ Ｐゴシック" w:hAnsi="Century" w:hint="default"/>
        <w:b w:val="0"/>
        <w:i w:val="0"/>
        <w:sz w:val="18"/>
        <w:szCs w:val="18"/>
      </w:rPr>
    </w:lvl>
    <w:lvl w:ilvl="2">
      <w:start w:val="1"/>
      <w:numFmt w:val="decimalEnclosedCircle"/>
      <w:lvlText w:val="%3"/>
      <w:lvlJc w:val="left"/>
      <w:pPr>
        <w:tabs>
          <w:tab w:val="num" w:pos="1418"/>
        </w:tabs>
        <w:ind w:left="1418" w:hanging="426"/>
      </w:pPr>
      <w:rPr>
        <w:rFonts w:ascii="Century" w:eastAsia="ＭＳ Ｐゴシック" w:hAnsi="Century" w:hint="default"/>
        <w:sz w:val="18"/>
        <w:szCs w:val="18"/>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2" w15:restartNumberingAfterBreak="0">
    <w:nsid w:val="36E40C54"/>
    <w:multiLevelType w:val="multilevel"/>
    <w:tmpl w:val="132A7B08"/>
    <w:lvl w:ilvl="0">
      <w:start w:val="3"/>
      <w:numFmt w:val="decimal"/>
      <w:lvlText w:val="(%1)"/>
      <w:lvlJc w:val="left"/>
      <w:pPr>
        <w:tabs>
          <w:tab w:val="num" w:pos="567"/>
        </w:tabs>
        <w:ind w:left="567" w:hanging="425"/>
      </w:pPr>
      <w:rPr>
        <w:rFonts w:ascii="ＭＳ ゴシック" w:eastAsia="ＭＳ ゴシック" w:hint="eastAsia"/>
        <w:b w:val="0"/>
        <w:i w:val="0"/>
        <w:kern w:val="2"/>
        <w:sz w:val="21"/>
        <w:szCs w:val="21"/>
      </w:rPr>
    </w:lvl>
    <w:lvl w:ilvl="1">
      <w:start w:val="1"/>
      <w:numFmt w:val="decimalEnclosedCircle"/>
      <w:lvlText w:val="%2"/>
      <w:lvlJc w:val="left"/>
      <w:pPr>
        <w:tabs>
          <w:tab w:val="num" w:pos="992"/>
        </w:tabs>
        <w:ind w:left="992" w:hanging="425"/>
      </w:pPr>
      <w:rPr>
        <w:rFonts w:hint="default"/>
        <w:b w:val="0"/>
        <w:i w:val="0"/>
        <w:sz w:val="18"/>
        <w:szCs w:val="18"/>
      </w:rPr>
    </w:lvl>
    <w:lvl w:ilvl="2">
      <w:start w:val="1"/>
      <w:numFmt w:val="decimalEnclosedCircle"/>
      <w:lvlText w:val="%3"/>
      <w:lvlJc w:val="left"/>
      <w:pPr>
        <w:tabs>
          <w:tab w:val="num" w:pos="1418"/>
        </w:tabs>
        <w:ind w:left="1418" w:hanging="426"/>
      </w:pPr>
      <w:rPr>
        <w:rFonts w:ascii="Century" w:eastAsia="ＭＳ Ｐゴシック" w:hAnsi="Century" w:hint="default"/>
        <w:sz w:val="18"/>
        <w:szCs w:val="18"/>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3" w15:restartNumberingAfterBreak="0">
    <w:nsid w:val="37450BE9"/>
    <w:multiLevelType w:val="multilevel"/>
    <w:tmpl w:val="3FCCEEDE"/>
    <w:lvl w:ilvl="0">
      <w:start w:val="2"/>
      <w:numFmt w:val="decimal"/>
      <w:pStyle w:val="10"/>
      <w:suff w:val="space"/>
      <w:lvlText w:val="%1. "/>
      <w:lvlJc w:val="left"/>
      <w:pPr>
        <w:ind w:left="510" w:hanging="510"/>
      </w:pPr>
      <w:rPr>
        <w:rFonts w:hint="eastAsia"/>
      </w:rPr>
    </w:lvl>
    <w:lvl w:ilvl="1">
      <w:start w:val="1"/>
      <w:numFmt w:val="decimal"/>
      <w:pStyle w:val="20"/>
      <w:suff w:val="space"/>
      <w:lvlText w:val="%1.%2 "/>
      <w:lvlJc w:val="left"/>
      <w:pPr>
        <w:ind w:left="624" w:hanging="624"/>
      </w:pPr>
      <w:rPr>
        <w:rFonts w:hint="eastAsia"/>
      </w:rPr>
    </w:lvl>
    <w:lvl w:ilvl="2">
      <w:start w:val="1"/>
      <w:numFmt w:val="decimal"/>
      <w:pStyle w:val="3"/>
      <w:suff w:val="space"/>
      <w:lvlText w:val="%1.%2.%3 "/>
      <w:lvlJc w:val="left"/>
      <w:pPr>
        <w:ind w:left="737" w:hanging="737"/>
      </w:pPr>
      <w:rPr>
        <w:rFonts w:hint="eastAsia"/>
      </w:rPr>
    </w:lvl>
    <w:lvl w:ilvl="3">
      <w:start w:val="1"/>
      <w:numFmt w:val="decimal"/>
      <w:pStyle w:val="4"/>
      <w:suff w:val="space"/>
      <w:lvlText w:val="%1.%2.%3.%4 "/>
      <w:lvlJc w:val="left"/>
      <w:pPr>
        <w:ind w:left="907" w:hanging="907"/>
      </w:pPr>
      <w:rPr>
        <w:rFonts w:hint="eastAsia"/>
        <w:sz w:val="24"/>
        <w:szCs w:val="24"/>
      </w:rPr>
    </w:lvl>
    <w:lvl w:ilvl="4">
      <w:start w:val="1"/>
      <w:numFmt w:val="decimal"/>
      <w:pStyle w:val="5"/>
      <w:suff w:val="space"/>
      <w:lvlText w:val="%1.%2.%3.%4.%5 "/>
      <w:lvlJc w:val="left"/>
      <w:pPr>
        <w:ind w:left="1077" w:hanging="1077"/>
      </w:pPr>
      <w:rPr>
        <w:rFonts w:hint="eastAsia"/>
      </w:rPr>
    </w:lvl>
    <w:lvl w:ilvl="5">
      <w:start w:val="1"/>
      <w:numFmt w:val="decimal"/>
      <w:pStyle w:val="6"/>
      <w:suff w:val="space"/>
      <w:lvlText w:val="%1.%2.%3.%4.%5.%6 "/>
      <w:lvlJc w:val="left"/>
      <w:pPr>
        <w:ind w:left="1247" w:hanging="1247"/>
      </w:pPr>
      <w:rPr>
        <w:rFonts w:hint="eastAsia"/>
      </w:rPr>
    </w:lvl>
    <w:lvl w:ilvl="6">
      <w:start w:val="1"/>
      <w:numFmt w:val="decimal"/>
      <w:pStyle w:val="7"/>
      <w:suff w:val="space"/>
      <w:lvlText w:val="%1.%2.%3.%4.%5.%6.%7 "/>
      <w:lvlJc w:val="left"/>
      <w:pPr>
        <w:ind w:left="1418" w:hanging="1418"/>
      </w:pPr>
      <w:rPr>
        <w:rFonts w:hint="eastAsia"/>
      </w:rPr>
    </w:lvl>
    <w:lvl w:ilvl="7">
      <w:start w:val="1"/>
      <w:numFmt w:val="decimal"/>
      <w:pStyle w:val="8"/>
      <w:suff w:val="space"/>
      <w:lvlText w:val="%1.%2.%3.%4.%5.%6.%7.%8 "/>
      <w:lvlJc w:val="left"/>
      <w:pPr>
        <w:ind w:left="1588" w:hanging="1588"/>
      </w:pPr>
      <w:rPr>
        <w:rFonts w:hint="eastAsia"/>
      </w:rPr>
    </w:lvl>
    <w:lvl w:ilvl="8">
      <w:start w:val="1"/>
      <w:numFmt w:val="decimal"/>
      <w:pStyle w:val="9"/>
      <w:suff w:val="space"/>
      <w:lvlText w:val="%1.%2.%3.%4.%5.%6.%7.%8.%9 "/>
      <w:lvlJc w:val="left"/>
      <w:pPr>
        <w:ind w:left="1814" w:hanging="1814"/>
      </w:pPr>
      <w:rPr>
        <w:rFonts w:hint="eastAsia"/>
      </w:rPr>
    </w:lvl>
  </w:abstractNum>
  <w:abstractNum w:abstractNumId="24" w15:restartNumberingAfterBreak="0">
    <w:nsid w:val="390363D1"/>
    <w:multiLevelType w:val="hybridMultilevel"/>
    <w:tmpl w:val="44282DBA"/>
    <w:lvl w:ilvl="0" w:tplc="8FFE7B44">
      <w:start w:val="1"/>
      <w:numFmt w:val="lowerRoman"/>
      <w:pStyle w:val="30"/>
      <w:lvlText w:val="%1)"/>
      <w:lvlJc w:val="right"/>
      <w:pPr>
        <w:tabs>
          <w:tab w:val="num" w:pos="964"/>
        </w:tabs>
        <w:ind w:left="964" w:hanging="113"/>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4744B6D"/>
    <w:multiLevelType w:val="hybridMultilevel"/>
    <w:tmpl w:val="AD5E6450"/>
    <w:lvl w:ilvl="0" w:tplc="66487388">
      <w:start w:val="1"/>
      <w:numFmt w:val="decimal"/>
      <w:lvlText w:val="(%1)"/>
      <w:lvlJc w:val="left"/>
      <w:pPr>
        <w:ind w:left="420" w:hanging="420"/>
      </w:pPr>
      <w:rPr>
        <w:rFonts w:ascii="ＭＳ ゴシック" w:eastAsia="ＭＳ ゴシック" w:hint="eastAsia"/>
        <w:b w:val="0"/>
        <w:i w:val="0"/>
        <w:sz w:val="21"/>
        <w:szCs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E71AB4"/>
    <w:multiLevelType w:val="hybridMultilevel"/>
    <w:tmpl w:val="3C1A0BCA"/>
    <w:lvl w:ilvl="0" w:tplc="66487388">
      <w:start w:val="1"/>
      <w:numFmt w:val="decimal"/>
      <w:lvlText w:val="(%1)"/>
      <w:lvlJc w:val="left"/>
      <w:pPr>
        <w:ind w:left="420" w:hanging="420"/>
      </w:pPr>
      <w:rPr>
        <w:rFonts w:ascii="ＭＳ ゴシック" w:eastAsia="ＭＳ ゴシック" w:hint="eastAsia"/>
        <w:b w:val="0"/>
        <w:i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08024A"/>
    <w:multiLevelType w:val="hybridMultilevel"/>
    <w:tmpl w:val="0DDC2224"/>
    <w:lvl w:ilvl="0" w:tplc="1FBE2B3E">
      <w:start w:val="1"/>
      <w:numFmt w:val="decimal"/>
      <w:lvlText w:val="(%1)"/>
      <w:lvlJc w:val="left"/>
      <w:pPr>
        <w:ind w:left="420" w:hanging="420"/>
      </w:pPr>
      <w:rPr>
        <w:rFonts w:eastAsia="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9801A4"/>
    <w:multiLevelType w:val="hybridMultilevel"/>
    <w:tmpl w:val="F120FEE2"/>
    <w:lvl w:ilvl="0" w:tplc="07DE1F7A">
      <w:start w:val="1"/>
      <w:numFmt w:val="lowerLetter"/>
      <w:pStyle w:val="21"/>
      <w:lvlText w:val="%1)"/>
      <w:lvlJc w:val="right"/>
      <w:pPr>
        <w:tabs>
          <w:tab w:val="num" w:pos="851"/>
        </w:tabs>
        <w:ind w:left="851" w:hanging="11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18E6B7E"/>
    <w:multiLevelType w:val="hybridMultilevel"/>
    <w:tmpl w:val="D05CED0C"/>
    <w:lvl w:ilvl="0" w:tplc="F27C1C8E">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30" w15:restartNumberingAfterBreak="0">
    <w:nsid w:val="52570B32"/>
    <w:multiLevelType w:val="singleLevel"/>
    <w:tmpl w:val="AD0C357C"/>
    <w:lvl w:ilvl="0">
      <w:start w:val="1"/>
      <w:numFmt w:val="bullet"/>
      <w:pStyle w:val="a0"/>
      <w:lvlText w:val="·"/>
      <w:lvlJc w:val="left"/>
      <w:pPr>
        <w:tabs>
          <w:tab w:val="num" w:pos="1211"/>
        </w:tabs>
        <w:ind w:left="964" w:hanging="113"/>
      </w:pPr>
      <w:rPr>
        <w:rFonts w:ascii="Times New Roman" w:hAnsi="Times New Roman" w:hint="default"/>
      </w:rPr>
    </w:lvl>
  </w:abstractNum>
  <w:abstractNum w:abstractNumId="31" w15:restartNumberingAfterBreak="0">
    <w:nsid w:val="52C5271C"/>
    <w:multiLevelType w:val="hybridMultilevel"/>
    <w:tmpl w:val="30523F7A"/>
    <w:lvl w:ilvl="0" w:tplc="C52CD6F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4A681F"/>
    <w:multiLevelType w:val="hybridMultilevel"/>
    <w:tmpl w:val="CEF63AB6"/>
    <w:lvl w:ilvl="0" w:tplc="5D62105A">
      <w:start w:val="1"/>
      <w:numFmt w:val="decimal"/>
      <w:pStyle w:val="11"/>
      <w:lvlText w:val="(%1)"/>
      <w:lvlJc w:val="right"/>
      <w:pPr>
        <w:tabs>
          <w:tab w:val="num" w:pos="510"/>
        </w:tabs>
        <w:ind w:left="510" w:hanging="113"/>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9001470"/>
    <w:multiLevelType w:val="multilevel"/>
    <w:tmpl w:val="9C4ED4A6"/>
    <w:lvl w:ilvl="0">
      <w:start w:val="1"/>
      <w:numFmt w:val="decimal"/>
      <w:lvlText w:val="(%1)"/>
      <w:lvlJc w:val="left"/>
      <w:pPr>
        <w:tabs>
          <w:tab w:val="num" w:pos="567"/>
        </w:tabs>
        <w:ind w:left="567" w:hanging="425"/>
      </w:pPr>
      <w:rPr>
        <w:rFonts w:ascii="ＭＳ ゴシック" w:eastAsia="ＭＳ ゴシック" w:hint="eastAsia"/>
        <w:b w:val="0"/>
        <w:i w:val="0"/>
        <w:kern w:val="2"/>
        <w:sz w:val="21"/>
        <w:szCs w:val="21"/>
      </w:rPr>
    </w:lvl>
    <w:lvl w:ilvl="1">
      <w:start w:val="1"/>
      <w:numFmt w:val="decimalEnclosedCircle"/>
      <w:lvlText w:val="%2"/>
      <w:lvlJc w:val="left"/>
      <w:pPr>
        <w:tabs>
          <w:tab w:val="num" w:pos="992"/>
        </w:tabs>
        <w:ind w:left="992" w:hanging="425"/>
      </w:pPr>
      <w:rPr>
        <w:rFonts w:hint="default"/>
        <w:b w:val="0"/>
        <w:i w:val="0"/>
        <w:sz w:val="18"/>
        <w:szCs w:val="18"/>
      </w:rPr>
    </w:lvl>
    <w:lvl w:ilvl="2">
      <w:start w:val="1"/>
      <w:numFmt w:val="decimalEnclosedCircle"/>
      <w:lvlText w:val="%3"/>
      <w:lvlJc w:val="left"/>
      <w:pPr>
        <w:tabs>
          <w:tab w:val="num" w:pos="1418"/>
        </w:tabs>
        <w:ind w:left="1418" w:hanging="426"/>
      </w:pPr>
      <w:rPr>
        <w:rFonts w:ascii="Century" w:eastAsia="ＭＳ Ｐゴシック" w:hAnsi="Century" w:hint="default"/>
        <w:sz w:val="18"/>
        <w:szCs w:val="18"/>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4" w15:restartNumberingAfterBreak="0">
    <w:nsid w:val="5A4F4BAB"/>
    <w:multiLevelType w:val="multilevel"/>
    <w:tmpl w:val="C03EA50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5B9F26FC"/>
    <w:multiLevelType w:val="multilevel"/>
    <w:tmpl w:val="7754334C"/>
    <w:lvl w:ilvl="0">
      <w:start w:val="1"/>
      <w:numFmt w:val="decimal"/>
      <w:lvlText w:val="(%1)"/>
      <w:lvlJc w:val="left"/>
      <w:pPr>
        <w:tabs>
          <w:tab w:val="num" w:pos="567"/>
        </w:tabs>
        <w:ind w:left="567" w:hanging="425"/>
      </w:pPr>
      <w:rPr>
        <w:rFonts w:ascii="ＭＳ ゴシック" w:eastAsia="ＭＳ ゴシック" w:hint="eastAsia"/>
        <w:b w:val="0"/>
        <w:i w:val="0"/>
        <w:kern w:val="2"/>
        <w:sz w:val="21"/>
        <w:szCs w:val="21"/>
      </w:rPr>
    </w:lvl>
    <w:lvl w:ilvl="1">
      <w:start w:val="1"/>
      <w:numFmt w:val="aiueoFullWidth"/>
      <w:lvlText w:val="(%2)"/>
      <w:lvlJc w:val="left"/>
      <w:pPr>
        <w:tabs>
          <w:tab w:val="num" w:pos="992"/>
        </w:tabs>
        <w:ind w:left="992" w:hanging="425"/>
      </w:pPr>
      <w:rPr>
        <w:rFonts w:ascii="Century" w:eastAsia="ＭＳ Ｐゴシック" w:hAnsi="Century" w:hint="default"/>
        <w:b w:val="0"/>
        <w:i w:val="0"/>
        <w:sz w:val="18"/>
        <w:szCs w:val="18"/>
      </w:rPr>
    </w:lvl>
    <w:lvl w:ilvl="2">
      <w:start w:val="1"/>
      <w:numFmt w:val="decimalEnclosedCircle"/>
      <w:lvlText w:val="%3"/>
      <w:lvlJc w:val="left"/>
      <w:pPr>
        <w:tabs>
          <w:tab w:val="num" w:pos="1418"/>
        </w:tabs>
        <w:ind w:left="1418" w:hanging="426"/>
      </w:pPr>
      <w:rPr>
        <w:rFonts w:ascii="Century" w:eastAsia="ＭＳ Ｐゴシック" w:hAnsi="Century" w:hint="default"/>
        <w:sz w:val="18"/>
        <w:szCs w:val="18"/>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6" w15:restartNumberingAfterBreak="0">
    <w:nsid w:val="5BB90FA3"/>
    <w:multiLevelType w:val="hybridMultilevel"/>
    <w:tmpl w:val="94226754"/>
    <w:lvl w:ilvl="0" w:tplc="C0868264">
      <w:numFmt w:val="bullet"/>
      <w:lvlText w:val="・"/>
      <w:lvlJc w:val="left"/>
      <w:pPr>
        <w:ind w:left="925" w:hanging="360"/>
      </w:pPr>
      <w:rPr>
        <w:rFonts w:ascii="ＭＳ 明朝" w:eastAsia="ＭＳ 明朝" w:hAnsi="ＭＳ 明朝" w:cs="Times New Roman"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37" w15:restartNumberingAfterBreak="0">
    <w:nsid w:val="5C266FD0"/>
    <w:multiLevelType w:val="hybridMultilevel"/>
    <w:tmpl w:val="AEE62AD2"/>
    <w:lvl w:ilvl="0" w:tplc="66487388">
      <w:start w:val="1"/>
      <w:numFmt w:val="decimal"/>
      <w:lvlText w:val="(%1)"/>
      <w:lvlJc w:val="left"/>
      <w:pPr>
        <w:ind w:left="420" w:hanging="420"/>
      </w:pPr>
      <w:rPr>
        <w:rFonts w:ascii="ＭＳ ゴシック" w:eastAsia="ＭＳ ゴシック" w:hint="eastAsia"/>
        <w:b w:val="0"/>
        <w:i w:val="0"/>
        <w:sz w:val="21"/>
        <w:szCs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1D34D7"/>
    <w:multiLevelType w:val="hybridMultilevel"/>
    <w:tmpl w:val="9E74354A"/>
    <w:lvl w:ilvl="0" w:tplc="3B38567A">
      <w:start w:val="1"/>
      <w:numFmt w:val="bullet"/>
      <w:lvlText w:val="•"/>
      <w:lvlJc w:val="left"/>
      <w:pPr>
        <w:ind w:left="1128" w:hanging="420"/>
      </w:pPr>
      <w:rPr>
        <w:rFonts w:ascii="Arial" w:hAnsi="Arial" w:hint="default"/>
      </w:rPr>
    </w:lvl>
    <w:lvl w:ilvl="1" w:tplc="0409000B">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9" w15:restartNumberingAfterBreak="0">
    <w:nsid w:val="63EE7F83"/>
    <w:multiLevelType w:val="hybridMultilevel"/>
    <w:tmpl w:val="0106AD4E"/>
    <w:lvl w:ilvl="0" w:tplc="501841C2">
      <w:start w:val="1"/>
      <w:numFmt w:val="bullet"/>
      <w:pStyle w:val="a1"/>
      <w:lvlText w:val="-"/>
      <w:lvlJc w:val="left"/>
      <w:pPr>
        <w:tabs>
          <w:tab w:val="num" w:pos="624"/>
        </w:tabs>
        <w:ind w:left="624" w:hanging="170"/>
      </w:pPr>
      <w:rPr>
        <w:rFonts w:ascii="Times New Roman"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4182043"/>
    <w:multiLevelType w:val="hybridMultilevel"/>
    <w:tmpl w:val="E38E48B0"/>
    <w:lvl w:ilvl="0" w:tplc="1FBE2B3E">
      <w:start w:val="1"/>
      <w:numFmt w:val="decimal"/>
      <w:lvlText w:val="(%1)"/>
      <w:lvlJc w:val="left"/>
      <w:pPr>
        <w:ind w:left="630" w:hanging="420"/>
      </w:pPr>
      <w:rPr>
        <w:rFonts w:eastAsia="ＭＳ Ｐゴシック" w:cs="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6282BB4"/>
    <w:multiLevelType w:val="singleLevel"/>
    <w:tmpl w:val="7292B6E2"/>
    <w:lvl w:ilvl="0">
      <w:start w:val="1"/>
      <w:numFmt w:val="decimal"/>
      <w:pStyle w:val="a2"/>
      <w:lvlText w:val="(%1)"/>
      <w:lvlJc w:val="right"/>
      <w:pPr>
        <w:tabs>
          <w:tab w:val="num" w:pos="1191"/>
        </w:tabs>
        <w:ind w:left="1191" w:hanging="57"/>
      </w:pPr>
      <w:rPr>
        <w:rFonts w:ascii="Times New Roman" w:hAnsi="Times New Roman" w:hint="default"/>
        <w:sz w:val="22"/>
      </w:rPr>
    </w:lvl>
  </w:abstractNum>
  <w:abstractNum w:abstractNumId="42" w15:restartNumberingAfterBreak="0">
    <w:nsid w:val="762A7281"/>
    <w:multiLevelType w:val="hybridMultilevel"/>
    <w:tmpl w:val="1D0258A0"/>
    <w:lvl w:ilvl="0" w:tplc="379E2CAA">
      <w:start w:val="3"/>
      <w:numFmt w:val="decimal"/>
      <w:lvlText w:val="(%1)"/>
      <w:lvlJc w:val="left"/>
      <w:pPr>
        <w:ind w:left="630" w:hanging="420"/>
      </w:pPr>
      <w:rPr>
        <w:rFonts w:eastAsia="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6503532"/>
    <w:multiLevelType w:val="multilevel"/>
    <w:tmpl w:val="6F442092"/>
    <w:lvl w:ilvl="0">
      <w:start w:val="7"/>
      <w:numFmt w:val="decimal"/>
      <w:lvlText w:val="%1"/>
      <w:lvlJc w:val="left"/>
      <w:pPr>
        <w:tabs>
          <w:tab w:val="num" w:pos="720"/>
        </w:tabs>
        <w:ind w:left="720" w:hanging="720"/>
      </w:pPr>
      <w:rPr>
        <w:rFonts w:hint="eastAsia"/>
      </w:rPr>
    </w:lvl>
    <w:lvl w:ilvl="1">
      <w:start w:val="2"/>
      <w:numFmt w:val="decimal"/>
      <w:lvlText w:val="%1-%2"/>
      <w:lvlJc w:val="left"/>
      <w:pPr>
        <w:tabs>
          <w:tab w:val="num" w:pos="720"/>
        </w:tabs>
        <w:ind w:left="720" w:hanging="720"/>
      </w:pPr>
      <w:rPr>
        <w:rFonts w:hint="eastAsia"/>
      </w:rPr>
    </w:lvl>
    <w:lvl w:ilvl="2">
      <w:start w:val="2"/>
      <w:numFmt w:val="decimal"/>
      <w:pStyle w:val="a3"/>
      <w:lvlText w:val="%1-%2-%3"/>
      <w:lvlJc w:val="left"/>
      <w:pPr>
        <w:tabs>
          <w:tab w:val="num" w:pos="794"/>
        </w:tabs>
        <w:ind w:left="794" w:hanging="794"/>
      </w:pPr>
      <w:rPr>
        <w:rFonts w:hint="eastAsia"/>
      </w:rPr>
    </w:lvl>
    <w:lvl w:ilvl="3">
      <w:start w:val="1"/>
      <w:numFmt w:val="decimal"/>
      <w:pStyle w:val="22"/>
      <w:lvlText w:val="%1-%2-%3-%4"/>
      <w:lvlJc w:val="left"/>
      <w:pPr>
        <w:tabs>
          <w:tab w:val="num" w:pos="794"/>
        </w:tabs>
        <w:ind w:left="794" w:hanging="794"/>
      </w:pPr>
      <w:rPr>
        <w:rFonts w:hint="eastAsia"/>
      </w:rPr>
    </w:lvl>
    <w:lvl w:ilvl="4">
      <w:start w:val="1"/>
      <w:numFmt w:val="decimal"/>
      <w:pStyle w:val="31"/>
      <w:lvlText w:val="%5)"/>
      <w:lvlJc w:val="left"/>
      <w:pPr>
        <w:tabs>
          <w:tab w:val="num" w:pos="839"/>
        </w:tabs>
        <w:ind w:left="839" w:hanging="419"/>
      </w:pPr>
      <w:rPr>
        <w:rFonts w:hint="eastAsia"/>
      </w:rPr>
    </w:lvl>
    <w:lvl w:ilvl="5">
      <w:start w:val="1"/>
      <w:numFmt w:val="lowerRoman"/>
      <w:pStyle w:val="40"/>
      <w:lvlText w:val="%6)"/>
      <w:lvlJc w:val="left"/>
      <w:pPr>
        <w:tabs>
          <w:tab w:val="num" w:pos="1349"/>
        </w:tabs>
        <w:ind w:left="1049" w:hanging="420"/>
      </w:pPr>
      <w:rPr>
        <w:rFonts w:hint="eastAsia"/>
      </w:rPr>
    </w:lvl>
    <w:lvl w:ilvl="6">
      <w:start w:val="1"/>
      <w:numFmt w:val="decimal"/>
      <w:lvlText w:val="%1-%2-%3.%4.%5.%6.%7"/>
      <w:lvlJc w:val="left"/>
      <w:pPr>
        <w:tabs>
          <w:tab w:val="num" w:pos="720"/>
        </w:tabs>
        <w:ind w:left="720" w:hanging="720"/>
      </w:pPr>
      <w:rPr>
        <w:rFonts w:hint="eastAsia"/>
      </w:rPr>
    </w:lvl>
    <w:lvl w:ilvl="7">
      <w:start w:val="1"/>
      <w:numFmt w:val="decimal"/>
      <w:lvlText w:val="%1-%2-%3.%4.%5.%6.%7.%8"/>
      <w:lvlJc w:val="left"/>
      <w:pPr>
        <w:tabs>
          <w:tab w:val="num" w:pos="720"/>
        </w:tabs>
        <w:ind w:left="720" w:hanging="720"/>
      </w:pPr>
      <w:rPr>
        <w:rFonts w:hint="eastAsia"/>
      </w:rPr>
    </w:lvl>
    <w:lvl w:ilvl="8">
      <w:start w:val="1"/>
      <w:numFmt w:val="decimal"/>
      <w:lvlText w:val="%1-%2-%3.%4.%5.%6.%7.%8.%9"/>
      <w:lvlJc w:val="left"/>
      <w:pPr>
        <w:tabs>
          <w:tab w:val="num" w:pos="720"/>
        </w:tabs>
        <w:ind w:left="720" w:hanging="720"/>
      </w:pPr>
      <w:rPr>
        <w:rFonts w:hint="eastAsia"/>
      </w:rPr>
    </w:lvl>
  </w:abstractNum>
  <w:abstractNum w:abstractNumId="44" w15:restartNumberingAfterBreak="0">
    <w:nsid w:val="77165B8F"/>
    <w:multiLevelType w:val="hybridMultilevel"/>
    <w:tmpl w:val="9C18EA52"/>
    <w:lvl w:ilvl="0" w:tplc="6DFE2130">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45" w15:restartNumberingAfterBreak="0">
    <w:nsid w:val="77CB6BE9"/>
    <w:multiLevelType w:val="hybridMultilevel"/>
    <w:tmpl w:val="20584F1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7B512DFE"/>
    <w:multiLevelType w:val="hybridMultilevel"/>
    <w:tmpl w:val="2C62F674"/>
    <w:lvl w:ilvl="0" w:tplc="3B38567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1822648">
    <w:abstractNumId w:val="23"/>
  </w:num>
  <w:num w:numId="2" w16cid:durableId="993989895">
    <w:abstractNumId w:val="32"/>
  </w:num>
  <w:num w:numId="3" w16cid:durableId="142552218">
    <w:abstractNumId w:val="24"/>
  </w:num>
  <w:num w:numId="4" w16cid:durableId="921567272">
    <w:abstractNumId w:val="39"/>
  </w:num>
  <w:num w:numId="5" w16cid:durableId="1035234211">
    <w:abstractNumId w:val="19"/>
  </w:num>
  <w:num w:numId="6" w16cid:durableId="1252856003">
    <w:abstractNumId w:val="28"/>
  </w:num>
  <w:num w:numId="7" w16cid:durableId="923682166">
    <w:abstractNumId w:val="15"/>
  </w:num>
  <w:num w:numId="8" w16cid:durableId="157426937">
    <w:abstractNumId w:val="41"/>
  </w:num>
  <w:num w:numId="9" w16cid:durableId="1136753490">
    <w:abstractNumId w:val="12"/>
  </w:num>
  <w:num w:numId="10" w16cid:durableId="1703168980">
    <w:abstractNumId w:val="34"/>
  </w:num>
  <w:num w:numId="11" w16cid:durableId="1853836813">
    <w:abstractNumId w:val="43"/>
  </w:num>
  <w:num w:numId="12" w16cid:durableId="1055549414">
    <w:abstractNumId w:val="30"/>
  </w:num>
  <w:num w:numId="13" w16cid:durableId="358892045">
    <w:abstractNumId w:val="14"/>
  </w:num>
  <w:num w:numId="14" w16cid:durableId="753861003">
    <w:abstractNumId w:val="26"/>
  </w:num>
  <w:num w:numId="15" w16cid:durableId="541208833">
    <w:abstractNumId w:val="7"/>
  </w:num>
  <w:num w:numId="16" w16cid:durableId="2056349268">
    <w:abstractNumId w:val="27"/>
  </w:num>
  <w:num w:numId="17" w16cid:durableId="1779762290">
    <w:abstractNumId w:val="2"/>
  </w:num>
  <w:num w:numId="18" w16cid:durableId="1912539240">
    <w:abstractNumId w:val="18"/>
  </w:num>
  <w:num w:numId="19" w16cid:durableId="1014695061">
    <w:abstractNumId w:val="21"/>
  </w:num>
  <w:num w:numId="20" w16cid:durableId="1030883549">
    <w:abstractNumId w:val="25"/>
  </w:num>
  <w:num w:numId="21" w16cid:durableId="13893665">
    <w:abstractNumId w:val="37"/>
  </w:num>
  <w:num w:numId="22" w16cid:durableId="2143619401">
    <w:abstractNumId w:val="1"/>
  </w:num>
  <w:num w:numId="23" w16cid:durableId="2113470484">
    <w:abstractNumId w:val="35"/>
  </w:num>
  <w:num w:numId="24" w16cid:durableId="370231975">
    <w:abstractNumId w:val="10"/>
  </w:num>
  <w:num w:numId="25" w16cid:durableId="1026103589">
    <w:abstractNumId w:val="0"/>
  </w:num>
  <w:num w:numId="26" w16cid:durableId="1281566616">
    <w:abstractNumId w:val="33"/>
  </w:num>
  <w:num w:numId="27" w16cid:durableId="1214926003">
    <w:abstractNumId w:val="45"/>
  </w:num>
  <w:num w:numId="28" w16cid:durableId="541555444">
    <w:abstractNumId w:val="16"/>
  </w:num>
  <w:num w:numId="29" w16cid:durableId="1865826677">
    <w:abstractNumId w:val="40"/>
  </w:num>
  <w:num w:numId="30" w16cid:durableId="1528255878">
    <w:abstractNumId w:val="3"/>
  </w:num>
  <w:num w:numId="31" w16cid:durableId="1463696392">
    <w:abstractNumId w:val="6"/>
  </w:num>
  <w:num w:numId="32" w16cid:durableId="1827282495">
    <w:abstractNumId w:val="13"/>
  </w:num>
  <w:num w:numId="33" w16cid:durableId="609170543">
    <w:abstractNumId w:val="8"/>
  </w:num>
  <w:num w:numId="34" w16cid:durableId="583612389">
    <w:abstractNumId w:val="11"/>
  </w:num>
  <w:num w:numId="35" w16cid:durableId="443891130">
    <w:abstractNumId w:val="46"/>
  </w:num>
  <w:num w:numId="36" w16cid:durableId="43602709">
    <w:abstractNumId w:val="29"/>
  </w:num>
  <w:num w:numId="37" w16cid:durableId="629826517">
    <w:abstractNumId w:val="20"/>
  </w:num>
  <w:num w:numId="38" w16cid:durableId="1772361121">
    <w:abstractNumId w:val="44"/>
  </w:num>
  <w:num w:numId="39" w16cid:durableId="1198740921">
    <w:abstractNumId w:val="9"/>
  </w:num>
  <w:num w:numId="40" w16cid:durableId="1172992384">
    <w:abstractNumId w:val="36"/>
  </w:num>
  <w:num w:numId="41" w16cid:durableId="1483279824">
    <w:abstractNumId w:val="38"/>
  </w:num>
  <w:num w:numId="42" w16cid:durableId="1726250680">
    <w:abstractNumId w:val="4"/>
  </w:num>
  <w:num w:numId="43" w16cid:durableId="1951088265">
    <w:abstractNumId w:val="17"/>
  </w:num>
  <w:num w:numId="44" w16cid:durableId="1319533086">
    <w:abstractNumId w:val="22"/>
  </w:num>
  <w:num w:numId="45" w16cid:durableId="1407995948">
    <w:abstractNumId w:val="42"/>
  </w:num>
  <w:num w:numId="46" w16cid:durableId="842666021">
    <w:abstractNumId w:val="31"/>
  </w:num>
  <w:num w:numId="47" w16cid:durableId="67117979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10"/>
  <w:drawingGridHorizontalSpacing w:val="105"/>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F5"/>
    <w:rsid w:val="000006E8"/>
    <w:rsid w:val="00000D9A"/>
    <w:rsid w:val="00000FE1"/>
    <w:rsid w:val="000018C9"/>
    <w:rsid w:val="00002A19"/>
    <w:rsid w:val="00002EFE"/>
    <w:rsid w:val="00004729"/>
    <w:rsid w:val="00005137"/>
    <w:rsid w:val="000066E3"/>
    <w:rsid w:val="00007D1D"/>
    <w:rsid w:val="000134B8"/>
    <w:rsid w:val="00016425"/>
    <w:rsid w:val="00017438"/>
    <w:rsid w:val="00020A80"/>
    <w:rsid w:val="00021210"/>
    <w:rsid w:val="00022423"/>
    <w:rsid w:val="0002340C"/>
    <w:rsid w:val="000254E4"/>
    <w:rsid w:val="00025A58"/>
    <w:rsid w:val="0002737C"/>
    <w:rsid w:val="00027C4E"/>
    <w:rsid w:val="00030C3D"/>
    <w:rsid w:val="00032557"/>
    <w:rsid w:val="00032C48"/>
    <w:rsid w:val="00033C39"/>
    <w:rsid w:val="0003453F"/>
    <w:rsid w:val="00034BDC"/>
    <w:rsid w:val="000361D1"/>
    <w:rsid w:val="00037211"/>
    <w:rsid w:val="00040376"/>
    <w:rsid w:val="000418E6"/>
    <w:rsid w:val="00041D07"/>
    <w:rsid w:val="00043444"/>
    <w:rsid w:val="0004405A"/>
    <w:rsid w:val="0004456B"/>
    <w:rsid w:val="00044EBF"/>
    <w:rsid w:val="0005035C"/>
    <w:rsid w:val="000511EB"/>
    <w:rsid w:val="00051B67"/>
    <w:rsid w:val="0005485C"/>
    <w:rsid w:val="000558DA"/>
    <w:rsid w:val="0005721A"/>
    <w:rsid w:val="00057A17"/>
    <w:rsid w:val="0006133B"/>
    <w:rsid w:val="00064F21"/>
    <w:rsid w:val="000670C4"/>
    <w:rsid w:val="0006796C"/>
    <w:rsid w:val="00067E69"/>
    <w:rsid w:val="00071AF7"/>
    <w:rsid w:val="00071F83"/>
    <w:rsid w:val="0007314E"/>
    <w:rsid w:val="000733EC"/>
    <w:rsid w:val="0007593C"/>
    <w:rsid w:val="00075EF4"/>
    <w:rsid w:val="000766ED"/>
    <w:rsid w:val="000809B2"/>
    <w:rsid w:val="00080A97"/>
    <w:rsid w:val="0008196A"/>
    <w:rsid w:val="00081BF4"/>
    <w:rsid w:val="00082317"/>
    <w:rsid w:val="0008485F"/>
    <w:rsid w:val="000861EC"/>
    <w:rsid w:val="000870E7"/>
    <w:rsid w:val="00087348"/>
    <w:rsid w:val="000875D0"/>
    <w:rsid w:val="00087ACD"/>
    <w:rsid w:val="00090FE5"/>
    <w:rsid w:val="00094859"/>
    <w:rsid w:val="00095304"/>
    <w:rsid w:val="00096790"/>
    <w:rsid w:val="00096DF9"/>
    <w:rsid w:val="000A30BB"/>
    <w:rsid w:val="000A53EF"/>
    <w:rsid w:val="000A5421"/>
    <w:rsid w:val="000A59CD"/>
    <w:rsid w:val="000A6DA3"/>
    <w:rsid w:val="000A6FF5"/>
    <w:rsid w:val="000A73C6"/>
    <w:rsid w:val="000B0391"/>
    <w:rsid w:val="000B05EA"/>
    <w:rsid w:val="000B2100"/>
    <w:rsid w:val="000B235C"/>
    <w:rsid w:val="000B402E"/>
    <w:rsid w:val="000B5EA6"/>
    <w:rsid w:val="000B61DF"/>
    <w:rsid w:val="000C08DF"/>
    <w:rsid w:val="000C2954"/>
    <w:rsid w:val="000C2BBA"/>
    <w:rsid w:val="000C4692"/>
    <w:rsid w:val="000C4DC6"/>
    <w:rsid w:val="000C533B"/>
    <w:rsid w:val="000C7FB9"/>
    <w:rsid w:val="000D1369"/>
    <w:rsid w:val="000D14E4"/>
    <w:rsid w:val="000D1BD2"/>
    <w:rsid w:val="000D1D44"/>
    <w:rsid w:val="000D1DC2"/>
    <w:rsid w:val="000D4AAE"/>
    <w:rsid w:val="000D611B"/>
    <w:rsid w:val="000E0220"/>
    <w:rsid w:val="000E0492"/>
    <w:rsid w:val="000E09CB"/>
    <w:rsid w:val="000E2B6F"/>
    <w:rsid w:val="000E54CF"/>
    <w:rsid w:val="000E7032"/>
    <w:rsid w:val="000F0917"/>
    <w:rsid w:val="000F0CB4"/>
    <w:rsid w:val="000F161B"/>
    <w:rsid w:val="000F1F4C"/>
    <w:rsid w:val="000F44DB"/>
    <w:rsid w:val="000F5B0A"/>
    <w:rsid w:val="000F5BE4"/>
    <w:rsid w:val="000F5CDC"/>
    <w:rsid w:val="000F622E"/>
    <w:rsid w:val="000F68A9"/>
    <w:rsid w:val="000F784C"/>
    <w:rsid w:val="000F7C7C"/>
    <w:rsid w:val="00100009"/>
    <w:rsid w:val="001003CE"/>
    <w:rsid w:val="0010157E"/>
    <w:rsid w:val="00102180"/>
    <w:rsid w:val="0010225C"/>
    <w:rsid w:val="00102F3E"/>
    <w:rsid w:val="00103C79"/>
    <w:rsid w:val="00103D90"/>
    <w:rsid w:val="001065E8"/>
    <w:rsid w:val="00106E43"/>
    <w:rsid w:val="001119AC"/>
    <w:rsid w:val="00111E9E"/>
    <w:rsid w:val="00112DEA"/>
    <w:rsid w:val="00113BC1"/>
    <w:rsid w:val="00117D14"/>
    <w:rsid w:val="00117FCA"/>
    <w:rsid w:val="00121106"/>
    <w:rsid w:val="001216CA"/>
    <w:rsid w:val="001226E2"/>
    <w:rsid w:val="00122B94"/>
    <w:rsid w:val="00123FB0"/>
    <w:rsid w:val="001265F8"/>
    <w:rsid w:val="00126C76"/>
    <w:rsid w:val="00127A0E"/>
    <w:rsid w:val="00130B4E"/>
    <w:rsid w:val="00132EB1"/>
    <w:rsid w:val="001337AC"/>
    <w:rsid w:val="00134B74"/>
    <w:rsid w:val="001373FF"/>
    <w:rsid w:val="00140D11"/>
    <w:rsid w:val="0014179D"/>
    <w:rsid w:val="001430BF"/>
    <w:rsid w:val="00143108"/>
    <w:rsid w:val="001446AA"/>
    <w:rsid w:val="001449C5"/>
    <w:rsid w:val="001451C7"/>
    <w:rsid w:val="00146376"/>
    <w:rsid w:val="00146D75"/>
    <w:rsid w:val="00151C9A"/>
    <w:rsid w:val="00152D43"/>
    <w:rsid w:val="00152F49"/>
    <w:rsid w:val="0015332E"/>
    <w:rsid w:val="0015400E"/>
    <w:rsid w:val="00154685"/>
    <w:rsid w:val="00154860"/>
    <w:rsid w:val="00156FE4"/>
    <w:rsid w:val="00157D24"/>
    <w:rsid w:val="00157F8A"/>
    <w:rsid w:val="0016081B"/>
    <w:rsid w:val="0016271C"/>
    <w:rsid w:val="00162EE7"/>
    <w:rsid w:val="00162FCD"/>
    <w:rsid w:val="00164248"/>
    <w:rsid w:val="00165BF3"/>
    <w:rsid w:val="0016699E"/>
    <w:rsid w:val="0016712D"/>
    <w:rsid w:val="00167F66"/>
    <w:rsid w:val="001700E9"/>
    <w:rsid w:val="00170D96"/>
    <w:rsid w:val="00171061"/>
    <w:rsid w:val="00171344"/>
    <w:rsid w:val="00171E95"/>
    <w:rsid w:val="00172207"/>
    <w:rsid w:val="00172F75"/>
    <w:rsid w:val="001739DD"/>
    <w:rsid w:val="001763E6"/>
    <w:rsid w:val="00176568"/>
    <w:rsid w:val="00176F6D"/>
    <w:rsid w:val="00177E16"/>
    <w:rsid w:val="00181ABC"/>
    <w:rsid w:val="00182547"/>
    <w:rsid w:val="00182EC7"/>
    <w:rsid w:val="00183646"/>
    <w:rsid w:val="001837F9"/>
    <w:rsid w:val="0018414D"/>
    <w:rsid w:val="001905CF"/>
    <w:rsid w:val="00190A4E"/>
    <w:rsid w:val="00190D35"/>
    <w:rsid w:val="0019311D"/>
    <w:rsid w:val="00193B1B"/>
    <w:rsid w:val="00193B7D"/>
    <w:rsid w:val="0019483B"/>
    <w:rsid w:val="00195D21"/>
    <w:rsid w:val="00196368"/>
    <w:rsid w:val="00196E6F"/>
    <w:rsid w:val="001A2B43"/>
    <w:rsid w:val="001A33E1"/>
    <w:rsid w:val="001A3506"/>
    <w:rsid w:val="001A516C"/>
    <w:rsid w:val="001A6947"/>
    <w:rsid w:val="001A7B28"/>
    <w:rsid w:val="001B1084"/>
    <w:rsid w:val="001B1C40"/>
    <w:rsid w:val="001B2AE6"/>
    <w:rsid w:val="001B3447"/>
    <w:rsid w:val="001B4774"/>
    <w:rsid w:val="001B5660"/>
    <w:rsid w:val="001B5B7B"/>
    <w:rsid w:val="001C0EDF"/>
    <w:rsid w:val="001C56BC"/>
    <w:rsid w:val="001C722E"/>
    <w:rsid w:val="001D1778"/>
    <w:rsid w:val="001D2D9D"/>
    <w:rsid w:val="001D30CF"/>
    <w:rsid w:val="001D3941"/>
    <w:rsid w:val="001D4016"/>
    <w:rsid w:val="001E0C3F"/>
    <w:rsid w:val="001E144C"/>
    <w:rsid w:val="001E5919"/>
    <w:rsid w:val="001E7387"/>
    <w:rsid w:val="001F2B0F"/>
    <w:rsid w:val="001F42F0"/>
    <w:rsid w:val="00201466"/>
    <w:rsid w:val="00201B92"/>
    <w:rsid w:val="00204D1A"/>
    <w:rsid w:val="00205790"/>
    <w:rsid w:val="00207A37"/>
    <w:rsid w:val="00210B49"/>
    <w:rsid w:val="00211457"/>
    <w:rsid w:val="002125B1"/>
    <w:rsid w:val="00213355"/>
    <w:rsid w:val="0021344E"/>
    <w:rsid w:val="00213B22"/>
    <w:rsid w:val="002165EC"/>
    <w:rsid w:val="00216DBC"/>
    <w:rsid w:val="00216F49"/>
    <w:rsid w:val="002219B5"/>
    <w:rsid w:val="00221B95"/>
    <w:rsid w:val="0022288B"/>
    <w:rsid w:val="00222DA5"/>
    <w:rsid w:val="00224387"/>
    <w:rsid w:val="002249AF"/>
    <w:rsid w:val="002252F4"/>
    <w:rsid w:val="0023239B"/>
    <w:rsid w:val="002335CB"/>
    <w:rsid w:val="002343ED"/>
    <w:rsid w:val="0023471D"/>
    <w:rsid w:val="0023479F"/>
    <w:rsid w:val="00237C96"/>
    <w:rsid w:val="00241F9F"/>
    <w:rsid w:val="002460B7"/>
    <w:rsid w:val="002469BB"/>
    <w:rsid w:val="0024701E"/>
    <w:rsid w:val="0024751F"/>
    <w:rsid w:val="00247918"/>
    <w:rsid w:val="00251888"/>
    <w:rsid w:val="0025268F"/>
    <w:rsid w:val="00252EC6"/>
    <w:rsid w:val="00253F85"/>
    <w:rsid w:val="00254C6E"/>
    <w:rsid w:val="00256267"/>
    <w:rsid w:val="002565E2"/>
    <w:rsid w:val="00260231"/>
    <w:rsid w:val="00260D15"/>
    <w:rsid w:val="00260DEF"/>
    <w:rsid w:val="00264144"/>
    <w:rsid w:val="00264B84"/>
    <w:rsid w:val="00264CCB"/>
    <w:rsid w:val="0026673D"/>
    <w:rsid w:val="002718D9"/>
    <w:rsid w:val="002718DD"/>
    <w:rsid w:val="00273708"/>
    <w:rsid w:val="00275CF8"/>
    <w:rsid w:val="0027627D"/>
    <w:rsid w:val="00276790"/>
    <w:rsid w:val="00276FB9"/>
    <w:rsid w:val="00280E52"/>
    <w:rsid w:val="00281220"/>
    <w:rsid w:val="002846B9"/>
    <w:rsid w:val="00287969"/>
    <w:rsid w:val="00290B5B"/>
    <w:rsid w:val="002921EE"/>
    <w:rsid w:val="002926CD"/>
    <w:rsid w:val="00292EF1"/>
    <w:rsid w:val="002931D9"/>
    <w:rsid w:val="002934D4"/>
    <w:rsid w:val="00293572"/>
    <w:rsid w:val="00295F54"/>
    <w:rsid w:val="002966AD"/>
    <w:rsid w:val="0029677E"/>
    <w:rsid w:val="00296A0E"/>
    <w:rsid w:val="002A05A2"/>
    <w:rsid w:val="002A0D0E"/>
    <w:rsid w:val="002A5424"/>
    <w:rsid w:val="002A5600"/>
    <w:rsid w:val="002A6BD7"/>
    <w:rsid w:val="002A7058"/>
    <w:rsid w:val="002A7EA6"/>
    <w:rsid w:val="002B345C"/>
    <w:rsid w:val="002C0AB5"/>
    <w:rsid w:val="002C0C66"/>
    <w:rsid w:val="002C3FCB"/>
    <w:rsid w:val="002C5516"/>
    <w:rsid w:val="002C5955"/>
    <w:rsid w:val="002C766B"/>
    <w:rsid w:val="002D002E"/>
    <w:rsid w:val="002D15E3"/>
    <w:rsid w:val="002D2190"/>
    <w:rsid w:val="002D2F6E"/>
    <w:rsid w:val="002D4343"/>
    <w:rsid w:val="002E28BF"/>
    <w:rsid w:val="002E32F8"/>
    <w:rsid w:val="002E3EDC"/>
    <w:rsid w:val="002E55A2"/>
    <w:rsid w:val="002E6C44"/>
    <w:rsid w:val="002E7424"/>
    <w:rsid w:val="002E7D3F"/>
    <w:rsid w:val="002E7F1C"/>
    <w:rsid w:val="002F00B4"/>
    <w:rsid w:val="002F0AB2"/>
    <w:rsid w:val="002F2041"/>
    <w:rsid w:val="002F38A9"/>
    <w:rsid w:val="002F4428"/>
    <w:rsid w:val="002F4606"/>
    <w:rsid w:val="002F484B"/>
    <w:rsid w:val="002F4D55"/>
    <w:rsid w:val="002F51D1"/>
    <w:rsid w:val="002F6715"/>
    <w:rsid w:val="002F6B2F"/>
    <w:rsid w:val="002F72CB"/>
    <w:rsid w:val="0030105E"/>
    <w:rsid w:val="00302E78"/>
    <w:rsid w:val="00303F46"/>
    <w:rsid w:val="003047B0"/>
    <w:rsid w:val="0030592E"/>
    <w:rsid w:val="00306B64"/>
    <w:rsid w:val="00307138"/>
    <w:rsid w:val="00310645"/>
    <w:rsid w:val="00312429"/>
    <w:rsid w:val="003128FC"/>
    <w:rsid w:val="003150E1"/>
    <w:rsid w:val="003171B7"/>
    <w:rsid w:val="003178BE"/>
    <w:rsid w:val="003213B8"/>
    <w:rsid w:val="00321B48"/>
    <w:rsid w:val="00324A6F"/>
    <w:rsid w:val="00326D0B"/>
    <w:rsid w:val="00326EA6"/>
    <w:rsid w:val="0033033D"/>
    <w:rsid w:val="00330770"/>
    <w:rsid w:val="0033104A"/>
    <w:rsid w:val="003315E3"/>
    <w:rsid w:val="00333AA8"/>
    <w:rsid w:val="003364B0"/>
    <w:rsid w:val="00336DBD"/>
    <w:rsid w:val="00336E62"/>
    <w:rsid w:val="00337183"/>
    <w:rsid w:val="00337F7D"/>
    <w:rsid w:val="00340112"/>
    <w:rsid w:val="003406BF"/>
    <w:rsid w:val="0034297F"/>
    <w:rsid w:val="00343766"/>
    <w:rsid w:val="003442AD"/>
    <w:rsid w:val="00345A0D"/>
    <w:rsid w:val="003465C8"/>
    <w:rsid w:val="003508CC"/>
    <w:rsid w:val="00350C7F"/>
    <w:rsid w:val="0035143C"/>
    <w:rsid w:val="00352808"/>
    <w:rsid w:val="00352E5E"/>
    <w:rsid w:val="003535CB"/>
    <w:rsid w:val="003579B1"/>
    <w:rsid w:val="00357E6C"/>
    <w:rsid w:val="0036157C"/>
    <w:rsid w:val="00364088"/>
    <w:rsid w:val="00366C89"/>
    <w:rsid w:val="00371112"/>
    <w:rsid w:val="00372D4B"/>
    <w:rsid w:val="00373BAD"/>
    <w:rsid w:val="00376C7F"/>
    <w:rsid w:val="00380D58"/>
    <w:rsid w:val="003829DD"/>
    <w:rsid w:val="0038306E"/>
    <w:rsid w:val="00383276"/>
    <w:rsid w:val="003832FF"/>
    <w:rsid w:val="0038615D"/>
    <w:rsid w:val="00387337"/>
    <w:rsid w:val="00387AE1"/>
    <w:rsid w:val="003910BD"/>
    <w:rsid w:val="00394C9F"/>
    <w:rsid w:val="00394E1F"/>
    <w:rsid w:val="003953C9"/>
    <w:rsid w:val="003965E4"/>
    <w:rsid w:val="0039724A"/>
    <w:rsid w:val="003A1D6C"/>
    <w:rsid w:val="003A24E8"/>
    <w:rsid w:val="003A35D9"/>
    <w:rsid w:val="003A3638"/>
    <w:rsid w:val="003A41B9"/>
    <w:rsid w:val="003A4217"/>
    <w:rsid w:val="003A4997"/>
    <w:rsid w:val="003B0E4B"/>
    <w:rsid w:val="003B14B4"/>
    <w:rsid w:val="003B3699"/>
    <w:rsid w:val="003B38F5"/>
    <w:rsid w:val="003B3A94"/>
    <w:rsid w:val="003B41C6"/>
    <w:rsid w:val="003B4493"/>
    <w:rsid w:val="003B4FC4"/>
    <w:rsid w:val="003B54E7"/>
    <w:rsid w:val="003B58BE"/>
    <w:rsid w:val="003B71CD"/>
    <w:rsid w:val="003C1731"/>
    <w:rsid w:val="003C1B17"/>
    <w:rsid w:val="003C1BE5"/>
    <w:rsid w:val="003C2B86"/>
    <w:rsid w:val="003C61BF"/>
    <w:rsid w:val="003C62B1"/>
    <w:rsid w:val="003C7230"/>
    <w:rsid w:val="003C7408"/>
    <w:rsid w:val="003C7656"/>
    <w:rsid w:val="003D047D"/>
    <w:rsid w:val="003D069D"/>
    <w:rsid w:val="003D0754"/>
    <w:rsid w:val="003D1C98"/>
    <w:rsid w:val="003D53FF"/>
    <w:rsid w:val="003D5639"/>
    <w:rsid w:val="003D6E60"/>
    <w:rsid w:val="003D7417"/>
    <w:rsid w:val="003E0F93"/>
    <w:rsid w:val="003E10F4"/>
    <w:rsid w:val="003E29A7"/>
    <w:rsid w:val="003E2B29"/>
    <w:rsid w:val="003E2EEF"/>
    <w:rsid w:val="003E352E"/>
    <w:rsid w:val="003E4337"/>
    <w:rsid w:val="003E486F"/>
    <w:rsid w:val="003E4D13"/>
    <w:rsid w:val="003F1288"/>
    <w:rsid w:val="003F1FEB"/>
    <w:rsid w:val="003F37B1"/>
    <w:rsid w:val="003F47DA"/>
    <w:rsid w:val="003F48EC"/>
    <w:rsid w:val="003F50C1"/>
    <w:rsid w:val="003F553C"/>
    <w:rsid w:val="003F5EDA"/>
    <w:rsid w:val="003F7C03"/>
    <w:rsid w:val="004026DF"/>
    <w:rsid w:val="00403DAD"/>
    <w:rsid w:val="00404A41"/>
    <w:rsid w:val="00405ACE"/>
    <w:rsid w:val="00406DAB"/>
    <w:rsid w:val="00407499"/>
    <w:rsid w:val="00407F5B"/>
    <w:rsid w:val="004113AA"/>
    <w:rsid w:val="004134CD"/>
    <w:rsid w:val="00416909"/>
    <w:rsid w:val="0041712A"/>
    <w:rsid w:val="00417939"/>
    <w:rsid w:val="004200E0"/>
    <w:rsid w:val="0042052E"/>
    <w:rsid w:val="004206AA"/>
    <w:rsid w:val="0042210E"/>
    <w:rsid w:val="00422DA0"/>
    <w:rsid w:val="00425290"/>
    <w:rsid w:val="00425F24"/>
    <w:rsid w:val="00430BC6"/>
    <w:rsid w:val="00430D72"/>
    <w:rsid w:val="00430E97"/>
    <w:rsid w:val="004321B9"/>
    <w:rsid w:val="00432C26"/>
    <w:rsid w:val="004432BA"/>
    <w:rsid w:val="004433C4"/>
    <w:rsid w:val="00445B97"/>
    <w:rsid w:val="004463A6"/>
    <w:rsid w:val="00446CEE"/>
    <w:rsid w:val="00446EF1"/>
    <w:rsid w:val="0045037C"/>
    <w:rsid w:val="004512D1"/>
    <w:rsid w:val="00452453"/>
    <w:rsid w:val="00452A8D"/>
    <w:rsid w:val="00452EE2"/>
    <w:rsid w:val="00452FED"/>
    <w:rsid w:val="0045457F"/>
    <w:rsid w:val="004560A8"/>
    <w:rsid w:val="00456A1C"/>
    <w:rsid w:val="004576CE"/>
    <w:rsid w:val="00457A04"/>
    <w:rsid w:val="00457E2E"/>
    <w:rsid w:val="00460594"/>
    <w:rsid w:val="004610C1"/>
    <w:rsid w:val="00461FC7"/>
    <w:rsid w:val="00463486"/>
    <w:rsid w:val="00463518"/>
    <w:rsid w:val="00463F24"/>
    <w:rsid w:val="00465A6E"/>
    <w:rsid w:val="00466271"/>
    <w:rsid w:val="004670D7"/>
    <w:rsid w:val="004718C2"/>
    <w:rsid w:val="00472560"/>
    <w:rsid w:val="004726CA"/>
    <w:rsid w:val="00472965"/>
    <w:rsid w:val="0047495F"/>
    <w:rsid w:val="00474EA7"/>
    <w:rsid w:val="004753BD"/>
    <w:rsid w:val="00475DC3"/>
    <w:rsid w:val="00477E29"/>
    <w:rsid w:val="00480F10"/>
    <w:rsid w:val="00482BBB"/>
    <w:rsid w:val="00484606"/>
    <w:rsid w:val="00484B96"/>
    <w:rsid w:val="00486ADF"/>
    <w:rsid w:val="004901B6"/>
    <w:rsid w:val="00490444"/>
    <w:rsid w:val="00490518"/>
    <w:rsid w:val="00491D0C"/>
    <w:rsid w:val="00496666"/>
    <w:rsid w:val="00496EB2"/>
    <w:rsid w:val="004A024C"/>
    <w:rsid w:val="004A0D4A"/>
    <w:rsid w:val="004A1328"/>
    <w:rsid w:val="004A1434"/>
    <w:rsid w:val="004A15B7"/>
    <w:rsid w:val="004A1620"/>
    <w:rsid w:val="004A171F"/>
    <w:rsid w:val="004A1C99"/>
    <w:rsid w:val="004A4670"/>
    <w:rsid w:val="004A54DA"/>
    <w:rsid w:val="004A744D"/>
    <w:rsid w:val="004B014A"/>
    <w:rsid w:val="004B0216"/>
    <w:rsid w:val="004B0BA8"/>
    <w:rsid w:val="004B0BE1"/>
    <w:rsid w:val="004B0D1C"/>
    <w:rsid w:val="004B1038"/>
    <w:rsid w:val="004B143E"/>
    <w:rsid w:val="004B198D"/>
    <w:rsid w:val="004B1C30"/>
    <w:rsid w:val="004B2FA8"/>
    <w:rsid w:val="004B346F"/>
    <w:rsid w:val="004B3591"/>
    <w:rsid w:val="004B4687"/>
    <w:rsid w:val="004B56BE"/>
    <w:rsid w:val="004B5E22"/>
    <w:rsid w:val="004B7803"/>
    <w:rsid w:val="004C00CF"/>
    <w:rsid w:val="004C0D80"/>
    <w:rsid w:val="004C0F7F"/>
    <w:rsid w:val="004C1A0E"/>
    <w:rsid w:val="004C21CF"/>
    <w:rsid w:val="004C2CED"/>
    <w:rsid w:val="004C4082"/>
    <w:rsid w:val="004C4085"/>
    <w:rsid w:val="004C4B04"/>
    <w:rsid w:val="004D0696"/>
    <w:rsid w:val="004D203E"/>
    <w:rsid w:val="004D4494"/>
    <w:rsid w:val="004D46A2"/>
    <w:rsid w:val="004D6327"/>
    <w:rsid w:val="004D7A6B"/>
    <w:rsid w:val="004E0238"/>
    <w:rsid w:val="004E1032"/>
    <w:rsid w:val="004E18E9"/>
    <w:rsid w:val="004E1FD8"/>
    <w:rsid w:val="004E264F"/>
    <w:rsid w:val="004E4FA1"/>
    <w:rsid w:val="004E5B46"/>
    <w:rsid w:val="004E6ADD"/>
    <w:rsid w:val="004E6D14"/>
    <w:rsid w:val="004E773A"/>
    <w:rsid w:val="004F0706"/>
    <w:rsid w:val="004F3330"/>
    <w:rsid w:val="004F4A3A"/>
    <w:rsid w:val="00501AE5"/>
    <w:rsid w:val="005021FB"/>
    <w:rsid w:val="00502640"/>
    <w:rsid w:val="005028A9"/>
    <w:rsid w:val="00504F40"/>
    <w:rsid w:val="00505A83"/>
    <w:rsid w:val="00505B0E"/>
    <w:rsid w:val="00505BC4"/>
    <w:rsid w:val="00506EBE"/>
    <w:rsid w:val="00507AB2"/>
    <w:rsid w:val="00510CF6"/>
    <w:rsid w:val="0051146C"/>
    <w:rsid w:val="00511473"/>
    <w:rsid w:val="00511C27"/>
    <w:rsid w:val="00513627"/>
    <w:rsid w:val="0051369D"/>
    <w:rsid w:val="00513D46"/>
    <w:rsid w:val="00516379"/>
    <w:rsid w:val="00517F98"/>
    <w:rsid w:val="00520A48"/>
    <w:rsid w:val="00521E9A"/>
    <w:rsid w:val="0052338E"/>
    <w:rsid w:val="00523F88"/>
    <w:rsid w:val="00524062"/>
    <w:rsid w:val="005269EA"/>
    <w:rsid w:val="005272FD"/>
    <w:rsid w:val="00531BAE"/>
    <w:rsid w:val="00531BAF"/>
    <w:rsid w:val="00531F8D"/>
    <w:rsid w:val="005342F8"/>
    <w:rsid w:val="00534878"/>
    <w:rsid w:val="005349D7"/>
    <w:rsid w:val="0053564D"/>
    <w:rsid w:val="005357A6"/>
    <w:rsid w:val="005361FE"/>
    <w:rsid w:val="00536745"/>
    <w:rsid w:val="0053742C"/>
    <w:rsid w:val="00540E39"/>
    <w:rsid w:val="00541226"/>
    <w:rsid w:val="005412F9"/>
    <w:rsid w:val="005430F1"/>
    <w:rsid w:val="00545CA1"/>
    <w:rsid w:val="00552CD6"/>
    <w:rsid w:val="005538F9"/>
    <w:rsid w:val="0056023F"/>
    <w:rsid w:val="005613E3"/>
    <w:rsid w:val="00564575"/>
    <w:rsid w:val="00565714"/>
    <w:rsid w:val="00565AA0"/>
    <w:rsid w:val="00567701"/>
    <w:rsid w:val="005679BC"/>
    <w:rsid w:val="005679CE"/>
    <w:rsid w:val="00567BC4"/>
    <w:rsid w:val="005726B3"/>
    <w:rsid w:val="00572D47"/>
    <w:rsid w:val="00572E2E"/>
    <w:rsid w:val="005740A2"/>
    <w:rsid w:val="0057427A"/>
    <w:rsid w:val="005768FB"/>
    <w:rsid w:val="00577419"/>
    <w:rsid w:val="00577E5A"/>
    <w:rsid w:val="00582630"/>
    <w:rsid w:val="005828C9"/>
    <w:rsid w:val="005834D0"/>
    <w:rsid w:val="00585509"/>
    <w:rsid w:val="005863C0"/>
    <w:rsid w:val="005916C9"/>
    <w:rsid w:val="00591B66"/>
    <w:rsid w:val="005927D8"/>
    <w:rsid w:val="005929CC"/>
    <w:rsid w:val="00593069"/>
    <w:rsid w:val="0059402F"/>
    <w:rsid w:val="00594A13"/>
    <w:rsid w:val="00595F85"/>
    <w:rsid w:val="00596F36"/>
    <w:rsid w:val="005A05DA"/>
    <w:rsid w:val="005A1010"/>
    <w:rsid w:val="005A456C"/>
    <w:rsid w:val="005A492F"/>
    <w:rsid w:val="005A52B7"/>
    <w:rsid w:val="005A57EF"/>
    <w:rsid w:val="005A5C7A"/>
    <w:rsid w:val="005A6B17"/>
    <w:rsid w:val="005A72EE"/>
    <w:rsid w:val="005B090B"/>
    <w:rsid w:val="005B1794"/>
    <w:rsid w:val="005B1C7B"/>
    <w:rsid w:val="005B21A8"/>
    <w:rsid w:val="005B537E"/>
    <w:rsid w:val="005B5530"/>
    <w:rsid w:val="005B57AC"/>
    <w:rsid w:val="005B6A26"/>
    <w:rsid w:val="005C00E6"/>
    <w:rsid w:val="005C019C"/>
    <w:rsid w:val="005C1054"/>
    <w:rsid w:val="005C2659"/>
    <w:rsid w:val="005C286D"/>
    <w:rsid w:val="005C3116"/>
    <w:rsid w:val="005C31F7"/>
    <w:rsid w:val="005C5190"/>
    <w:rsid w:val="005C727E"/>
    <w:rsid w:val="005C7CC2"/>
    <w:rsid w:val="005D22E8"/>
    <w:rsid w:val="005D457A"/>
    <w:rsid w:val="005D680C"/>
    <w:rsid w:val="005D78DA"/>
    <w:rsid w:val="005E0C88"/>
    <w:rsid w:val="005E203D"/>
    <w:rsid w:val="005E2D14"/>
    <w:rsid w:val="005E3A7E"/>
    <w:rsid w:val="005E4B9B"/>
    <w:rsid w:val="005E4BB0"/>
    <w:rsid w:val="005E5A27"/>
    <w:rsid w:val="005E65A7"/>
    <w:rsid w:val="005E71AD"/>
    <w:rsid w:val="005F0E69"/>
    <w:rsid w:val="005F4BAF"/>
    <w:rsid w:val="005F7DFC"/>
    <w:rsid w:val="00601066"/>
    <w:rsid w:val="00601CFE"/>
    <w:rsid w:val="00603F97"/>
    <w:rsid w:val="00604F25"/>
    <w:rsid w:val="00605C63"/>
    <w:rsid w:val="00607BEA"/>
    <w:rsid w:val="006100D1"/>
    <w:rsid w:val="0061180D"/>
    <w:rsid w:val="0061340E"/>
    <w:rsid w:val="00614988"/>
    <w:rsid w:val="00615732"/>
    <w:rsid w:val="00616E4D"/>
    <w:rsid w:val="0062039E"/>
    <w:rsid w:val="00620851"/>
    <w:rsid w:val="00621215"/>
    <w:rsid w:val="0062133F"/>
    <w:rsid w:val="00622D86"/>
    <w:rsid w:val="006231BB"/>
    <w:rsid w:val="006243D4"/>
    <w:rsid w:val="00624696"/>
    <w:rsid w:val="00625DFA"/>
    <w:rsid w:val="00626B2E"/>
    <w:rsid w:val="006375BE"/>
    <w:rsid w:val="006413BF"/>
    <w:rsid w:val="006418D5"/>
    <w:rsid w:val="00642196"/>
    <w:rsid w:val="00643509"/>
    <w:rsid w:val="0064546F"/>
    <w:rsid w:val="00645513"/>
    <w:rsid w:val="00645B2F"/>
    <w:rsid w:val="00645CC7"/>
    <w:rsid w:val="00650A64"/>
    <w:rsid w:val="00653F6C"/>
    <w:rsid w:val="006552E5"/>
    <w:rsid w:val="006555DC"/>
    <w:rsid w:val="006563A2"/>
    <w:rsid w:val="00656629"/>
    <w:rsid w:val="00657263"/>
    <w:rsid w:val="00662BFF"/>
    <w:rsid w:val="00662CB7"/>
    <w:rsid w:val="00663C51"/>
    <w:rsid w:val="00664867"/>
    <w:rsid w:val="00665230"/>
    <w:rsid w:val="0066696C"/>
    <w:rsid w:val="00672066"/>
    <w:rsid w:val="006722AB"/>
    <w:rsid w:val="00672DEB"/>
    <w:rsid w:val="00673F5E"/>
    <w:rsid w:val="0067440B"/>
    <w:rsid w:val="00675715"/>
    <w:rsid w:val="00675939"/>
    <w:rsid w:val="00675B69"/>
    <w:rsid w:val="00676C8B"/>
    <w:rsid w:val="006805B8"/>
    <w:rsid w:val="0068104A"/>
    <w:rsid w:val="006833AC"/>
    <w:rsid w:val="0068469D"/>
    <w:rsid w:val="00686444"/>
    <w:rsid w:val="00686E93"/>
    <w:rsid w:val="00687CB4"/>
    <w:rsid w:val="00687FB4"/>
    <w:rsid w:val="006900EB"/>
    <w:rsid w:val="006909FE"/>
    <w:rsid w:val="00691B6C"/>
    <w:rsid w:val="00692FE1"/>
    <w:rsid w:val="00694831"/>
    <w:rsid w:val="00695920"/>
    <w:rsid w:val="00697FE0"/>
    <w:rsid w:val="006A1735"/>
    <w:rsid w:val="006A1B3C"/>
    <w:rsid w:val="006A3559"/>
    <w:rsid w:val="006A380D"/>
    <w:rsid w:val="006A41DE"/>
    <w:rsid w:val="006A4714"/>
    <w:rsid w:val="006A4E37"/>
    <w:rsid w:val="006A61D0"/>
    <w:rsid w:val="006B2D0F"/>
    <w:rsid w:val="006B362B"/>
    <w:rsid w:val="006B4CE7"/>
    <w:rsid w:val="006B57ED"/>
    <w:rsid w:val="006B7FE0"/>
    <w:rsid w:val="006C0D01"/>
    <w:rsid w:val="006C4DE3"/>
    <w:rsid w:val="006C54C3"/>
    <w:rsid w:val="006C6B05"/>
    <w:rsid w:val="006C6DED"/>
    <w:rsid w:val="006C75FF"/>
    <w:rsid w:val="006C7B60"/>
    <w:rsid w:val="006C7F61"/>
    <w:rsid w:val="006D04F8"/>
    <w:rsid w:val="006D1E45"/>
    <w:rsid w:val="006D5839"/>
    <w:rsid w:val="006D5EE1"/>
    <w:rsid w:val="006D6807"/>
    <w:rsid w:val="006E05B0"/>
    <w:rsid w:val="006E40FD"/>
    <w:rsid w:val="006E6ADB"/>
    <w:rsid w:val="006E78CB"/>
    <w:rsid w:val="006E7BF0"/>
    <w:rsid w:val="006E7DD0"/>
    <w:rsid w:val="006F0772"/>
    <w:rsid w:val="006F0B3D"/>
    <w:rsid w:val="006F1A33"/>
    <w:rsid w:val="006F285F"/>
    <w:rsid w:val="006F4285"/>
    <w:rsid w:val="006F55EC"/>
    <w:rsid w:val="006F5D9C"/>
    <w:rsid w:val="007011D3"/>
    <w:rsid w:val="00704D61"/>
    <w:rsid w:val="00704DF8"/>
    <w:rsid w:val="00704F2B"/>
    <w:rsid w:val="007055B5"/>
    <w:rsid w:val="0070580D"/>
    <w:rsid w:val="0070585F"/>
    <w:rsid w:val="007062A8"/>
    <w:rsid w:val="007115EF"/>
    <w:rsid w:val="00711653"/>
    <w:rsid w:val="00711980"/>
    <w:rsid w:val="0071433F"/>
    <w:rsid w:val="00714B2D"/>
    <w:rsid w:val="007165F2"/>
    <w:rsid w:val="007174C7"/>
    <w:rsid w:val="00717DA5"/>
    <w:rsid w:val="007228A1"/>
    <w:rsid w:val="00723BAA"/>
    <w:rsid w:val="00726AE3"/>
    <w:rsid w:val="007278D0"/>
    <w:rsid w:val="00727CE1"/>
    <w:rsid w:val="00730A2E"/>
    <w:rsid w:val="00731609"/>
    <w:rsid w:val="007317DC"/>
    <w:rsid w:val="007325A0"/>
    <w:rsid w:val="00733D8E"/>
    <w:rsid w:val="00734852"/>
    <w:rsid w:val="00735148"/>
    <w:rsid w:val="00735DE5"/>
    <w:rsid w:val="00737627"/>
    <w:rsid w:val="007407F2"/>
    <w:rsid w:val="007413DD"/>
    <w:rsid w:val="007416FC"/>
    <w:rsid w:val="00742EF8"/>
    <w:rsid w:val="00744C00"/>
    <w:rsid w:val="00744F5B"/>
    <w:rsid w:val="0074759D"/>
    <w:rsid w:val="0074788A"/>
    <w:rsid w:val="00747DC2"/>
    <w:rsid w:val="007500FE"/>
    <w:rsid w:val="00750956"/>
    <w:rsid w:val="00751060"/>
    <w:rsid w:val="0075261C"/>
    <w:rsid w:val="00752EAA"/>
    <w:rsid w:val="00753257"/>
    <w:rsid w:val="00756613"/>
    <w:rsid w:val="00757491"/>
    <w:rsid w:val="007577B8"/>
    <w:rsid w:val="00757A61"/>
    <w:rsid w:val="007612EB"/>
    <w:rsid w:val="00761674"/>
    <w:rsid w:val="00761A2B"/>
    <w:rsid w:val="0076333B"/>
    <w:rsid w:val="0076337F"/>
    <w:rsid w:val="00763939"/>
    <w:rsid w:val="00763DBF"/>
    <w:rsid w:val="00765837"/>
    <w:rsid w:val="00765975"/>
    <w:rsid w:val="0076639D"/>
    <w:rsid w:val="00767819"/>
    <w:rsid w:val="007713D4"/>
    <w:rsid w:val="00772930"/>
    <w:rsid w:val="007732D4"/>
    <w:rsid w:val="00774646"/>
    <w:rsid w:val="0077531C"/>
    <w:rsid w:val="00775B02"/>
    <w:rsid w:val="00775B42"/>
    <w:rsid w:val="00775D84"/>
    <w:rsid w:val="00776849"/>
    <w:rsid w:val="007803B2"/>
    <w:rsid w:val="00781D3F"/>
    <w:rsid w:val="00782273"/>
    <w:rsid w:val="00782593"/>
    <w:rsid w:val="007825E7"/>
    <w:rsid w:val="00782F74"/>
    <w:rsid w:val="00783840"/>
    <w:rsid w:val="0078420F"/>
    <w:rsid w:val="007901B5"/>
    <w:rsid w:val="007904ED"/>
    <w:rsid w:val="0079057A"/>
    <w:rsid w:val="007912F5"/>
    <w:rsid w:val="007915B7"/>
    <w:rsid w:val="007927A7"/>
    <w:rsid w:val="00792D55"/>
    <w:rsid w:val="00793EC9"/>
    <w:rsid w:val="00794A3C"/>
    <w:rsid w:val="00794EEB"/>
    <w:rsid w:val="0079613E"/>
    <w:rsid w:val="00797B89"/>
    <w:rsid w:val="00797F06"/>
    <w:rsid w:val="007A0261"/>
    <w:rsid w:val="007A195C"/>
    <w:rsid w:val="007A23CF"/>
    <w:rsid w:val="007A295C"/>
    <w:rsid w:val="007A59EB"/>
    <w:rsid w:val="007A5D28"/>
    <w:rsid w:val="007A6F21"/>
    <w:rsid w:val="007A7184"/>
    <w:rsid w:val="007B0070"/>
    <w:rsid w:val="007B0A96"/>
    <w:rsid w:val="007B0BA2"/>
    <w:rsid w:val="007B141B"/>
    <w:rsid w:val="007B33ED"/>
    <w:rsid w:val="007B53FB"/>
    <w:rsid w:val="007B6FBD"/>
    <w:rsid w:val="007C077A"/>
    <w:rsid w:val="007C2082"/>
    <w:rsid w:val="007C21DB"/>
    <w:rsid w:val="007C24FA"/>
    <w:rsid w:val="007C2DF6"/>
    <w:rsid w:val="007C2E2D"/>
    <w:rsid w:val="007C412A"/>
    <w:rsid w:val="007C6C25"/>
    <w:rsid w:val="007C6C83"/>
    <w:rsid w:val="007C70D5"/>
    <w:rsid w:val="007D0061"/>
    <w:rsid w:val="007D015A"/>
    <w:rsid w:val="007D0E71"/>
    <w:rsid w:val="007D1F8E"/>
    <w:rsid w:val="007D2CF4"/>
    <w:rsid w:val="007D3294"/>
    <w:rsid w:val="007D3BC6"/>
    <w:rsid w:val="007D461C"/>
    <w:rsid w:val="007D69DD"/>
    <w:rsid w:val="007D7420"/>
    <w:rsid w:val="007D7FE1"/>
    <w:rsid w:val="007E01F6"/>
    <w:rsid w:val="007E0431"/>
    <w:rsid w:val="007E161C"/>
    <w:rsid w:val="007E2744"/>
    <w:rsid w:val="007E3652"/>
    <w:rsid w:val="007E4130"/>
    <w:rsid w:val="007E53C8"/>
    <w:rsid w:val="007E75D8"/>
    <w:rsid w:val="007F1A91"/>
    <w:rsid w:val="007F1ACD"/>
    <w:rsid w:val="007F41ED"/>
    <w:rsid w:val="007F58B2"/>
    <w:rsid w:val="007F5EDB"/>
    <w:rsid w:val="007F6598"/>
    <w:rsid w:val="007F7088"/>
    <w:rsid w:val="007F7DB4"/>
    <w:rsid w:val="008004B4"/>
    <w:rsid w:val="008007A8"/>
    <w:rsid w:val="0080179C"/>
    <w:rsid w:val="00801AA6"/>
    <w:rsid w:val="00806DD8"/>
    <w:rsid w:val="0081091B"/>
    <w:rsid w:val="00810C49"/>
    <w:rsid w:val="0081164A"/>
    <w:rsid w:val="00813199"/>
    <w:rsid w:val="00814A48"/>
    <w:rsid w:val="00815D62"/>
    <w:rsid w:val="00816597"/>
    <w:rsid w:val="00816CEE"/>
    <w:rsid w:val="008204DB"/>
    <w:rsid w:val="00820E05"/>
    <w:rsid w:val="00820FB5"/>
    <w:rsid w:val="0082107E"/>
    <w:rsid w:val="008224C1"/>
    <w:rsid w:val="008228CD"/>
    <w:rsid w:val="00822980"/>
    <w:rsid w:val="00823551"/>
    <w:rsid w:val="008257EF"/>
    <w:rsid w:val="0082777D"/>
    <w:rsid w:val="00831ADA"/>
    <w:rsid w:val="008336A5"/>
    <w:rsid w:val="008371D8"/>
    <w:rsid w:val="008404BA"/>
    <w:rsid w:val="00840682"/>
    <w:rsid w:val="00843137"/>
    <w:rsid w:val="0084518A"/>
    <w:rsid w:val="00845C31"/>
    <w:rsid w:val="008461B0"/>
    <w:rsid w:val="0084644E"/>
    <w:rsid w:val="008466EB"/>
    <w:rsid w:val="00846D76"/>
    <w:rsid w:val="008510A9"/>
    <w:rsid w:val="0085167D"/>
    <w:rsid w:val="008522B9"/>
    <w:rsid w:val="00852A3F"/>
    <w:rsid w:val="008551C6"/>
    <w:rsid w:val="00857D6E"/>
    <w:rsid w:val="008614FA"/>
    <w:rsid w:val="008621C9"/>
    <w:rsid w:val="00863C20"/>
    <w:rsid w:val="00863F2D"/>
    <w:rsid w:val="00865B5C"/>
    <w:rsid w:val="00867530"/>
    <w:rsid w:val="00867A7B"/>
    <w:rsid w:val="00867FA5"/>
    <w:rsid w:val="00871251"/>
    <w:rsid w:val="00871356"/>
    <w:rsid w:val="0087219A"/>
    <w:rsid w:val="00872A58"/>
    <w:rsid w:val="008731F6"/>
    <w:rsid w:val="008739B9"/>
    <w:rsid w:val="0087430D"/>
    <w:rsid w:val="0087555E"/>
    <w:rsid w:val="00876CB4"/>
    <w:rsid w:val="00876D2F"/>
    <w:rsid w:val="0088019E"/>
    <w:rsid w:val="0088033B"/>
    <w:rsid w:val="00880462"/>
    <w:rsid w:val="008820C4"/>
    <w:rsid w:val="0088210B"/>
    <w:rsid w:val="0088436A"/>
    <w:rsid w:val="00885DD7"/>
    <w:rsid w:val="00886DCC"/>
    <w:rsid w:val="00887204"/>
    <w:rsid w:val="0088750A"/>
    <w:rsid w:val="00890321"/>
    <w:rsid w:val="008906EE"/>
    <w:rsid w:val="0089287C"/>
    <w:rsid w:val="00892C24"/>
    <w:rsid w:val="0089550B"/>
    <w:rsid w:val="00897F79"/>
    <w:rsid w:val="008A008E"/>
    <w:rsid w:val="008A04FA"/>
    <w:rsid w:val="008A1185"/>
    <w:rsid w:val="008A53B2"/>
    <w:rsid w:val="008A587C"/>
    <w:rsid w:val="008A799C"/>
    <w:rsid w:val="008B3B5E"/>
    <w:rsid w:val="008B5A4E"/>
    <w:rsid w:val="008B6BAB"/>
    <w:rsid w:val="008B6EC7"/>
    <w:rsid w:val="008B7717"/>
    <w:rsid w:val="008B7D19"/>
    <w:rsid w:val="008C004C"/>
    <w:rsid w:val="008C08F5"/>
    <w:rsid w:val="008C11EE"/>
    <w:rsid w:val="008C20D8"/>
    <w:rsid w:val="008C45C8"/>
    <w:rsid w:val="008C555E"/>
    <w:rsid w:val="008C582D"/>
    <w:rsid w:val="008C65D6"/>
    <w:rsid w:val="008C71D6"/>
    <w:rsid w:val="008D2C5C"/>
    <w:rsid w:val="008D3FFE"/>
    <w:rsid w:val="008D466C"/>
    <w:rsid w:val="008D4816"/>
    <w:rsid w:val="008D4E56"/>
    <w:rsid w:val="008D59A6"/>
    <w:rsid w:val="008D5F7B"/>
    <w:rsid w:val="008D618A"/>
    <w:rsid w:val="008D70C3"/>
    <w:rsid w:val="008D7148"/>
    <w:rsid w:val="008D7746"/>
    <w:rsid w:val="008E246C"/>
    <w:rsid w:val="008E4310"/>
    <w:rsid w:val="008E4990"/>
    <w:rsid w:val="008E575C"/>
    <w:rsid w:val="008E6B11"/>
    <w:rsid w:val="008E76B4"/>
    <w:rsid w:val="008E7763"/>
    <w:rsid w:val="008F0007"/>
    <w:rsid w:val="008F05AA"/>
    <w:rsid w:val="008F0881"/>
    <w:rsid w:val="008F11A0"/>
    <w:rsid w:val="008F19C9"/>
    <w:rsid w:val="008F19D0"/>
    <w:rsid w:val="008F1FBA"/>
    <w:rsid w:val="008F2DFB"/>
    <w:rsid w:val="008F38C9"/>
    <w:rsid w:val="008F4B9D"/>
    <w:rsid w:val="008F6AF3"/>
    <w:rsid w:val="008F7C49"/>
    <w:rsid w:val="008F7F7B"/>
    <w:rsid w:val="00900D77"/>
    <w:rsid w:val="00900EA6"/>
    <w:rsid w:val="009018AC"/>
    <w:rsid w:val="00902E24"/>
    <w:rsid w:val="009057C1"/>
    <w:rsid w:val="0090606A"/>
    <w:rsid w:val="00906DC3"/>
    <w:rsid w:val="00910D78"/>
    <w:rsid w:val="00911E39"/>
    <w:rsid w:val="0091329F"/>
    <w:rsid w:val="009132B1"/>
    <w:rsid w:val="00913DC7"/>
    <w:rsid w:val="0091417C"/>
    <w:rsid w:val="00914EA9"/>
    <w:rsid w:val="009158A2"/>
    <w:rsid w:val="00915B94"/>
    <w:rsid w:val="00915F82"/>
    <w:rsid w:val="009163C9"/>
    <w:rsid w:val="00916818"/>
    <w:rsid w:val="0092018F"/>
    <w:rsid w:val="00920AFC"/>
    <w:rsid w:val="00921478"/>
    <w:rsid w:val="00922A98"/>
    <w:rsid w:val="00923D76"/>
    <w:rsid w:val="009252A9"/>
    <w:rsid w:val="00926479"/>
    <w:rsid w:val="00926755"/>
    <w:rsid w:val="009271F5"/>
    <w:rsid w:val="009277C2"/>
    <w:rsid w:val="00931A1E"/>
    <w:rsid w:val="00933124"/>
    <w:rsid w:val="00935287"/>
    <w:rsid w:val="00936D25"/>
    <w:rsid w:val="009403FD"/>
    <w:rsid w:val="0094106D"/>
    <w:rsid w:val="009416D7"/>
    <w:rsid w:val="009452A3"/>
    <w:rsid w:val="0094534C"/>
    <w:rsid w:val="0094536F"/>
    <w:rsid w:val="00947039"/>
    <w:rsid w:val="00947BD5"/>
    <w:rsid w:val="00951782"/>
    <w:rsid w:val="00952A2B"/>
    <w:rsid w:val="009534E2"/>
    <w:rsid w:val="00953F86"/>
    <w:rsid w:val="00953FB5"/>
    <w:rsid w:val="00954D91"/>
    <w:rsid w:val="00954DC3"/>
    <w:rsid w:val="009557D5"/>
    <w:rsid w:val="00955BB4"/>
    <w:rsid w:val="00956DD0"/>
    <w:rsid w:val="00956FCD"/>
    <w:rsid w:val="00957C7C"/>
    <w:rsid w:val="009602BD"/>
    <w:rsid w:val="0096118F"/>
    <w:rsid w:val="009614F9"/>
    <w:rsid w:val="00963912"/>
    <w:rsid w:val="00963EE0"/>
    <w:rsid w:val="00964041"/>
    <w:rsid w:val="0096482C"/>
    <w:rsid w:val="0096701C"/>
    <w:rsid w:val="00970314"/>
    <w:rsid w:val="00970736"/>
    <w:rsid w:val="00972DA6"/>
    <w:rsid w:val="0097347F"/>
    <w:rsid w:val="00973FC2"/>
    <w:rsid w:val="00974358"/>
    <w:rsid w:val="00982BB0"/>
    <w:rsid w:val="00984F75"/>
    <w:rsid w:val="00985066"/>
    <w:rsid w:val="00987CDA"/>
    <w:rsid w:val="00987DB2"/>
    <w:rsid w:val="009903AF"/>
    <w:rsid w:val="00990CD2"/>
    <w:rsid w:val="009913F8"/>
    <w:rsid w:val="0099152E"/>
    <w:rsid w:val="00993888"/>
    <w:rsid w:val="009939FA"/>
    <w:rsid w:val="00996168"/>
    <w:rsid w:val="00996A9E"/>
    <w:rsid w:val="009A46DE"/>
    <w:rsid w:val="009A5705"/>
    <w:rsid w:val="009A59D7"/>
    <w:rsid w:val="009A67AB"/>
    <w:rsid w:val="009A6831"/>
    <w:rsid w:val="009A6D26"/>
    <w:rsid w:val="009A7B8A"/>
    <w:rsid w:val="009A7F41"/>
    <w:rsid w:val="009B1C9F"/>
    <w:rsid w:val="009B1EBA"/>
    <w:rsid w:val="009B4259"/>
    <w:rsid w:val="009B42B9"/>
    <w:rsid w:val="009B48C9"/>
    <w:rsid w:val="009B5436"/>
    <w:rsid w:val="009B5FE3"/>
    <w:rsid w:val="009B61CA"/>
    <w:rsid w:val="009C051E"/>
    <w:rsid w:val="009C10E2"/>
    <w:rsid w:val="009C11AB"/>
    <w:rsid w:val="009C13CB"/>
    <w:rsid w:val="009C2CC3"/>
    <w:rsid w:val="009C3FBB"/>
    <w:rsid w:val="009C45AC"/>
    <w:rsid w:val="009C66CC"/>
    <w:rsid w:val="009C7110"/>
    <w:rsid w:val="009C733F"/>
    <w:rsid w:val="009D010C"/>
    <w:rsid w:val="009D028A"/>
    <w:rsid w:val="009D0561"/>
    <w:rsid w:val="009D0717"/>
    <w:rsid w:val="009D26CF"/>
    <w:rsid w:val="009D3BBB"/>
    <w:rsid w:val="009D4653"/>
    <w:rsid w:val="009D5746"/>
    <w:rsid w:val="009D5ED2"/>
    <w:rsid w:val="009D6C6A"/>
    <w:rsid w:val="009E08DF"/>
    <w:rsid w:val="009E1BB1"/>
    <w:rsid w:val="009E32E6"/>
    <w:rsid w:val="009E3F29"/>
    <w:rsid w:val="009E4352"/>
    <w:rsid w:val="009E43A6"/>
    <w:rsid w:val="009E6210"/>
    <w:rsid w:val="009E6A71"/>
    <w:rsid w:val="009E6EDE"/>
    <w:rsid w:val="009E7497"/>
    <w:rsid w:val="009E7B54"/>
    <w:rsid w:val="009F1A18"/>
    <w:rsid w:val="009F1BA9"/>
    <w:rsid w:val="009F318C"/>
    <w:rsid w:val="009F376D"/>
    <w:rsid w:val="009F3D18"/>
    <w:rsid w:val="009F6989"/>
    <w:rsid w:val="00A045EF"/>
    <w:rsid w:val="00A07406"/>
    <w:rsid w:val="00A07EBF"/>
    <w:rsid w:val="00A07F6F"/>
    <w:rsid w:val="00A1057B"/>
    <w:rsid w:val="00A11282"/>
    <w:rsid w:val="00A1165E"/>
    <w:rsid w:val="00A12D3E"/>
    <w:rsid w:val="00A12E2D"/>
    <w:rsid w:val="00A14CA4"/>
    <w:rsid w:val="00A15CBD"/>
    <w:rsid w:val="00A17B12"/>
    <w:rsid w:val="00A228C4"/>
    <w:rsid w:val="00A231E0"/>
    <w:rsid w:val="00A24A8A"/>
    <w:rsid w:val="00A25D70"/>
    <w:rsid w:val="00A266C4"/>
    <w:rsid w:val="00A2743A"/>
    <w:rsid w:val="00A277F2"/>
    <w:rsid w:val="00A30D20"/>
    <w:rsid w:val="00A32EC5"/>
    <w:rsid w:val="00A34618"/>
    <w:rsid w:val="00A3525B"/>
    <w:rsid w:val="00A41653"/>
    <w:rsid w:val="00A45A41"/>
    <w:rsid w:val="00A467DC"/>
    <w:rsid w:val="00A47673"/>
    <w:rsid w:val="00A47B42"/>
    <w:rsid w:val="00A50F60"/>
    <w:rsid w:val="00A51BD2"/>
    <w:rsid w:val="00A52348"/>
    <w:rsid w:val="00A54C49"/>
    <w:rsid w:val="00A55E89"/>
    <w:rsid w:val="00A569B9"/>
    <w:rsid w:val="00A56C40"/>
    <w:rsid w:val="00A5726F"/>
    <w:rsid w:val="00A61C06"/>
    <w:rsid w:val="00A63499"/>
    <w:rsid w:val="00A63C0C"/>
    <w:rsid w:val="00A65C65"/>
    <w:rsid w:val="00A66F17"/>
    <w:rsid w:val="00A670D6"/>
    <w:rsid w:val="00A709F2"/>
    <w:rsid w:val="00A720E1"/>
    <w:rsid w:val="00A72546"/>
    <w:rsid w:val="00A74708"/>
    <w:rsid w:val="00A74CA2"/>
    <w:rsid w:val="00A75414"/>
    <w:rsid w:val="00A760F9"/>
    <w:rsid w:val="00A82CE4"/>
    <w:rsid w:val="00A83727"/>
    <w:rsid w:val="00A84223"/>
    <w:rsid w:val="00A866A0"/>
    <w:rsid w:val="00A87809"/>
    <w:rsid w:val="00A9050E"/>
    <w:rsid w:val="00A91F60"/>
    <w:rsid w:val="00A96F07"/>
    <w:rsid w:val="00A97440"/>
    <w:rsid w:val="00AA030A"/>
    <w:rsid w:val="00AA0A4B"/>
    <w:rsid w:val="00AA10D0"/>
    <w:rsid w:val="00AA35BD"/>
    <w:rsid w:val="00AA48D6"/>
    <w:rsid w:val="00AA6DD2"/>
    <w:rsid w:val="00AA7246"/>
    <w:rsid w:val="00AB14A1"/>
    <w:rsid w:val="00AB150E"/>
    <w:rsid w:val="00AB33E8"/>
    <w:rsid w:val="00AB4B25"/>
    <w:rsid w:val="00AB4D8F"/>
    <w:rsid w:val="00AB4E80"/>
    <w:rsid w:val="00AB4F27"/>
    <w:rsid w:val="00AB6F97"/>
    <w:rsid w:val="00AC2381"/>
    <w:rsid w:val="00AC23F9"/>
    <w:rsid w:val="00AC3646"/>
    <w:rsid w:val="00AC3744"/>
    <w:rsid w:val="00AC432F"/>
    <w:rsid w:val="00AC4B65"/>
    <w:rsid w:val="00AC560A"/>
    <w:rsid w:val="00AC684C"/>
    <w:rsid w:val="00AC6989"/>
    <w:rsid w:val="00AD104F"/>
    <w:rsid w:val="00AD5A3C"/>
    <w:rsid w:val="00AD6E9D"/>
    <w:rsid w:val="00AE03D9"/>
    <w:rsid w:val="00AE2F5B"/>
    <w:rsid w:val="00AE32AC"/>
    <w:rsid w:val="00AE38F5"/>
    <w:rsid w:val="00AE4060"/>
    <w:rsid w:val="00AE5418"/>
    <w:rsid w:val="00AF0833"/>
    <w:rsid w:val="00AF0AE9"/>
    <w:rsid w:val="00AF0F49"/>
    <w:rsid w:val="00AF1A1A"/>
    <w:rsid w:val="00AF2C1A"/>
    <w:rsid w:val="00AF3E30"/>
    <w:rsid w:val="00AF45AB"/>
    <w:rsid w:val="00AF7FD7"/>
    <w:rsid w:val="00B0601D"/>
    <w:rsid w:val="00B06EA8"/>
    <w:rsid w:val="00B10847"/>
    <w:rsid w:val="00B11279"/>
    <w:rsid w:val="00B1170F"/>
    <w:rsid w:val="00B11C7A"/>
    <w:rsid w:val="00B12268"/>
    <w:rsid w:val="00B126DB"/>
    <w:rsid w:val="00B12F60"/>
    <w:rsid w:val="00B1460B"/>
    <w:rsid w:val="00B17AEC"/>
    <w:rsid w:val="00B20C21"/>
    <w:rsid w:val="00B21190"/>
    <w:rsid w:val="00B2120A"/>
    <w:rsid w:val="00B2148F"/>
    <w:rsid w:val="00B21A7C"/>
    <w:rsid w:val="00B21C08"/>
    <w:rsid w:val="00B2212E"/>
    <w:rsid w:val="00B2212F"/>
    <w:rsid w:val="00B232BF"/>
    <w:rsid w:val="00B237A3"/>
    <w:rsid w:val="00B245CB"/>
    <w:rsid w:val="00B24686"/>
    <w:rsid w:val="00B25621"/>
    <w:rsid w:val="00B26C7B"/>
    <w:rsid w:val="00B2799A"/>
    <w:rsid w:val="00B316B7"/>
    <w:rsid w:val="00B33797"/>
    <w:rsid w:val="00B35668"/>
    <w:rsid w:val="00B356C0"/>
    <w:rsid w:val="00B3615E"/>
    <w:rsid w:val="00B37AD7"/>
    <w:rsid w:val="00B37D13"/>
    <w:rsid w:val="00B401EB"/>
    <w:rsid w:val="00B40998"/>
    <w:rsid w:val="00B41E20"/>
    <w:rsid w:val="00B42275"/>
    <w:rsid w:val="00B42A2C"/>
    <w:rsid w:val="00B43649"/>
    <w:rsid w:val="00B44A63"/>
    <w:rsid w:val="00B45D1C"/>
    <w:rsid w:val="00B47942"/>
    <w:rsid w:val="00B50538"/>
    <w:rsid w:val="00B50A17"/>
    <w:rsid w:val="00B510D8"/>
    <w:rsid w:val="00B51B16"/>
    <w:rsid w:val="00B54F58"/>
    <w:rsid w:val="00B57193"/>
    <w:rsid w:val="00B5750F"/>
    <w:rsid w:val="00B60789"/>
    <w:rsid w:val="00B635E1"/>
    <w:rsid w:val="00B67C95"/>
    <w:rsid w:val="00B7070B"/>
    <w:rsid w:val="00B707A2"/>
    <w:rsid w:val="00B71714"/>
    <w:rsid w:val="00B71F1B"/>
    <w:rsid w:val="00B721AC"/>
    <w:rsid w:val="00B72AB0"/>
    <w:rsid w:val="00B72CAF"/>
    <w:rsid w:val="00B72FC6"/>
    <w:rsid w:val="00B74A21"/>
    <w:rsid w:val="00B76AA9"/>
    <w:rsid w:val="00B77337"/>
    <w:rsid w:val="00B77C44"/>
    <w:rsid w:val="00B80914"/>
    <w:rsid w:val="00B86025"/>
    <w:rsid w:val="00B8602C"/>
    <w:rsid w:val="00B86827"/>
    <w:rsid w:val="00B87609"/>
    <w:rsid w:val="00B92D96"/>
    <w:rsid w:val="00B931A3"/>
    <w:rsid w:val="00B935FC"/>
    <w:rsid w:val="00B943F3"/>
    <w:rsid w:val="00B945DA"/>
    <w:rsid w:val="00B96D65"/>
    <w:rsid w:val="00B9767F"/>
    <w:rsid w:val="00B97AB3"/>
    <w:rsid w:val="00BA0A4B"/>
    <w:rsid w:val="00BA1177"/>
    <w:rsid w:val="00BA2A27"/>
    <w:rsid w:val="00BA3623"/>
    <w:rsid w:val="00BA4F2D"/>
    <w:rsid w:val="00BA70DC"/>
    <w:rsid w:val="00BA7FA2"/>
    <w:rsid w:val="00BB0501"/>
    <w:rsid w:val="00BB0F5D"/>
    <w:rsid w:val="00BB1E1F"/>
    <w:rsid w:val="00BB5970"/>
    <w:rsid w:val="00BB61B9"/>
    <w:rsid w:val="00BB6957"/>
    <w:rsid w:val="00BC15F5"/>
    <w:rsid w:val="00BC4357"/>
    <w:rsid w:val="00BC66B7"/>
    <w:rsid w:val="00BC67ED"/>
    <w:rsid w:val="00BC74F8"/>
    <w:rsid w:val="00BC7B92"/>
    <w:rsid w:val="00BD0D7B"/>
    <w:rsid w:val="00BD3D36"/>
    <w:rsid w:val="00BD43BD"/>
    <w:rsid w:val="00BD5F60"/>
    <w:rsid w:val="00BE0948"/>
    <w:rsid w:val="00BE2034"/>
    <w:rsid w:val="00BE297D"/>
    <w:rsid w:val="00BE3DF4"/>
    <w:rsid w:val="00BE6546"/>
    <w:rsid w:val="00BE6D5F"/>
    <w:rsid w:val="00BF042B"/>
    <w:rsid w:val="00BF0A2F"/>
    <w:rsid w:val="00BF3223"/>
    <w:rsid w:val="00BF4167"/>
    <w:rsid w:val="00BF580E"/>
    <w:rsid w:val="00BF5B67"/>
    <w:rsid w:val="00C00B12"/>
    <w:rsid w:val="00C01B51"/>
    <w:rsid w:val="00C0205F"/>
    <w:rsid w:val="00C036BF"/>
    <w:rsid w:val="00C03CA0"/>
    <w:rsid w:val="00C03E6B"/>
    <w:rsid w:val="00C05D6F"/>
    <w:rsid w:val="00C05F90"/>
    <w:rsid w:val="00C06795"/>
    <w:rsid w:val="00C10332"/>
    <w:rsid w:val="00C1161C"/>
    <w:rsid w:val="00C126D9"/>
    <w:rsid w:val="00C150DB"/>
    <w:rsid w:val="00C16E6A"/>
    <w:rsid w:val="00C21FB0"/>
    <w:rsid w:val="00C22851"/>
    <w:rsid w:val="00C2291C"/>
    <w:rsid w:val="00C229DF"/>
    <w:rsid w:val="00C23507"/>
    <w:rsid w:val="00C241B5"/>
    <w:rsid w:val="00C30ED8"/>
    <w:rsid w:val="00C33B7D"/>
    <w:rsid w:val="00C33FAA"/>
    <w:rsid w:val="00C353B8"/>
    <w:rsid w:val="00C402D8"/>
    <w:rsid w:val="00C41737"/>
    <w:rsid w:val="00C41BF0"/>
    <w:rsid w:val="00C4354D"/>
    <w:rsid w:val="00C44256"/>
    <w:rsid w:val="00C46FB7"/>
    <w:rsid w:val="00C47E61"/>
    <w:rsid w:val="00C509FF"/>
    <w:rsid w:val="00C5158C"/>
    <w:rsid w:val="00C52F59"/>
    <w:rsid w:val="00C5499A"/>
    <w:rsid w:val="00C549C8"/>
    <w:rsid w:val="00C5560D"/>
    <w:rsid w:val="00C571C2"/>
    <w:rsid w:val="00C60766"/>
    <w:rsid w:val="00C60D1F"/>
    <w:rsid w:val="00C63298"/>
    <w:rsid w:val="00C63636"/>
    <w:rsid w:val="00C63B2F"/>
    <w:rsid w:val="00C6453B"/>
    <w:rsid w:val="00C6701D"/>
    <w:rsid w:val="00C67199"/>
    <w:rsid w:val="00C6769B"/>
    <w:rsid w:val="00C67B19"/>
    <w:rsid w:val="00C70299"/>
    <w:rsid w:val="00C71BDB"/>
    <w:rsid w:val="00C74977"/>
    <w:rsid w:val="00C768B9"/>
    <w:rsid w:val="00C76F97"/>
    <w:rsid w:val="00C818C2"/>
    <w:rsid w:val="00C81D5E"/>
    <w:rsid w:val="00C8350A"/>
    <w:rsid w:val="00C843A3"/>
    <w:rsid w:val="00C84F3B"/>
    <w:rsid w:val="00C86565"/>
    <w:rsid w:val="00C87B7D"/>
    <w:rsid w:val="00C90163"/>
    <w:rsid w:val="00C90FFE"/>
    <w:rsid w:val="00C92D30"/>
    <w:rsid w:val="00C95F82"/>
    <w:rsid w:val="00C97F08"/>
    <w:rsid w:val="00CA1B69"/>
    <w:rsid w:val="00CA3753"/>
    <w:rsid w:val="00CA4188"/>
    <w:rsid w:val="00CA5DD5"/>
    <w:rsid w:val="00CA5F1B"/>
    <w:rsid w:val="00CA7067"/>
    <w:rsid w:val="00CB1CB8"/>
    <w:rsid w:val="00CB3BAF"/>
    <w:rsid w:val="00CB4A52"/>
    <w:rsid w:val="00CB6ED0"/>
    <w:rsid w:val="00CC0D5C"/>
    <w:rsid w:val="00CC1193"/>
    <w:rsid w:val="00CC151F"/>
    <w:rsid w:val="00CC2DA9"/>
    <w:rsid w:val="00CC6994"/>
    <w:rsid w:val="00CC6B8C"/>
    <w:rsid w:val="00CC6BC2"/>
    <w:rsid w:val="00CD11D2"/>
    <w:rsid w:val="00CD189B"/>
    <w:rsid w:val="00CD1E7B"/>
    <w:rsid w:val="00CD1EC2"/>
    <w:rsid w:val="00CD2D39"/>
    <w:rsid w:val="00CD330D"/>
    <w:rsid w:val="00CD362A"/>
    <w:rsid w:val="00CD3BDC"/>
    <w:rsid w:val="00CD3FFF"/>
    <w:rsid w:val="00CD4CF9"/>
    <w:rsid w:val="00CD5004"/>
    <w:rsid w:val="00CD54F0"/>
    <w:rsid w:val="00CD573D"/>
    <w:rsid w:val="00CD6532"/>
    <w:rsid w:val="00CD7417"/>
    <w:rsid w:val="00CE1C9A"/>
    <w:rsid w:val="00CE29F1"/>
    <w:rsid w:val="00CE4078"/>
    <w:rsid w:val="00CE5570"/>
    <w:rsid w:val="00CE6C58"/>
    <w:rsid w:val="00CE73F1"/>
    <w:rsid w:val="00CF00BB"/>
    <w:rsid w:val="00CF2370"/>
    <w:rsid w:val="00CF4458"/>
    <w:rsid w:val="00CF4ABD"/>
    <w:rsid w:val="00CF6986"/>
    <w:rsid w:val="00CF6E61"/>
    <w:rsid w:val="00D00DF5"/>
    <w:rsid w:val="00D03F47"/>
    <w:rsid w:val="00D063B8"/>
    <w:rsid w:val="00D06B3F"/>
    <w:rsid w:val="00D07AAE"/>
    <w:rsid w:val="00D108A8"/>
    <w:rsid w:val="00D10C42"/>
    <w:rsid w:val="00D10FC3"/>
    <w:rsid w:val="00D110F7"/>
    <w:rsid w:val="00D12059"/>
    <w:rsid w:val="00D1459D"/>
    <w:rsid w:val="00D154BE"/>
    <w:rsid w:val="00D15DAD"/>
    <w:rsid w:val="00D169C6"/>
    <w:rsid w:val="00D211EC"/>
    <w:rsid w:val="00D234CD"/>
    <w:rsid w:val="00D23C81"/>
    <w:rsid w:val="00D23FD6"/>
    <w:rsid w:val="00D250F0"/>
    <w:rsid w:val="00D25CE1"/>
    <w:rsid w:val="00D274C7"/>
    <w:rsid w:val="00D27B65"/>
    <w:rsid w:val="00D317B1"/>
    <w:rsid w:val="00D32E27"/>
    <w:rsid w:val="00D32FF8"/>
    <w:rsid w:val="00D33053"/>
    <w:rsid w:val="00D337BC"/>
    <w:rsid w:val="00D33A49"/>
    <w:rsid w:val="00D33E8A"/>
    <w:rsid w:val="00D353AC"/>
    <w:rsid w:val="00D35A0D"/>
    <w:rsid w:val="00D35FA7"/>
    <w:rsid w:val="00D368B3"/>
    <w:rsid w:val="00D4077E"/>
    <w:rsid w:val="00D413A0"/>
    <w:rsid w:val="00D41DAC"/>
    <w:rsid w:val="00D44355"/>
    <w:rsid w:val="00D44A70"/>
    <w:rsid w:val="00D453B5"/>
    <w:rsid w:val="00D45CBC"/>
    <w:rsid w:val="00D47466"/>
    <w:rsid w:val="00D475FD"/>
    <w:rsid w:val="00D47D1C"/>
    <w:rsid w:val="00D5065B"/>
    <w:rsid w:val="00D52C26"/>
    <w:rsid w:val="00D54488"/>
    <w:rsid w:val="00D5630A"/>
    <w:rsid w:val="00D61A7A"/>
    <w:rsid w:val="00D62EEA"/>
    <w:rsid w:val="00D6429D"/>
    <w:rsid w:val="00D657C8"/>
    <w:rsid w:val="00D66B3F"/>
    <w:rsid w:val="00D67670"/>
    <w:rsid w:val="00D70DCB"/>
    <w:rsid w:val="00D711A1"/>
    <w:rsid w:val="00D744FC"/>
    <w:rsid w:val="00D7508B"/>
    <w:rsid w:val="00D77392"/>
    <w:rsid w:val="00D77402"/>
    <w:rsid w:val="00D7769B"/>
    <w:rsid w:val="00D810CA"/>
    <w:rsid w:val="00D845CA"/>
    <w:rsid w:val="00D845D2"/>
    <w:rsid w:val="00D849BC"/>
    <w:rsid w:val="00D85871"/>
    <w:rsid w:val="00D9073C"/>
    <w:rsid w:val="00D9112D"/>
    <w:rsid w:val="00D9177F"/>
    <w:rsid w:val="00D91E29"/>
    <w:rsid w:val="00D92405"/>
    <w:rsid w:val="00D92656"/>
    <w:rsid w:val="00D9367A"/>
    <w:rsid w:val="00D93F7D"/>
    <w:rsid w:val="00DA17B0"/>
    <w:rsid w:val="00DA2117"/>
    <w:rsid w:val="00DA38FA"/>
    <w:rsid w:val="00DA43B2"/>
    <w:rsid w:val="00DA57C5"/>
    <w:rsid w:val="00DB25BA"/>
    <w:rsid w:val="00DB27ED"/>
    <w:rsid w:val="00DB4030"/>
    <w:rsid w:val="00DB5254"/>
    <w:rsid w:val="00DB683D"/>
    <w:rsid w:val="00DB6A8E"/>
    <w:rsid w:val="00DB6F4F"/>
    <w:rsid w:val="00DB7D94"/>
    <w:rsid w:val="00DC2329"/>
    <w:rsid w:val="00DC3976"/>
    <w:rsid w:val="00DC4592"/>
    <w:rsid w:val="00DC511D"/>
    <w:rsid w:val="00DC717A"/>
    <w:rsid w:val="00DC7810"/>
    <w:rsid w:val="00DD17D9"/>
    <w:rsid w:val="00DD3503"/>
    <w:rsid w:val="00DD3809"/>
    <w:rsid w:val="00DD493B"/>
    <w:rsid w:val="00DD507F"/>
    <w:rsid w:val="00DD573B"/>
    <w:rsid w:val="00DE08E8"/>
    <w:rsid w:val="00DE0B4E"/>
    <w:rsid w:val="00DE59AA"/>
    <w:rsid w:val="00DE6293"/>
    <w:rsid w:val="00DF1AB7"/>
    <w:rsid w:val="00DF26D8"/>
    <w:rsid w:val="00DF2984"/>
    <w:rsid w:val="00DF42E5"/>
    <w:rsid w:val="00DF6467"/>
    <w:rsid w:val="00DF7389"/>
    <w:rsid w:val="00E01F7E"/>
    <w:rsid w:val="00E0260D"/>
    <w:rsid w:val="00E05FF3"/>
    <w:rsid w:val="00E06C28"/>
    <w:rsid w:val="00E078D0"/>
    <w:rsid w:val="00E12A21"/>
    <w:rsid w:val="00E133B8"/>
    <w:rsid w:val="00E13D7E"/>
    <w:rsid w:val="00E144A6"/>
    <w:rsid w:val="00E14721"/>
    <w:rsid w:val="00E17ED4"/>
    <w:rsid w:val="00E209EE"/>
    <w:rsid w:val="00E20F4F"/>
    <w:rsid w:val="00E24164"/>
    <w:rsid w:val="00E24652"/>
    <w:rsid w:val="00E24876"/>
    <w:rsid w:val="00E25E0A"/>
    <w:rsid w:val="00E316AB"/>
    <w:rsid w:val="00E3388E"/>
    <w:rsid w:val="00E33C41"/>
    <w:rsid w:val="00E33E2A"/>
    <w:rsid w:val="00E341B7"/>
    <w:rsid w:val="00E342A4"/>
    <w:rsid w:val="00E3484F"/>
    <w:rsid w:val="00E34FA6"/>
    <w:rsid w:val="00E37CFA"/>
    <w:rsid w:val="00E406E2"/>
    <w:rsid w:val="00E41F6A"/>
    <w:rsid w:val="00E439EC"/>
    <w:rsid w:val="00E444A2"/>
    <w:rsid w:val="00E456B0"/>
    <w:rsid w:val="00E45A4C"/>
    <w:rsid w:val="00E468DE"/>
    <w:rsid w:val="00E46F1B"/>
    <w:rsid w:val="00E478F4"/>
    <w:rsid w:val="00E47A42"/>
    <w:rsid w:val="00E502F5"/>
    <w:rsid w:val="00E5104F"/>
    <w:rsid w:val="00E51E65"/>
    <w:rsid w:val="00E51ED0"/>
    <w:rsid w:val="00E5296A"/>
    <w:rsid w:val="00E529E3"/>
    <w:rsid w:val="00E548E0"/>
    <w:rsid w:val="00E54FF0"/>
    <w:rsid w:val="00E559D6"/>
    <w:rsid w:val="00E571BE"/>
    <w:rsid w:val="00E576E2"/>
    <w:rsid w:val="00E57E8D"/>
    <w:rsid w:val="00E60107"/>
    <w:rsid w:val="00E61416"/>
    <w:rsid w:val="00E61812"/>
    <w:rsid w:val="00E61994"/>
    <w:rsid w:val="00E61BE9"/>
    <w:rsid w:val="00E61C95"/>
    <w:rsid w:val="00E62335"/>
    <w:rsid w:val="00E63706"/>
    <w:rsid w:val="00E6528D"/>
    <w:rsid w:val="00E66A87"/>
    <w:rsid w:val="00E67194"/>
    <w:rsid w:val="00E67672"/>
    <w:rsid w:val="00E677AE"/>
    <w:rsid w:val="00E700A3"/>
    <w:rsid w:val="00E729EC"/>
    <w:rsid w:val="00E72E2B"/>
    <w:rsid w:val="00E72F8F"/>
    <w:rsid w:val="00E73320"/>
    <w:rsid w:val="00E73B46"/>
    <w:rsid w:val="00E742FF"/>
    <w:rsid w:val="00E748E0"/>
    <w:rsid w:val="00E75F1E"/>
    <w:rsid w:val="00E802B5"/>
    <w:rsid w:val="00E8031E"/>
    <w:rsid w:val="00E81D36"/>
    <w:rsid w:val="00E82C2C"/>
    <w:rsid w:val="00E83E41"/>
    <w:rsid w:val="00E84EB1"/>
    <w:rsid w:val="00E84F5E"/>
    <w:rsid w:val="00E85890"/>
    <w:rsid w:val="00E862C1"/>
    <w:rsid w:val="00E86F07"/>
    <w:rsid w:val="00E8731B"/>
    <w:rsid w:val="00E87368"/>
    <w:rsid w:val="00E90B50"/>
    <w:rsid w:val="00E92979"/>
    <w:rsid w:val="00E92D58"/>
    <w:rsid w:val="00E942FC"/>
    <w:rsid w:val="00E94491"/>
    <w:rsid w:val="00E94861"/>
    <w:rsid w:val="00E94A37"/>
    <w:rsid w:val="00E9746A"/>
    <w:rsid w:val="00E974C1"/>
    <w:rsid w:val="00E97CCA"/>
    <w:rsid w:val="00EA0B9D"/>
    <w:rsid w:val="00EA1895"/>
    <w:rsid w:val="00EA1FAF"/>
    <w:rsid w:val="00EA443F"/>
    <w:rsid w:val="00EA5FD2"/>
    <w:rsid w:val="00EA749A"/>
    <w:rsid w:val="00EB0C48"/>
    <w:rsid w:val="00EB3877"/>
    <w:rsid w:val="00EB3AC9"/>
    <w:rsid w:val="00EB4009"/>
    <w:rsid w:val="00EB5947"/>
    <w:rsid w:val="00EC09CF"/>
    <w:rsid w:val="00EC0A23"/>
    <w:rsid w:val="00EC4BE6"/>
    <w:rsid w:val="00EC5BF1"/>
    <w:rsid w:val="00ED1B2A"/>
    <w:rsid w:val="00ED2FA5"/>
    <w:rsid w:val="00ED4BF2"/>
    <w:rsid w:val="00ED615F"/>
    <w:rsid w:val="00ED6C87"/>
    <w:rsid w:val="00ED77A8"/>
    <w:rsid w:val="00EE1EC9"/>
    <w:rsid w:val="00EE2A36"/>
    <w:rsid w:val="00EE32A4"/>
    <w:rsid w:val="00EE71A5"/>
    <w:rsid w:val="00EF021A"/>
    <w:rsid w:val="00EF02CD"/>
    <w:rsid w:val="00EF0D74"/>
    <w:rsid w:val="00EF103E"/>
    <w:rsid w:val="00EF138D"/>
    <w:rsid w:val="00EF20D1"/>
    <w:rsid w:val="00EF2DD2"/>
    <w:rsid w:val="00EF4A7F"/>
    <w:rsid w:val="00EF58C0"/>
    <w:rsid w:val="00EF59B4"/>
    <w:rsid w:val="00EF66F4"/>
    <w:rsid w:val="00EF740E"/>
    <w:rsid w:val="00EF7DAD"/>
    <w:rsid w:val="00F002C7"/>
    <w:rsid w:val="00F0290C"/>
    <w:rsid w:val="00F02C0B"/>
    <w:rsid w:val="00F032C2"/>
    <w:rsid w:val="00F0475F"/>
    <w:rsid w:val="00F07170"/>
    <w:rsid w:val="00F130CB"/>
    <w:rsid w:val="00F14D0F"/>
    <w:rsid w:val="00F157BF"/>
    <w:rsid w:val="00F16BF3"/>
    <w:rsid w:val="00F202F5"/>
    <w:rsid w:val="00F206B8"/>
    <w:rsid w:val="00F20AF9"/>
    <w:rsid w:val="00F259AE"/>
    <w:rsid w:val="00F27379"/>
    <w:rsid w:val="00F322F4"/>
    <w:rsid w:val="00F33580"/>
    <w:rsid w:val="00F338FD"/>
    <w:rsid w:val="00F35DDE"/>
    <w:rsid w:val="00F43136"/>
    <w:rsid w:val="00F43548"/>
    <w:rsid w:val="00F4397A"/>
    <w:rsid w:val="00F43CD2"/>
    <w:rsid w:val="00F44B3F"/>
    <w:rsid w:val="00F45B47"/>
    <w:rsid w:val="00F472FF"/>
    <w:rsid w:val="00F47DBC"/>
    <w:rsid w:val="00F501B7"/>
    <w:rsid w:val="00F50B7B"/>
    <w:rsid w:val="00F532F1"/>
    <w:rsid w:val="00F53897"/>
    <w:rsid w:val="00F53B3E"/>
    <w:rsid w:val="00F5411D"/>
    <w:rsid w:val="00F55734"/>
    <w:rsid w:val="00F55A78"/>
    <w:rsid w:val="00F55B69"/>
    <w:rsid w:val="00F63499"/>
    <w:rsid w:val="00F63F84"/>
    <w:rsid w:val="00F66244"/>
    <w:rsid w:val="00F6652F"/>
    <w:rsid w:val="00F70694"/>
    <w:rsid w:val="00F715B1"/>
    <w:rsid w:val="00F715F1"/>
    <w:rsid w:val="00F727FA"/>
    <w:rsid w:val="00F745D8"/>
    <w:rsid w:val="00F745E3"/>
    <w:rsid w:val="00F76126"/>
    <w:rsid w:val="00F76908"/>
    <w:rsid w:val="00F7698E"/>
    <w:rsid w:val="00F82048"/>
    <w:rsid w:val="00F82DAD"/>
    <w:rsid w:val="00F831B3"/>
    <w:rsid w:val="00F84401"/>
    <w:rsid w:val="00F8504C"/>
    <w:rsid w:val="00F90838"/>
    <w:rsid w:val="00F90875"/>
    <w:rsid w:val="00F90CA2"/>
    <w:rsid w:val="00F93B40"/>
    <w:rsid w:val="00F94B29"/>
    <w:rsid w:val="00F95447"/>
    <w:rsid w:val="00F976B9"/>
    <w:rsid w:val="00FA06EC"/>
    <w:rsid w:val="00FA209F"/>
    <w:rsid w:val="00FA2ED4"/>
    <w:rsid w:val="00FA3043"/>
    <w:rsid w:val="00FA399F"/>
    <w:rsid w:val="00FA518A"/>
    <w:rsid w:val="00FA5C96"/>
    <w:rsid w:val="00FA64A6"/>
    <w:rsid w:val="00FA76AF"/>
    <w:rsid w:val="00FA7D67"/>
    <w:rsid w:val="00FB350F"/>
    <w:rsid w:val="00FB37D6"/>
    <w:rsid w:val="00FB39F7"/>
    <w:rsid w:val="00FB47B6"/>
    <w:rsid w:val="00FB48D9"/>
    <w:rsid w:val="00FB5579"/>
    <w:rsid w:val="00FB5E9D"/>
    <w:rsid w:val="00FB62E8"/>
    <w:rsid w:val="00FB63DF"/>
    <w:rsid w:val="00FB64C0"/>
    <w:rsid w:val="00FB7041"/>
    <w:rsid w:val="00FC03B3"/>
    <w:rsid w:val="00FC2302"/>
    <w:rsid w:val="00FC2976"/>
    <w:rsid w:val="00FC2DB4"/>
    <w:rsid w:val="00FC2EEE"/>
    <w:rsid w:val="00FC3F6E"/>
    <w:rsid w:val="00FC5291"/>
    <w:rsid w:val="00FC7B48"/>
    <w:rsid w:val="00FC7F8D"/>
    <w:rsid w:val="00FD2A39"/>
    <w:rsid w:val="00FD2D62"/>
    <w:rsid w:val="00FD330F"/>
    <w:rsid w:val="00FD48E5"/>
    <w:rsid w:val="00FD76A1"/>
    <w:rsid w:val="00FE060E"/>
    <w:rsid w:val="00FE19CC"/>
    <w:rsid w:val="00FE3D53"/>
    <w:rsid w:val="00FE65CA"/>
    <w:rsid w:val="00FF1875"/>
    <w:rsid w:val="00FF2957"/>
    <w:rsid w:val="00FF3D48"/>
    <w:rsid w:val="00FF67C8"/>
    <w:rsid w:val="00FF6DD2"/>
    <w:rsid w:val="00FF7095"/>
    <w:rsid w:val="00FF70DF"/>
    <w:rsid w:val="00FF721E"/>
    <w:rsid w:val="043580D2"/>
    <w:rsid w:val="060CC2E8"/>
    <w:rsid w:val="06437875"/>
    <w:rsid w:val="08F892D6"/>
    <w:rsid w:val="094DFA53"/>
    <w:rsid w:val="0D9E3196"/>
    <w:rsid w:val="0E4FB432"/>
    <w:rsid w:val="11EBE2C0"/>
    <w:rsid w:val="1229B672"/>
    <w:rsid w:val="1D651406"/>
    <w:rsid w:val="1F33F798"/>
    <w:rsid w:val="21AB01FE"/>
    <w:rsid w:val="279915F0"/>
    <w:rsid w:val="2D2E5C4D"/>
    <w:rsid w:val="30CE2FBF"/>
    <w:rsid w:val="35AD897C"/>
    <w:rsid w:val="39B46EF3"/>
    <w:rsid w:val="3A9BC561"/>
    <w:rsid w:val="3E2798D4"/>
    <w:rsid w:val="3FD0AE78"/>
    <w:rsid w:val="46B1B499"/>
    <w:rsid w:val="54EE3450"/>
    <w:rsid w:val="558BE5E4"/>
    <w:rsid w:val="5BD5539E"/>
    <w:rsid w:val="5D36079D"/>
    <w:rsid w:val="60578B85"/>
    <w:rsid w:val="634D8EFB"/>
    <w:rsid w:val="657C623A"/>
    <w:rsid w:val="67364DA1"/>
    <w:rsid w:val="694D1211"/>
    <w:rsid w:val="696A2D05"/>
    <w:rsid w:val="6B3F3C15"/>
    <w:rsid w:val="6F0FDE9A"/>
    <w:rsid w:val="6FCFA287"/>
    <w:rsid w:val="70455C19"/>
    <w:rsid w:val="76593327"/>
    <w:rsid w:val="7A59EF46"/>
    <w:rsid w:val="7A5FA4AE"/>
    <w:rsid w:val="7CEC4D9E"/>
    <w:rsid w:val="7E955EE2"/>
    <w:rsid w:val="7F4BB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6B1D66"/>
  <w15:docId w15:val="{F3BFF7B1-CA31-4441-8A9E-50C2BED0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496666"/>
    <w:pPr>
      <w:widowControl w:val="0"/>
      <w:jc w:val="both"/>
    </w:pPr>
    <w:rPr>
      <w:rFonts w:ascii="Times New Roman" w:hAnsi="Times New Roman"/>
      <w:kern w:val="2"/>
      <w:sz w:val="21"/>
      <w:szCs w:val="21"/>
    </w:rPr>
  </w:style>
  <w:style w:type="paragraph" w:styleId="10">
    <w:name w:val="heading 1"/>
    <w:aliases w:val="見出し 1 Char"/>
    <w:next w:val="105pt"/>
    <w:link w:val="12"/>
    <w:qFormat/>
    <w:rsid w:val="00E46F1B"/>
    <w:pPr>
      <w:keepNext/>
      <w:keepLines/>
      <w:widowControl w:val="0"/>
      <w:numPr>
        <w:numId w:val="1"/>
      </w:numPr>
      <w:jc w:val="both"/>
      <w:outlineLvl w:val="0"/>
    </w:pPr>
    <w:rPr>
      <w:rFonts w:ascii="Arial" w:eastAsia="ＭＳ ゴシック" w:hAnsi="Arial"/>
      <w:kern w:val="2"/>
      <w:sz w:val="24"/>
      <w:szCs w:val="24"/>
    </w:rPr>
  </w:style>
  <w:style w:type="paragraph" w:styleId="20">
    <w:name w:val="heading 2"/>
    <w:next w:val="105pt"/>
    <w:link w:val="23"/>
    <w:qFormat/>
    <w:rsid w:val="00E46F1B"/>
    <w:pPr>
      <w:keepNext/>
      <w:keepLines/>
      <w:widowControl w:val="0"/>
      <w:numPr>
        <w:ilvl w:val="1"/>
        <w:numId w:val="1"/>
      </w:numPr>
      <w:jc w:val="both"/>
      <w:outlineLvl w:val="1"/>
    </w:pPr>
    <w:rPr>
      <w:rFonts w:ascii="Arial" w:eastAsia="ＭＳ ゴシック" w:hAnsi="Arial"/>
      <w:kern w:val="2"/>
      <w:sz w:val="24"/>
      <w:szCs w:val="24"/>
    </w:rPr>
  </w:style>
  <w:style w:type="paragraph" w:styleId="3">
    <w:name w:val="heading 3"/>
    <w:aliases w:val="見出し 3 Char"/>
    <w:next w:val="105pt"/>
    <w:link w:val="32"/>
    <w:qFormat/>
    <w:rsid w:val="00E46F1B"/>
    <w:pPr>
      <w:keepNext/>
      <w:keepLines/>
      <w:widowControl w:val="0"/>
      <w:numPr>
        <w:ilvl w:val="2"/>
        <w:numId w:val="1"/>
      </w:numPr>
      <w:jc w:val="both"/>
      <w:outlineLvl w:val="2"/>
    </w:pPr>
    <w:rPr>
      <w:rFonts w:ascii="Arial" w:eastAsia="ＭＳ ゴシック" w:hAnsi="Arial"/>
      <w:kern w:val="2"/>
      <w:sz w:val="21"/>
      <w:szCs w:val="21"/>
    </w:rPr>
  </w:style>
  <w:style w:type="paragraph" w:styleId="4">
    <w:name w:val="heading 4"/>
    <w:next w:val="105pt"/>
    <w:link w:val="41"/>
    <w:qFormat/>
    <w:rsid w:val="00E46F1B"/>
    <w:pPr>
      <w:keepNext/>
      <w:keepLines/>
      <w:widowControl w:val="0"/>
      <w:numPr>
        <w:ilvl w:val="3"/>
        <w:numId w:val="1"/>
      </w:numPr>
      <w:jc w:val="both"/>
      <w:outlineLvl w:val="3"/>
    </w:pPr>
    <w:rPr>
      <w:rFonts w:ascii="Arial" w:eastAsia="ＭＳ ゴシック" w:hAnsi="Arial"/>
      <w:bCs/>
      <w:kern w:val="2"/>
      <w:sz w:val="21"/>
      <w:szCs w:val="21"/>
    </w:rPr>
  </w:style>
  <w:style w:type="paragraph" w:styleId="5">
    <w:name w:val="heading 5"/>
    <w:next w:val="105pt"/>
    <w:link w:val="50"/>
    <w:qFormat/>
    <w:rsid w:val="00E46F1B"/>
    <w:pPr>
      <w:keepNext/>
      <w:keepLines/>
      <w:widowControl w:val="0"/>
      <w:numPr>
        <w:ilvl w:val="4"/>
        <w:numId w:val="1"/>
      </w:numPr>
      <w:jc w:val="both"/>
      <w:outlineLvl w:val="4"/>
    </w:pPr>
    <w:rPr>
      <w:rFonts w:ascii="Arial" w:eastAsia="ＭＳ ゴシック" w:hAnsi="Arial"/>
      <w:kern w:val="2"/>
      <w:sz w:val="21"/>
      <w:szCs w:val="21"/>
    </w:rPr>
  </w:style>
  <w:style w:type="paragraph" w:styleId="6">
    <w:name w:val="heading 6"/>
    <w:next w:val="105pt"/>
    <w:link w:val="60"/>
    <w:qFormat/>
    <w:rsid w:val="00E46F1B"/>
    <w:pPr>
      <w:keepNext/>
      <w:keepLines/>
      <w:widowControl w:val="0"/>
      <w:numPr>
        <w:ilvl w:val="5"/>
        <w:numId w:val="1"/>
      </w:numPr>
      <w:jc w:val="both"/>
      <w:outlineLvl w:val="5"/>
    </w:pPr>
    <w:rPr>
      <w:rFonts w:ascii="Arial" w:eastAsia="ＭＳ ゴシック" w:hAnsi="Arial"/>
      <w:bCs/>
      <w:kern w:val="2"/>
      <w:sz w:val="21"/>
      <w:szCs w:val="21"/>
    </w:rPr>
  </w:style>
  <w:style w:type="paragraph" w:styleId="7">
    <w:name w:val="heading 7"/>
    <w:next w:val="105pt"/>
    <w:link w:val="70"/>
    <w:qFormat/>
    <w:rsid w:val="00E46F1B"/>
    <w:pPr>
      <w:keepNext/>
      <w:keepLines/>
      <w:widowControl w:val="0"/>
      <w:numPr>
        <w:ilvl w:val="6"/>
        <w:numId w:val="1"/>
      </w:numPr>
      <w:jc w:val="both"/>
      <w:outlineLvl w:val="6"/>
    </w:pPr>
    <w:rPr>
      <w:rFonts w:ascii="Arial" w:eastAsia="ＭＳ ゴシック" w:hAnsi="Arial"/>
      <w:kern w:val="2"/>
      <w:sz w:val="21"/>
      <w:szCs w:val="21"/>
    </w:rPr>
  </w:style>
  <w:style w:type="paragraph" w:styleId="8">
    <w:name w:val="heading 8"/>
    <w:next w:val="105pt"/>
    <w:qFormat/>
    <w:rsid w:val="00E46F1B"/>
    <w:pPr>
      <w:keepNext/>
      <w:keepLines/>
      <w:widowControl w:val="0"/>
      <w:numPr>
        <w:ilvl w:val="7"/>
        <w:numId w:val="1"/>
      </w:numPr>
      <w:jc w:val="both"/>
      <w:outlineLvl w:val="7"/>
    </w:pPr>
    <w:rPr>
      <w:rFonts w:ascii="Arial" w:eastAsia="ＭＳ ゴシック" w:hAnsi="Arial"/>
      <w:kern w:val="2"/>
      <w:sz w:val="21"/>
      <w:szCs w:val="21"/>
    </w:rPr>
  </w:style>
  <w:style w:type="paragraph" w:styleId="9">
    <w:name w:val="heading 9"/>
    <w:next w:val="105pt"/>
    <w:qFormat/>
    <w:rsid w:val="00E46F1B"/>
    <w:pPr>
      <w:keepNext/>
      <w:keepLines/>
      <w:widowControl w:val="0"/>
      <w:numPr>
        <w:ilvl w:val="8"/>
        <w:numId w:val="1"/>
      </w:numPr>
      <w:jc w:val="both"/>
      <w:outlineLvl w:val="8"/>
    </w:pPr>
    <w:rPr>
      <w:rFonts w:ascii="Arial" w:eastAsia="ＭＳ ゴシック" w:hAnsi="Arial"/>
      <w:kern w:val="2"/>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05pt">
    <w:name w:val="本文_10.5pt"/>
    <w:rsid w:val="00CD2D39"/>
    <w:pPr>
      <w:widowControl w:val="0"/>
      <w:ind w:firstLineChars="100" w:firstLine="210"/>
      <w:jc w:val="both"/>
    </w:pPr>
    <w:rPr>
      <w:rFonts w:ascii="Times New Roman" w:hAnsi="Times New Roman"/>
      <w:kern w:val="2"/>
      <w:sz w:val="21"/>
      <w:szCs w:val="21"/>
    </w:rPr>
  </w:style>
  <w:style w:type="paragraph" w:styleId="13">
    <w:name w:val="toc 1"/>
    <w:next w:val="105pt"/>
    <w:uiPriority w:val="39"/>
    <w:rsid w:val="00E73B46"/>
    <w:pPr>
      <w:keepLines/>
      <w:widowControl w:val="0"/>
      <w:spacing w:before="120"/>
      <w:ind w:left="284" w:right="136" w:hanging="284"/>
      <w:jc w:val="both"/>
    </w:pPr>
    <w:rPr>
      <w:rFonts w:ascii="Times New Roman" w:hAnsi="Times New Roman"/>
      <w:kern w:val="2"/>
      <w:sz w:val="21"/>
      <w:szCs w:val="21"/>
    </w:rPr>
  </w:style>
  <w:style w:type="paragraph" w:styleId="24">
    <w:name w:val="toc 2"/>
    <w:next w:val="105pt"/>
    <w:uiPriority w:val="39"/>
    <w:rsid w:val="00E73B46"/>
    <w:pPr>
      <w:keepLines/>
      <w:widowControl w:val="0"/>
      <w:ind w:left="607" w:right="136" w:hanging="397"/>
      <w:jc w:val="both"/>
    </w:pPr>
    <w:rPr>
      <w:rFonts w:ascii="Times New Roman" w:hAnsi="Times New Roman"/>
      <w:kern w:val="2"/>
      <w:sz w:val="21"/>
      <w:szCs w:val="21"/>
    </w:rPr>
  </w:style>
  <w:style w:type="paragraph" w:styleId="33">
    <w:name w:val="toc 3"/>
    <w:next w:val="105pt"/>
    <w:uiPriority w:val="39"/>
    <w:rsid w:val="00E73B46"/>
    <w:pPr>
      <w:keepLines/>
      <w:widowControl w:val="0"/>
      <w:ind w:left="987" w:right="136" w:hanging="567"/>
      <w:jc w:val="both"/>
    </w:pPr>
    <w:rPr>
      <w:rFonts w:ascii="Times New Roman" w:hAnsi="Times New Roman"/>
      <w:kern w:val="2"/>
      <w:sz w:val="21"/>
      <w:szCs w:val="21"/>
    </w:rPr>
  </w:style>
  <w:style w:type="paragraph" w:styleId="42">
    <w:name w:val="toc 4"/>
    <w:next w:val="105pt"/>
    <w:uiPriority w:val="39"/>
    <w:rsid w:val="00E73B46"/>
    <w:pPr>
      <w:keepLines/>
      <w:widowControl w:val="0"/>
      <w:ind w:left="1366" w:right="136" w:hanging="737"/>
      <w:jc w:val="both"/>
    </w:pPr>
    <w:rPr>
      <w:rFonts w:ascii="Times New Roman" w:hAnsi="Times New Roman"/>
      <w:kern w:val="2"/>
      <w:sz w:val="21"/>
      <w:szCs w:val="21"/>
    </w:rPr>
  </w:style>
  <w:style w:type="paragraph" w:styleId="51">
    <w:name w:val="toc 5"/>
    <w:next w:val="105pt"/>
    <w:uiPriority w:val="39"/>
    <w:rsid w:val="00E73B46"/>
    <w:pPr>
      <w:keepLines/>
      <w:widowControl w:val="0"/>
      <w:ind w:left="1690" w:right="136" w:hanging="851"/>
      <w:jc w:val="both"/>
    </w:pPr>
    <w:rPr>
      <w:rFonts w:ascii="Times New Roman" w:hAnsi="Times New Roman"/>
      <w:kern w:val="2"/>
      <w:sz w:val="21"/>
      <w:szCs w:val="21"/>
    </w:rPr>
  </w:style>
  <w:style w:type="paragraph" w:styleId="a8">
    <w:name w:val="caption"/>
    <w:next w:val="105pt"/>
    <w:qFormat/>
    <w:rsid w:val="00E86F07"/>
    <w:pPr>
      <w:keepNext/>
      <w:keepLines/>
      <w:widowControl w:val="0"/>
      <w:jc w:val="center"/>
    </w:pPr>
    <w:rPr>
      <w:rFonts w:ascii="Arial" w:eastAsia="ＭＳ ゴシック" w:hAnsi="Arial"/>
      <w:bCs/>
      <w:kern w:val="2"/>
      <w:sz w:val="21"/>
      <w:szCs w:val="21"/>
    </w:rPr>
  </w:style>
  <w:style w:type="paragraph" w:styleId="a9">
    <w:name w:val="table of figures"/>
    <w:next w:val="105pt"/>
    <w:rsid w:val="00723BAA"/>
    <w:pPr>
      <w:keepLines/>
      <w:widowControl w:val="0"/>
      <w:ind w:left="1004" w:right="136" w:hanging="794"/>
      <w:jc w:val="both"/>
    </w:pPr>
    <w:rPr>
      <w:rFonts w:ascii="Times New Roman" w:hAnsi="Times New Roman"/>
      <w:kern w:val="2"/>
      <w:sz w:val="21"/>
      <w:szCs w:val="21"/>
    </w:rPr>
  </w:style>
  <w:style w:type="paragraph" w:styleId="aa">
    <w:name w:val="endnote text"/>
    <w:rsid w:val="009557D5"/>
    <w:pPr>
      <w:widowControl w:val="0"/>
      <w:snapToGrid w:val="0"/>
      <w:ind w:left="199" w:hanging="199"/>
      <w:jc w:val="both"/>
    </w:pPr>
    <w:rPr>
      <w:rFonts w:ascii="Times New Roman" w:hAnsi="Times New Roman"/>
      <w:kern w:val="2"/>
      <w:sz w:val="21"/>
      <w:szCs w:val="21"/>
    </w:rPr>
  </w:style>
  <w:style w:type="paragraph" w:customStyle="1" w:styleId="105pt0">
    <w:name w:val="段落見出し_10.5pt"/>
    <w:next w:val="105pt"/>
    <w:rsid w:val="00723BAA"/>
    <w:pPr>
      <w:keepNext/>
      <w:keepLines/>
      <w:widowControl w:val="0"/>
      <w:jc w:val="both"/>
    </w:pPr>
    <w:rPr>
      <w:rFonts w:ascii="Arial" w:eastAsia="ＭＳ ゴシック" w:hAnsi="Arial"/>
      <w:kern w:val="2"/>
      <w:sz w:val="21"/>
      <w:szCs w:val="21"/>
    </w:rPr>
  </w:style>
  <w:style w:type="paragraph" w:customStyle="1" w:styleId="11">
    <w:name w:val="段落見出し（1）"/>
    <w:next w:val="105pt"/>
    <w:rsid w:val="00260D15"/>
    <w:pPr>
      <w:keepNext/>
      <w:keepLines/>
      <w:widowControl w:val="0"/>
      <w:numPr>
        <w:numId w:val="2"/>
      </w:numPr>
      <w:jc w:val="both"/>
      <w:outlineLvl w:val="8"/>
    </w:pPr>
    <w:rPr>
      <w:rFonts w:ascii="Arial" w:eastAsia="ＭＳ ゴシック" w:hAnsi="Arial"/>
      <w:kern w:val="2"/>
      <w:sz w:val="21"/>
      <w:szCs w:val="21"/>
    </w:rPr>
  </w:style>
  <w:style w:type="paragraph" w:customStyle="1" w:styleId="ab">
    <w:name w:val="インデント"/>
    <w:rsid w:val="0097347F"/>
    <w:pPr>
      <w:widowControl w:val="0"/>
      <w:tabs>
        <w:tab w:val="left" w:pos="1995"/>
        <w:tab w:val="left" w:pos="2310"/>
      </w:tabs>
      <w:ind w:leftChars="300" w:left="1100" w:hangingChars="800" w:hanging="800"/>
      <w:jc w:val="both"/>
    </w:pPr>
    <w:rPr>
      <w:rFonts w:ascii="Times New Roman" w:hAnsi="Times New Roman"/>
      <w:kern w:val="2"/>
      <w:sz w:val="21"/>
      <w:szCs w:val="21"/>
    </w:rPr>
  </w:style>
  <w:style w:type="paragraph" w:customStyle="1" w:styleId="1">
    <w:name w:val="リスト1"/>
    <w:link w:val="14"/>
    <w:rsid w:val="0097347F"/>
    <w:pPr>
      <w:widowControl w:val="0"/>
      <w:numPr>
        <w:numId w:val="7"/>
      </w:numPr>
      <w:jc w:val="both"/>
    </w:pPr>
    <w:rPr>
      <w:rFonts w:ascii="Times New Roman" w:hAnsi="Times New Roman"/>
      <w:kern w:val="2"/>
      <w:sz w:val="21"/>
      <w:szCs w:val="21"/>
    </w:rPr>
  </w:style>
  <w:style w:type="character" w:customStyle="1" w:styleId="14">
    <w:name w:val="リスト1 (文字)"/>
    <w:link w:val="1"/>
    <w:rsid w:val="00FC2EEE"/>
    <w:rPr>
      <w:rFonts w:ascii="Times New Roman" w:hAnsi="Times New Roman"/>
      <w:kern w:val="2"/>
      <w:sz w:val="21"/>
      <w:szCs w:val="21"/>
    </w:rPr>
  </w:style>
  <w:style w:type="paragraph" w:customStyle="1" w:styleId="15">
    <w:name w:val="リスト1継続"/>
    <w:rsid w:val="00C126D9"/>
    <w:pPr>
      <w:widowControl w:val="0"/>
      <w:ind w:left="624" w:firstLineChars="100" w:firstLine="100"/>
      <w:jc w:val="both"/>
    </w:pPr>
    <w:rPr>
      <w:rFonts w:ascii="Times New Roman" w:hAnsi="Times New Roman"/>
      <w:kern w:val="2"/>
      <w:sz w:val="21"/>
      <w:szCs w:val="21"/>
    </w:rPr>
  </w:style>
  <w:style w:type="paragraph" w:customStyle="1" w:styleId="ac">
    <w:name w:val="リストフリー継続"/>
    <w:link w:val="ad"/>
    <w:rsid w:val="00A65C65"/>
    <w:pPr>
      <w:widowControl w:val="0"/>
      <w:ind w:left="624" w:firstLineChars="100" w:firstLine="100"/>
      <w:jc w:val="both"/>
    </w:pPr>
    <w:rPr>
      <w:rFonts w:ascii="Times New Roman" w:hAnsi="Times New Roman"/>
      <w:kern w:val="2"/>
      <w:sz w:val="21"/>
      <w:szCs w:val="21"/>
    </w:rPr>
  </w:style>
  <w:style w:type="character" w:customStyle="1" w:styleId="ad">
    <w:name w:val="リストフリー継続 (文字)"/>
    <w:link w:val="ac"/>
    <w:rsid w:val="00057A17"/>
    <w:rPr>
      <w:rFonts w:eastAsia="ＭＳ 明朝"/>
      <w:kern w:val="2"/>
      <w:sz w:val="21"/>
      <w:szCs w:val="21"/>
      <w:lang w:val="en-US" w:eastAsia="ja-JP" w:bidi="ar-SA"/>
    </w:rPr>
  </w:style>
  <w:style w:type="paragraph" w:customStyle="1" w:styleId="21">
    <w:name w:val="リスト2"/>
    <w:rsid w:val="00C126D9"/>
    <w:pPr>
      <w:widowControl w:val="0"/>
      <w:numPr>
        <w:numId w:val="6"/>
      </w:numPr>
      <w:jc w:val="both"/>
    </w:pPr>
    <w:rPr>
      <w:rFonts w:ascii="Times New Roman" w:hAnsi="Times New Roman"/>
      <w:kern w:val="2"/>
      <w:sz w:val="21"/>
      <w:szCs w:val="21"/>
    </w:rPr>
  </w:style>
  <w:style w:type="paragraph" w:customStyle="1" w:styleId="25">
    <w:name w:val="リスト2継続"/>
    <w:rsid w:val="00C126D9"/>
    <w:pPr>
      <w:widowControl w:val="0"/>
      <w:ind w:left="851" w:firstLineChars="100" w:firstLine="100"/>
      <w:jc w:val="both"/>
    </w:pPr>
    <w:rPr>
      <w:rFonts w:ascii="Times New Roman" w:hAnsi="Times New Roman"/>
      <w:kern w:val="2"/>
      <w:sz w:val="21"/>
      <w:szCs w:val="21"/>
    </w:rPr>
  </w:style>
  <w:style w:type="paragraph" w:customStyle="1" w:styleId="30">
    <w:name w:val="リスト3"/>
    <w:rsid w:val="00C126D9"/>
    <w:pPr>
      <w:widowControl w:val="0"/>
      <w:numPr>
        <w:numId w:val="3"/>
      </w:numPr>
      <w:jc w:val="both"/>
    </w:pPr>
    <w:rPr>
      <w:rFonts w:ascii="Times New Roman" w:hAnsi="Times New Roman"/>
      <w:kern w:val="2"/>
      <w:sz w:val="21"/>
      <w:szCs w:val="21"/>
    </w:rPr>
  </w:style>
  <w:style w:type="paragraph" w:customStyle="1" w:styleId="a1">
    <w:name w:val="リストフリー"/>
    <w:rsid w:val="00A65C65"/>
    <w:pPr>
      <w:widowControl w:val="0"/>
      <w:numPr>
        <w:numId w:val="4"/>
      </w:numPr>
      <w:jc w:val="both"/>
    </w:pPr>
    <w:rPr>
      <w:rFonts w:ascii="Times New Roman" w:hAnsi="Times New Roman"/>
      <w:kern w:val="2"/>
      <w:sz w:val="21"/>
      <w:szCs w:val="21"/>
    </w:rPr>
  </w:style>
  <w:style w:type="paragraph" w:customStyle="1" w:styleId="ae">
    <w:name w:val="図表番号_継続"/>
    <w:next w:val="105pt"/>
    <w:rsid w:val="00723BAA"/>
    <w:pPr>
      <w:keepNext/>
      <w:keepLines/>
      <w:widowControl w:val="0"/>
      <w:jc w:val="center"/>
    </w:pPr>
    <w:rPr>
      <w:rFonts w:ascii="Arial" w:eastAsia="ＭＳ ゴシック" w:hAnsi="Arial"/>
      <w:kern w:val="2"/>
      <w:sz w:val="21"/>
      <w:szCs w:val="21"/>
    </w:rPr>
  </w:style>
  <w:style w:type="paragraph" w:customStyle="1" w:styleId="12pt">
    <w:name w:val="段落見出し_12pt"/>
    <w:next w:val="105pt"/>
    <w:rsid w:val="001226E2"/>
    <w:pPr>
      <w:keepNext/>
      <w:keepLines/>
      <w:widowControl w:val="0"/>
      <w:jc w:val="center"/>
    </w:pPr>
    <w:rPr>
      <w:rFonts w:ascii="Arial" w:eastAsia="ＭＳ ゴシック" w:hAnsi="Arial"/>
      <w:kern w:val="2"/>
      <w:sz w:val="24"/>
      <w:szCs w:val="24"/>
    </w:rPr>
  </w:style>
  <w:style w:type="paragraph" w:customStyle="1" w:styleId="af">
    <w:name w:val="図表脚注"/>
    <w:rsid w:val="00E86F07"/>
    <w:pPr>
      <w:widowControl w:val="0"/>
      <w:spacing w:line="240" w:lineRule="exact"/>
      <w:ind w:left="511" w:hanging="284"/>
      <w:jc w:val="both"/>
    </w:pPr>
    <w:rPr>
      <w:rFonts w:ascii="Times New Roman" w:hAnsi="Times New Roman"/>
      <w:kern w:val="2"/>
      <w:sz w:val="18"/>
      <w:szCs w:val="18"/>
    </w:rPr>
  </w:style>
  <w:style w:type="paragraph" w:customStyle="1" w:styleId="Table8pt">
    <w:name w:val="Table_8pt"/>
    <w:rsid w:val="00CD2D39"/>
    <w:pPr>
      <w:widowControl w:val="0"/>
      <w:spacing w:line="200" w:lineRule="exact"/>
      <w:jc w:val="both"/>
    </w:pPr>
    <w:rPr>
      <w:rFonts w:ascii="Times New Roman" w:hAnsi="Times New Roman"/>
      <w:kern w:val="2"/>
      <w:sz w:val="16"/>
      <w:szCs w:val="16"/>
    </w:rPr>
  </w:style>
  <w:style w:type="paragraph" w:customStyle="1" w:styleId="Table9pt">
    <w:name w:val="Table_9pt"/>
    <w:rsid w:val="0097347F"/>
    <w:pPr>
      <w:widowControl w:val="0"/>
      <w:spacing w:line="220" w:lineRule="exact"/>
      <w:jc w:val="both"/>
    </w:pPr>
    <w:rPr>
      <w:rFonts w:ascii="Times New Roman" w:hAnsi="Times New Roman"/>
      <w:kern w:val="2"/>
      <w:sz w:val="18"/>
      <w:szCs w:val="18"/>
    </w:rPr>
  </w:style>
  <w:style w:type="paragraph" w:customStyle="1" w:styleId="Table10pt">
    <w:name w:val="Table_10pt"/>
    <w:rsid w:val="00CD2D39"/>
    <w:pPr>
      <w:widowControl w:val="0"/>
      <w:spacing w:line="240" w:lineRule="exact"/>
      <w:jc w:val="both"/>
    </w:pPr>
    <w:rPr>
      <w:rFonts w:ascii="Times New Roman" w:hAnsi="Times New Roman"/>
      <w:kern w:val="2"/>
    </w:rPr>
  </w:style>
  <w:style w:type="paragraph" w:customStyle="1" w:styleId="Table105pt">
    <w:name w:val="Table_10.5pt"/>
    <w:rsid w:val="000E0492"/>
    <w:pPr>
      <w:widowControl w:val="0"/>
      <w:spacing w:before="40" w:after="40" w:line="240" w:lineRule="exact"/>
      <w:jc w:val="both"/>
    </w:pPr>
    <w:rPr>
      <w:rFonts w:ascii="Times New Roman" w:hAnsi="Times New Roman"/>
      <w:kern w:val="2"/>
      <w:sz w:val="21"/>
      <w:szCs w:val="21"/>
    </w:rPr>
  </w:style>
  <w:style w:type="paragraph" w:styleId="af0">
    <w:name w:val="footnote text"/>
    <w:rsid w:val="00A65C65"/>
    <w:pPr>
      <w:widowControl w:val="0"/>
      <w:snapToGrid w:val="0"/>
      <w:ind w:left="170" w:hanging="170"/>
      <w:jc w:val="both"/>
    </w:pPr>
    <w:rPr>
      <w:rFonts w:ascii="Times New Roman" w:hAnsi="Times New Roman"/>
      <w:kern w:val="2"/>
      <w:sz w:val="18"/>
      <w:szCs w:val="18"/>
    </w:rPr>
  </w:style>
  <w:style w:type="paragraph" w:customStyle="1" w:styleId="a">
    <w:name w:val="参考文献"/>
    <w:rsid w:val="005B1C7B"/>
    <w:pPr>
      <w:widowControl w:val="0"/>
      <w:numPr>
        <w:numId w:val="5"/>
      </w:numPr>
      <w:jc w:val="both"/>
    </w:pPr>
    <w:rPr>
      <w:rFonts w:ascii="Times New Roman" w:hAnsi="Times New Roman"/>
      <w:kern w:val="2"/>
      <w:sz w:val="21"/>
      <w:szCs w:val="21"/>
    </w:rPr>
  </w:style>
  <w:style w:type="paragraph" w:styleId="af1">
    <w:name w:val="footer"/>
    <w:link w:val="af2"/>
    <w:uiPriority w:val="99"/>
    <w:rsid w:val="0097347F"/>
    <w:pPr>
      <w:widowControl w:val="0"/>
      <w:snapToGrid w:val="0"/>
      <w:jc w:val="right"/>
    </w:pPr>
    <w:rPr>
      <w:rFonts w:ascii="Times New Roman" w:hAnsi="Times New Roman"/>
      <w:kern w:val="2"/>
    </w:rPr>
  </w:style>
  <w:style w:type="paragraph" w:customStyle="1" w:styleId="105pt1">
    <w:name w:val="表紙_明朝_10.5pt"/>
    <w:next w:val="105pt"/>
    <w:rsid w:val="001226E2"/>
    <w:pPr>
      <w:widowControl w:val="0"/>
      <w:jc w:val="both"/>
    </w:pPr>
    <w:rPr>
      <w:rFonts w:ascii="Times New Roman" w:hAnsi="Times New Roman"/>
      <w:kern w:val="2"/>
      <w:sz w:val="21"/>
      <w:szCs w:val="21"/>
    </w:rPr>
  </w:style>
  <w:style w:type="paragraph" w:customStyle="1" w:styleId="105pt2">
    <w:name w:val="表紙_ゴシック_10.5pt"/>
    <w:next w:val="105pt"/>
    <w:rsid w:val="001226E2"/>
    <w:pPr>
      <w:widowControl w:val="0"/>
      <w:jc w:val="both"/>
    </w:pPr>
    <w:rPr>
      <w:rFonts w:ascii="Arial" w:eastAsia="ＭＳ ゴシック" w:hAnsi="Arial"/>
      <w:kern w:val="2"/>
      <w:sz w:val="21"/>
      <w:szCs w:val="21"/>
    </w:rPr>
  </w:style>
  <w:style w:type="paragraph" w:customStyle="1" w:styleId="14pt">
    <w:name w:val="表紙_ゴシック_14pt"/>
    <w:next w:val="105pt"/>
    <w:rsid w:val="001226E2"/>
    <w:pPr>
      <w:widowControl w:val="0"/>
      <w:jc w:val="center"/>
    </w:pPr>
    <w:rPr>
      <w:rFonts w:ascii="Arial" w:eastAsia="ＭＳ ゴシック" w:hAnsi="Arial"/>
      <w:kern w:val="2"/>
      <w:sz w:val="28"/>
      <w:szCs w:val="28"/>
    </w:rPr>
  </w:style>
  <w:style w:type="paragraph" w:customStyle="1" w:styleId="20pt">
    <w:name w:val="表紙_明朝_20pt"/>
    <w:next w:val="105pt"/>
    <w:rsid w:val="001226E2"/>
    <w:pPr>
      <w:widowControl w:val="0"/>
      <w:jc w:val="center"/>
    </w:pPr>
    <w:rPr>
      <w:rFonts w:ascii="Times New Roman" w:hAnsi="Times New Roman"/>
      <w:kern w:val="2"/>
      <w:sz w:val="40"/>
      <w:szCs w:val="40"/>
    </w:rPr>
  </w:style>
  <w:style w:type="paragraph" w:customStyle="1" w:styleId="20pt0">
    <w:name w:val="表紙_ゴシック_20pt"/>
    <w:next w:val="105pt"/>
    <w:rsid w:val="001226E2"/>
    <w:pPr>
      <w:widowControl w:val="0"/>
      <w:jc w:val="center"/>
    </w:pPr>
    <w:rPr>
      <w:rFonts w:ascii="Arial" w:eastAsia="ＭＳ ゴシック" w:hAnsi="Arial"/>
      <w:kern w:val="2"/>
      <w:sz w:val="40"/>
      <w:szCs w:val="40"/>
    </w:rPr>
  </w:style>
  <w:style w:type="paragraph" w:styleId="61">
    <w:name w:val="toc 6"/>
    <w:next w:val="105pt"/>
    <w:uiPriority w:val="39"/>
    <w:rsid w:val="00E73B46"/>
    <w:pPr>
      <w:keepLines/>
      <w:widowControl w:val="0"/>
      <w:ind w:left="2070" w:right="136" w:hanging="1021"/>
      <w:jc w:val="both"/>
    </w:pPr>
    <w:rPr>
      <w:rFonts w:ascii="Times New Roman" w:hAnsi="Times New Roman"/>
      <w:kern w:val="2"/>
      <w:sz w:val="21"/>
      <w:szCs w:val="21"/>
    </w:rPr>
  </w:style>
  <w:style w:type="paragraph" w:styleId="af3">
    <w:name w:val="header"/>
    <w:link w:val="af4"/>
    <w:rsid w:val="0097347F"/>
    <w:pPr>
      <w:widowControl w:val="0"/>
      <w:snapToGrid w:val="0"/>
      <w:jc w:val="right"/>
    </w:pPr>
    <w:rPr>
      <w:rFonts w:ascii="Times New Roman" w:hAnsi="Times New Roman"/>
      <w:kern w:val="2"/>
    </w:rPr>
  </w:style>
  <w:style w:type="paragraph" w:styleId="af5">
    <w:name w:val="Balloon Text"/>
    <w:basedOn w:val="a4"/>
    <w:link w:val="af6"/>
    <w:semiHidden/>
    <w:rsid w:val="00675B69"/>
    <w:rPr>
      <w:rFonts w:ascii="Arial" w:eastAsia="ＭＳ ゴシック" w:hAnsi="Arial"/>
      <w:sz w:val="18"/>
      <w:szCs w:val="18"/>
    </w:rPr>
  </w:style>
  <w:style w:type="character" w:styleId="af7">
    <w:name w:val="Hyperlink"/>
    <w:uiPriority w:val="99"/>
    <w:rsid w:val="008224C1"/>
    <w:rPr>
      <w:color w:val="0000FF"/>
      <w:u w:val="single"/>
    </w:rPr>
  </w:style>
  <w:style w:type="table" w:styleId="af8">
    <w:name w:val="Table Grid"/>
    <w:basedOn w:val="a6"/>
    <w:uiPriority w:val="59"/>
    <w:rsid w:val="004726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4"/>
    <w:next w:val="a4"/>
    <w:link w:val="afa"/>
    <w:rsid w:val="000B5EA6"/>
  </w:style>
  <w:style w:type="character" w:styleId="afb">
    <w:name w:val="FollowedHyperlink"/>
    <w:rsid w:val="009D0717"/>
    <w:rPr>
      <w:color w:val="800080"/>
      <w:u w:val="single"/>
    </w:rPr>
  </w:style>
  <w:style w:type="character" w:customStyle="1" w:styleId="af4">
    <w:name w:val="ヘッダー (文字)"/>
    <w:link w:val="af3"/>
    <w:locked/>
    <w:rsid w:val="003F47DA"/>
    <w:rPr>
      <w:rFonts w:eastAsia="ＭＳ 明朝"/>
      <w:kern w:val="2"/>
      <w:lang w:val="en-US" w:eastAsia="ja-JP" w:bidi="ar-SA"/>
    </w:rPr>
  </w:style>
  <w:style w:type="paragraph" w:customStyle="1" w:styleId="afc">
    <w:name w:val="本文３"/>
    <w:basedOn w:val="a4"/>
    <w:link w:val="Char"/>
    <w:autoRedefine/>
    <w:rsid w:val="00F63F84"/>
    <w:pPr>
      <w:spacing w:before="40" w:after="40" w:line="280" w:lineRule="exact"/>
      <w:ind w:left="624" w:firstLineChars="100" w:firstLine="240"/>
      <w:jc w:val="right"/>
    </w:pPr>
    <w:rPr>
      <w:rFonts w:ascii="Century" w:hAnsi="Century"/>
      <w:szCs w:val="24"/>
    </w:rPr>
  </w:style>
  <w:style w:type="character" w:customStyle="1" w:styleId="Char">
    <w:name w:val="本文３ Char"/>
    <w:link w:val="afc"/>
    <w:rsid w:val="00F63F84"/>
    <w:rPr>
      <w:kern w:val="2"/>
      <w:sz w:val="21"/>
      <w:szCs w:val="24"/>
    </w:rPr>
  </w:style>
  <w:style w:type="paragraph" w:customStyle="1" w:styleId="Tahoma14pt185mm49mm">
    <w:name w:val="スタイル Tahoma 14 pt 中央揃え 左 :  18.5 mm 最初の行 :  4.9 mm"/>
    <w:basedOn w:val="a4"/>
    <w:autoRedefine/>
    <w:rsid w:val="00717DA5"/>
    <w:pPr>
      <w:jc w:val="center"/>
    </w:pPr>
    <w:rPr>
      <w:rFonts w:ascii="Tahoma" w:hAnsi="Tahoma" w:cs="Tahoma"/>
      <w:sz w:val="28"/>
      <w:szCs w:val="28"/>
    </w:rPr>
  </w:style>
  <w:style w:type="paragraph" w:customStyle="1" w:styleId="18pt185mm6">
    <w:name w:val="スタイル (日) ＭＳ Ｐゴシック 18 pt (英数字) 太字 中央揃え 左 :  18.5 mm 最初の行 :  6...."/>
    <w:basedOn w:val="a4"/>
    <w:autoRedefine/>
    <w:rsid w:val="00717DA5"/>
    <w:pPr>
      <w:jc w:val="center"/>
    </w:pPr>
    <w:rPr>
      <w:rFonts w:ascii="Century" w:eastAsia="ＭＳ Ｐゴシック" w:hAnsi="Century"/>
      <w:b/>
      <w:sz w:val="36"/>
      <w:szCs w:val="36"/>
    </w:rPr>
  </w:style>
  <w:style w:type="character" w:customStyle="1" w:styleId="12">
    <w:name w:val="見出し 1 (文字)"/>
    <w:aliases w:val="見出し 1 Char (文字)"/>
    <w:link w:val="10"/>
    <w:rsid w:val="00A66F17"/>
    <w:rPr>
      <w:rFonts w:ascii="Arial" w:eastAsia="ＭＳ ゴシック" w:hAnsi="Arial"/>
      <w:kern w:val="2"/>
      <w:sz w:val="24"/>
      <w:szCs w:val="24"/>
    </w:rPr>
  </w:style>
  <w:style w:type="character" w:customStyle="1" w:styleId="23">
    <w:name w:val="見出し 2 (文字)"/>
    <w:link w:val="20"/>
    <w:rsid w:val="00A66F17"/>
    <w:rPr>
      <w:rFonts w:ascii="Arial" w:eastAsia="ＭＳ ゴシック" w:hAnsi="Arial"/>
      <w:kern w:val="2"/>
      <w:sz w:val="24"/>
      <w:szCs w:val="24"/>
    </w:rPr>
  </w:style>
  <w:style w:type="character" w:customStyle="1" w:styleId="32">
    <w:name w:val="見出し 3 (文字)"/>
    <w:aliases w:val="見出し 3 Char (文字)"/>
    <w:link w:val="3"/>
    <w:rsid w:val="00A66F17"/>
    <w:rPr>
      <w:rFonts w:ascii="Arial" w:eastAsia="ＭＳ ゴシック" w:hAnsi="Arial"/>
      <w:kern w:val="2"/>
      <w:sz w:val="21"/>
      <w:szCs w:val="21"/>
    </w:rPr>
  </w:style>
  <w:style w:type="character" w:customStyle="1" w:styleId="41">
    <w:name w:val="見出し 4 (文字)"/>
    <w:link w:val="4"/>
    <w:rsid w:val="00A66F17"/>
    <w:rPr>
      <w:rFonts w:ascii="Arial" w:eastAsia="ＭＳ ゴシック" w:hAnsi="Arial"/>
      <w:bCs/>
      <w:kern w:val="2"/>
      <w:sz w:val="21"/>
      <w:szCs w:val="21"/>
    </w:rPr>
  </w:style>
  <w:style w:type="character" w:customStyle="1" w:styleId="50">
    <w:name w:val="見出し 5 (文字)"/>
    <w:link w:val="5"/>
    <w:rsid w:val="00A66F17"/>
    <w:rPr>
      <w:rFonts w:ascii="Arial" w:eastAsia="ＭＳ ゴシック" w:hAnsi="Arial"/>
      <w:kern w:val="2"/>
      <w:sz w:val="21"/>
      <w:szCs w:val="21"/>
    </w:rPr>
  </w:style>
  <w:style w:type="character" w:customStyle="1" w:styleId="60">
    <w:name w:val="見出し 6 (文字)"/>
    <w:link w:val="6"/>
    <w:rsid w:val="00A66F17"/>
    <w:rPr>
      <w:rFonts w:ascii="Arial" w:eastAsia="ＭＳ ゴシック" w:hAnsi="Arial"/>
      <w:bCs/>
      <w:kern w:val="2"/>
      <w:sz w:val="21"/>
      <w:szCs w:val="21"/>
    </w:rPr>
  </w:style>
  <w:style w:type="character" w:customStyle="1" w:styleId="70">
    <w:name w:val="見出し 7 (文字)"/>
    <w:link w:val="7"/>
    <w:rsid w:val="00A66F17"/>
    <w:rPr>
      <w:rFonts w:ascii="Arial" w:eastAsia="ＭＳ ゴシック" w:hAnsi="Arial"/>
      <w:kern w:val="2"/>
      <w:sz w:val="21"/>
      <w:szCs w:val="21"/>
    </w:rPr>
  </w:style>
  <w:style w:type="character" w:customStyle="1" w:styleId="af6">
    <w:name w:val="吹き出し (文字)"/>
    <w:link w:val="af5"/>
    <w:semiHidden/>
    <w:rsid w:val="00A66F17"/>
    <w:rPr>
      <w:rFonts w:ascii="Arial" w:eastAsia="ＭＳ ゴシック" w:hAnsi="Arial"/>
      <w:kern w:val="2"/>
      <w:sz w:val="18"/>
      <w:szCs w:val="18"/>
    </w:rPr>
  </w:style>
  <w:style w:type="paragraph" w:styleId="afd">
    <w:name w:val="Body Text"/>
    <w:basedOn w:val="a4"/>
    <w:link w:val="afe"/>
    <w:rsid w:val="00A66F17"/>
    <w:pPr>
      <w:spacing w:line="320" w:lineRule="exact"/>
      <w:ind w:left="284" w:firstLine="210"/>
    </w:pPr>
    <w:rPr>
      <w:sz w:val="22"/>
      <w:szCs w:val="22"/>
    </w:rPr>
  </w:style>
  <w:style w:type="character" w:customStyle="1" w:styleId="afe">
    <w:name w:val="本文 (文字)"/>
    <w:link w:val="afd"/>
    <w:rsid w:val="00A66F17"/>
    <w:rPr>
      <w:rFonts w:ascii="Times New Roman" w:hAnsi="Times New Roman"/>
      <w:kern w:val="2"/>
      <w:sz w:val="22"/>
      <w:szCs w:val="22"/>
    </w:rPr>
  </w:style>
  <w:style w:type="paragraph" w:styleId="aff">
    <w:name w:val="Note Heading"/>
    <w:basedOn w:val="a4"/>
    <w:next w:val="a4"/>
    <w:link w:val="aff0"/>
    <w:rsid w:val="00A66F17"/>
    <w:pPr>
      <w:jc w:val="center"/>
    </w:pPr>
    <w:rPr>
      <w:rFonts w:ascii="ＭＳ 明朝" w:hAnsi="ＭＳ 明朝"/>
      <w:sz w:val="22"/>
      <w:szCs w:val="20"/>
    </w:rPr>
  </w:style>
  <w:style w:type="character" w:customStyle="1" w:styleId="aff0">
    <w:name w:val="記 (文字)"/>
    <w:link w:val="aff"/>
    <w:rsid w:val="00A66F17"/>
    <w:rPr>
      <w:rFonts w:ascii="ＭＳ 明朝" w:hAnsi="ＭＳ 明朝"/>
      <w:kern w:val="2"/>
      <w:sz w:val="22"/>
    </w:rPr>
  </w:style>
  <w:style w:type="paragraph" w:styleId="aff1">
    <w:name w:val="Closing"/>
    <w:basedOn w:val="a4"/>
    <w:link w:val="aff2"/>
    <w:rsid w:val="00A66F17"/>
    <w:pPr>
      <w:jc w:val="right"/>
    </w:pPr>
    <w:rPr>
      <w:rFonts w:ascii="ＭＳ 明朝" w:hAnsi="ＭＳ 明朝"/>
      <w:sz w:val="22"/>
      <w:szCs w:val="20"/>
    </w:rPr>
  </w:style>
  <w:style w:type="character" w:customStyle="1" w:styleId="aff2">
    <w:name w:val="結語 (文字)"/>
    <w:link w:val="aff1"/>
    <w:rsid w:val="00A66F17"/>
    <w:rPr>
      <w:rFonts w:ascii="ＭＳ 明朝" w:hAnsi="ＭＳ 明朝"/>
      <w:kern w:val="2"/>
      <w:sz w:val="22"/>
    </w:rPr>
  </w:style>
  <w:style w:type="character" w:styleId="aff3">
    <w:name w:val="annotation reference"/>
    <w:rsid w:val="00A66F17"/>
    <w:rPr>
      <w:sz w:val="18"/>
      <w:szCs w:val="18"/>
    </w:rPr>
  </w:style>
  <w:style w:type="paragraph" w:styleId="aff4">
    <w:name w:val="annotation text"/>
    <w:basedOn w:val="a4"/>
    <w:link w:val="aff5"/>
    <w:uiPriority w:val="99"/>
    <w:rsid w:val="00A66F17"/>
    <w:pPr>
      <w:jc w:val="left"/>
    </w:pPr>
    <w:rPr>
      <w:rFonts w:ascii="Century" w:hAnsi="Century"/>
    </w:rPr>
  </w:style>
  <w:style w:type="character" w:customStyle="1" w:styleId="aff5">
    <w:name w:val="コメント文字列 (文字)"/>
    <w:link w:val="aff4"/>
    <w:uiPriority w:val="99"/>
    <w:rsid w:val="00A66F17"/>
    <w:rPr>
      <w:kern w:val="2"/>
      <w:sz w:val="21"/>
      <w:szCs w:val="21"/>
    </w:rPr>
  </w:style>
  <w:style w:type="paragraph" w:styleId="aff6">
    <w:name w:val="annotation subject"/>
    <w:basedOn w:val="aff4"/>
    <w:next w:val="aff4"/>
    <w:link w:val="aff7"/>
    <w:rsid w:val="00A66F17"/>
    <w:rPr>
      <w:b/>
      <w:bCs/>
    </w:rPr>
  </w:style>
  <w:style w:type="character" w:customStyle="1" w:styleId="aff7">
    <w:name w:val="コメント内容 (文字)"/>
    <w:link w:val="aff6"/>
    <w:rsid w:val="00A66F17"/>
    <w:rPr>
      <w:b/>
      <w:bCs/>
      <w:kern w:val="2"/>
      <w:sz w:val="21"/>
      <w:szCs w:val="21"/>
    </w:rPr>
  </w:style>
  <w:style w:type="character" w:customStyle="1" w:styleId="af2">
    <w:name w:val="フッター (文字)"/>
    <w:link w:val="af1"/>
    <w:uiPriority w:val="99"/>
    <w:rsid w:val="00A66F17"/>
    <w:rPr>
      <w:rFonts w:ascii="Times New Roman" w:hAnsi="Times New Roman"/>
      <w:kern w:val="2"/>
    </w:rPr>
  </w:style>
  <w:style w:type="character" w:styleId="aff8">
    <w:name w:val="page number"/>
    <w:rsid w:val="00A66F17"/>
  </w:style>
  <w:style w:type="paragraph" w:customStyle="1" w:styleId="aff9">
    <w:name w:val="表中"/>
    <w:rsid w:val="00A66F17"/>
    <w:pPr>
      <w:spacing w:line="320" w:lineRule="exact"/>
    </w:pPr>
    <w:rPr>
      <w:rFonts w:ascii="Times New Roman" w:hAnsi="Times New Roman"/>
      <w:sz w:val="21"/>
    </w:rPr>
  </w:style>
  <w:style w:type="paragraph" w:customStyle="1" w:styleId="a2">
    <w:name w:val="数字リスト"/>
    <w:rsid w:val="00A66F17"/>
    <w:pPr>
      <w:numPr>
        <w:numId w:val="8"/>
      </w:numPr>
    </w:pPr>
    <w:rPr>
      <w:rFonts w:ascii="Times New Roman" w:hAnsi="Times New Roman"/>
      <w:noProof/>
      <w:sz w:val="22"/>
    </w:rPr>
  </w:style>
  <w:style w:type="paragraph" w:styleId="71">
    <w:name w:val="toc 7"/>
    <w:basedOn w:val="a4"/>
    <w:next w:val="a4"/>
    <w:autoRedefine/>
    <w:uiPriority w:val="39"/>
    <w:rsid w:val="00A66F17"/>
    <w:pPr>
      <w:ind w:left="1320"/>
      <w:jc w:val="left"/>
    </w:pPr>
    <w:rPr>
      <w:rFonts w:ascii="Century" w:eastAsia="ＭＳ ゴシック" w:hAnsi="Century"/>
      <w:sz w:val="18"/>
      <w:szCs w:val="20"/>
    </w:rPr>
  </w:style>
  <w:style w:type="paragraph" w:styleId="2">
    <w:name w:val="List Continue 2"/>
    <w:basedOn w:val="a4"/>
    <w:rsid w:val="00A66F17"/>
    <w:pPr>
      <w:numPr>
        <w:numId w:val="9"/>
      </w:numPr>
      <w:adjustRightInd w:val="0"/>
      <w:snapToGrid w:val="0"/>
      <w:spacing w:line="312" w:lineRule="auto"/>
      <w:jc w:val="left"/>
      <w:textAlignment w:val="baseline"/>
    </w:pPr>
    <w:rPr>
      <w:szCs w:val="20"/>
    </w:rPr>
  </w:style>
  <w:style w:type="paragraph" w:styleId="affa">
    <w:name w:val="Document Map"/>
    <w:basedOn w:val="a4"/>
    <w:link w:val="affb"/>
    <w:rsid w:val="00A66F17"/>
    <w:pPr>
      <w:shd w:val="clear" w:color="auto" w:fill="000080"/>
    </w:pPr>
    <w:rPr>
      <w:rFonts w:ascii="Arial" w:eastAsia="ＭＳ ゴシック" w:hAnsi="Arial"/>
    </w:rPr>
  </w:style>
  <w:style w:type="character" w:customStyle="1" w:styleId="affb">
    <w:name w:val="見出しマップ (文字)"/>
    <w:link w:val="affa"/>
    <w:rsid w:val="00A66F17"/>
    <w:rPr>
      <w:rFonts w:ascii="Arial" w:eastAsia="ＭＳ ゴシック" w:hAnsi="Arial"/>
      <w:kern w:val="2"/>
      <w:sz w:val="21"/>
      <w:szCs w:val="21"/>
      <w:shd w:val="clear" w:color="auto" w:fill="000080"/>
    </w:rPr>
  </w:style>
  <w:style w:type="paragraph" w:customStyle="1" w:styleId="affc">
    <w:name w:val="表紙　題名"/>
    <w:basedOn w:val="a4"/>
    <w:rsid w:val="00A66F17"/>
    <w:pPr>
      <w:adjustRightInd w:val="0"/>
      <w:snapToGrid w:val="0"/>
      <w:spacing w:before="120" w:line="312" w:lineRule="auto"/>
      <w:jc w:val="center"/>
      <w:textAlignment w:val="baseline"/>
    </w:pPr>
    <w:rPr>
      <w:rFonts w:ascii="ＭＳ ゴシック" w:eastAsia="ＭＳ ゴシック" w:cs="ＭＳ 明朝"/>
      <w:sz w:val="32"/>
      <w:szCs w:val="20"/>
    </w:rPr>
  </w:style>
  <w:style w:type="paragraph" w:customStyle="1" w:styleId="affd">
    <w:name w:val="表紙　北里研究所"/>
    <w:basedOn w:val="a4"/>
    <w:rsid w:val="00A66F17"/>
    <w:pPr>
      <w:adjustRightInd w:val="0"/>
      <w:snapToGrid w:val="0"/>
      <w:spacing w:line="312" w:lineRule="auto"/>
      <w:jc w:val="center"/>
      <w:textAlignment w:val="baseline"/>
    </w:pPr>
    <w:rPr>
      <w:rFonts w:ascii="ＭＳ ゴシック" w:eastAsia="ＭＳ ゴシック" w:cs="ＭＳ 明朝"/>
      <w:sz w:val="24"/>
      <w:szCs w:val="20"/>
    </w:rPr>
  </w:style>
  <w:style w:type="paragraph" w:customStyle="1" w:styleId="210">
    <w:name w:val="表 (緑)  21"/>
    <w:hidden/>
    <w:uiPriority w:val="99"/>
    <w:semiHidden/>
    <w:rsid w:val="00A66F17"/>
    <w:rPr>
      <w:kern w:val="2"/>
      <w:sz w:val="21"/>
      <w:szCs w:val="21"/>
    </w:rPr>
  </w:style>
  <w:style w:type="paragraph" w:styleId="affe">
    <w:name w:val="Normal Indent"/>
    <w:basedOn w:val="a4"/>
    <w:autoRedefine/>
    <w:rsid w:val="00A66F17"/>
    <w:pPr>
      <w:ind w:leftChars="68" w:left="1766" w:rightChars="278" w:right="584" w:hanging="1623"/>
    </w:pPr>
    <w:rPr>
      <w:rFonts w:ascii="Century" w:hAnsi="Century"/>
      <w:sz w:val="24"/>
      <w:szCs w:val="20"/>
    </w:rPr>
  </w:style>
  <w:style w:type="character" w:customStyle="1" w:styleId="afa">
    <w:name w:val="日付 (文字)"/>
    <w:link w:val="af9"/>
    <w:rsid w:val="00A66F17"/>
    <w:rPr>
      <w:rFonts w:ascii="Times New Roman" w:hAnsi="Times New Roman"/>
      <w:kern w:val="2"/>
      <w:sz w:val="21"/>
      <w:szCs w:val="21"/>
    </w:rPr>
  </w:style>
  <w:style w:type="paragraph" w:customStyle="1" w:styleId="26">
    <w:name w:val="ｽﾀｲﾙ2"/>
    <w:basedOn w:val="20"/>
    <w:rsid w:val="00A66F17"/>
    <w:pPr>
      <w:keepLines w:val="0"/>
      <w:numPr>
        <w:ilvl w:val="0"/>
        <w:numId w:val="0"/>
      </w:numPr>
      <w:adjustRightInd w:val="0"/>
      <w:textAlignment w:val="baseline"/>
    </w:pPr>
    <w:rPr>
      <w:spacing w:val="5"/>
      <w:kern w:val="0"/>
      <w:szCs w:val="20"/>
    </w:rPr>
  </w:style>
  <w:style w:type="paragraph" w:customStyle="1" w:styleId="310">
    <w:name w:val="表 (緑)  31"/>
    <w:basedOn w:val="a4"/>
    <w:uiPriority w:val="34"/>
    <w:qFormat/>
    <w:rsid w:val="00A66F17"/>
    <w:pPr>
      <w:ind w:leftChars="400" w:left="840"/>
    </w:pPr>
    <w:rPr>
      <w:rFonts w:ascii="Century" w:hAnsi="Century"/>
    </w:rPr>
  </w:style>
  <w:style w:type="paragraph" w:customStyle="1" w:styleId="Default">
    <w:name w:val="Default"/>
    <w:rsid w:val="00A66F17"/>
    <w:pPr>
      <w:widowControl w:val="0"/>
      <w:autoSpaceDE w:val="0"/>
      <w:autoSpaceDN w:val="0"/>
      <w:adjustRightInd w:val="0"/>
    </w:pPr>
    <w:rPr>
      <w:rFonts w:ascii="ＭＳv.." w:eastAsia="ＭＳv.." w:cs="ＭＳv.."/>
      <w:color w:val="000000"/>
      <w:sz w:val="24"/>
      <w:szCs w:val="24"/>
    </w:rPr>
  </w:style>
  <w:style w:type="paragraph" w:styleId="afff">
    <w:name w:val="TOC Heading"/>
    <w:basedOn w:val="10"/>
    <w:next w:val="a4"/>
    <w:uiPriority w:val="39"/>
    <w:semiHidden/>
    <w:unhideWhenUsed/>
    <w:qFormat/>
    <w:rsid w:val="00496666"/>
    <w:pPr>
      <w:widowControl/>
      <w:numPr>
        <w:numId w:val="0"/>
      </w:numPr>
      <w:spacing w:before="480" w:line="276" w:lineRule="auto"/>
      <w:jc w:val="left"/>
      <w:outlineLvl w:val="9"/>
    </w:pPr>
    <w:rPr>
      <w:b/>
      <w:bCs/>
      <w:color w:val="365F91"/>
      <w:kern w:val="0"/>
      <w:sz w:val="28"/>
      <w:szCs w:val="28"/>
    </w:rPr>
  </w:style>
  <w:style w:type="paragraph" w:styleId="80">
    <w:name w:val="toc 8"/>
    <w:basedOn w:val="a4"/>
    <w:next w:val="a4"/>
    <w:autoRedefine/>
    <w:uiPriority w:val="39"/>
    <w:unhideWhenUsed/>
    <w:rsid w:val="00A66F17"/>
    <w:pPr>
      <w:ind w:leftChars="700" w:left="1470"/>
    </w:pPr>
    <w:rPr>
      <w:rFonts w:ascii="Century" w:hAnsi="Century"/>
      <w:szCs w:val="22"/>
    </w:rPr>
  </w:style>
  <w:style w:type="paragraph" w:styleId="90">
    <w:name w:val="toc 9"/>
    <w:basedOn w:val="a4"/>
    <w:next w:val="a4"/>
    <w:autoRedefine/>
    <w:uiPriority w:val="39"/>
    <w:unhideWhenUsed/>
    <w:rsid w:val="00A66F17"/>
    <w:pPr>
      <w:ind w:leftChars="800" w:left="1680"/>
    </w:pPr>
    <w:rPr>
      <w:rFonts w:ascii="Century" w:hAnsi="Century"/>
      <w:szCs w:val="22"/>
    </w:rPr>
  </w:style>
  <w:style w:type="paragraph" w:styleId="Web">
    <w:name w:val="Normal (Web)"/>
    <w:basedOn w:val="a4"/>
    <w:uiPriority w:val="99"/>
    <w:unhideWhenUsed/>
    <w:rsid w:val="00FF70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Bullet"/>
    <w:basedOn w:val="a4"/>
    <w:autoRedefine/>
    <w:rsid w:val="00B943F3"/>
    <w:pPr>
      <w:numPr>
        <w:ilvl w:val="2"/>
        <w:numId w:val="11"/>
      </w:numPr>
      <w:spacing w:before="120" w:after="240"/>
    </w:pPr>
    <w:rPr>
      <w:rFonts w:ascii="Century" w:eastAsia="ＭＳ Ｐゴシック" w:hAnsi="Century"/>
    </w:rPr>
  </w:style>
  <w:style w:type="paragraph" w:styleId="22">
    <w:name w:val="List Bullet 2"/>
    <w:basedOn w:val="a4"/>
    <w:autoRedefine/>
    <w:rsid w:val="00B943F3"/>
    <w:pPr>
      <w:numPr>
        <w:ilvl w:val="3"/>
        <w:numId w:val="11"/>
      </w:numPr>
      <w:spacing w:after="120"/>
    </w:pPr>
    <w:rPr>
      <w:rFonts w:ascii="Century" w:hAnsi="Century"/>
    </w:rPr>
  </w:style>
  <w:style w:type="paragraph" w:styleId="31">
    <w:name w:val="List Bullet 3"/>
    <w:basedOn w:val="a4"/>
    <w:autoRedefine/>
    <w:rsid w:val="00B943F3"/>
    <w:pPr>
      <w:numPr>
        <w:ilvl w:val="4"/>
        <w:numId w:val="11"/>
      </w:numPr>
      <w:spacing w:after="120"/>
      <w:ind w:left="840" w:hanging="420"/>
    </w:pPr>
    <w:rPr>
      <w:rFonts w:ascii="Century" w:hAnsi="Century"/>
    </w:rPr>
  </w:style>
  <w:style w:type="paragraph" w:styleId="40">
    <w:name w:val="List Bullet 4"/>
    <w:basedOn w:val="a4"/>
    <w:autoRedefine/>
    <w:rsid w:val="00B943F3"/>
    <w:pPr>
      <w:numPr>
        <w:ilvl w:val="5"/>
        <w:numId w:val="11"/>
      </w:numPr>
      <w:tabs>
        <w:tab w:val="clear" w:pos="1349"/>
        <w:tab w:val="left" w:pos="1034"/>
      </w:tabs>
      <w:spacing w:after="120"/>
    </w:pPr>
    <w:rPr>
      <w:rFonts w:ascii="Century" w:hAnsi="Century"/>
    </w:rPr>
  </w:style>
  <w:style w:type="paragraph" w:customStyle="1" w:styleId="a0">
    <w:name w:val="リスト'･'"/>
    <w:basedOn w:val="afd"/>
    <w:rsid w:val="00B943F3"/>
    <w:pPr>
      <w:numPr>
        <w:numId w:val="12"/>
      </w:numPr>
      <w:tabs>
        <w:tab w:val="clear" w:pos="1211"/>
        <w:tab w:val="left" w:pos="1021"/>
      </w:tabs>
      <w:spacing w:line="240" w:lineRule="auto"/>
    </w:pPr>
    <w:rPr>
      <w:szCs w:val="20"/>
    </w:rPr>
  </w:style>
  <w:style w:type="paragraph" w:styleId="afff0">
    <w:name w:val="Plain Text"/>
    <w:basedOn w:val="a4"/>
    <w:link w:val="afff1"/>
    <w:uiPriority w:val="99"/>
    <w:unhideWhenUsed/>
    <w:rsid w:val="004C0F7F"/>
    <w:pPr>
      <w:jc w:val="left"/>
    </w:pPr>
    <w:rPr>
      <w:rFonts w:ascii="ＭＳ ゴシック" w:eastAsia="ＭＳ ゴシック" w:hAnsi="Courier New" w:cs="Courier New"/>
      <w:sz w:val="20"/>
    </w:rPr>
  </w:style>
  <w:style w:type="character" w:customStyle="1" w:styleId="afff1">
    <w:name w:val="書式なし (文字)"/>
    <w:link w:val="afff0"/>
    <w:uiPriority w:val="99"/>
    <w:rsid w:val="004C0F7F"/>
    <w:rPr>
      <w:rFonts w:ascii="ＭＳ ゴシック" w:eastAsia="ＭＳ ゴシック" w:hAnsi="Courier New" w:cs="Courier New"/>
      <w:kern w:val="2"/>
      <w:szCs w:val="21"/>
    </w:rPr>
  </w:style>
  <w:style w:type="paragraph" w:styleId="afff2">
    <w:name w:val="Revision"/>
    <w:hidden/>
    <w:uiPriority w:val="99"/>
    <w:semiHidden/>
    <w:rsid w:val="00496666"/>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2382">
      <w:bodyDiv w:val="1"/>
      <w:marLeft w:val="0"/>
      <w:marRight w:val="0"/>
      <w:marTop w:val="0"/>
      <w:marBottom w:val="0"/>
      <w:divBdr>
        <w:top w:val="none" w:sz="0" w:space="0" w:color="auto"/>
        <w:left w:val="none" w:sz="0" w:space="0" w:color="auto"/>
        <w:bottom w:val="none" w:sz="0" w:space="0" w:color="auto"/>
        <w:right w:val="none" w:sz="0" w:space="0" w:color="auto"/>
      </w:divBdr>
    </w:div>
    <w:div w:id="243993355">
      <w:bodyDiv w:val="1"/>
      <w:marLeft w:val="0"/>
      <w:marRight w:val="0"/>
      <w:marTop w:val="0"/>
      <w:marBottom w:val="0"/>
      <w:divBdr>
        <w:top w:val="none" w:sz="0" w:space="0" w:color="auto"/>
        <w:left w:val="none" w:sz="0" w:space="0" w:color="auto"/>
        <w:bottom w:val="none" w:sz="0" w:space="0" w:color="auto"/>
        <w:right w:val="none" w:sz="0" w:space="0" w:color="auto"/>
      </w:divBdr>
    </w:div>
    <w:div w:id="319970237">
      <w:bodyDiv w:val="1"/>
      <w:marLeft w:val="0"/>
      <w:marRight w:val="0"/>
      <w:marTop w:val="0"/>
      <w:marBottom w:val="0"/>
      <w:divBdr>
        <w:top w:val="none" w:sz="0" w:space="0" w:color="auto"/>
        <w:left w:val="none" w:sz="0" w:space="0" w:color="auto"/>
        <w:bottom w:val="none" w:sz="0" w:space="0" w:color="auto"/>
        <w:right w:val="none" w:sz="0" w:space="0" w:color="auto"/>
      </w:divBdr>
    </w:div>
    <w:div w:id="445928087">
      <w:bodyDiv w:val="1"/>
      <w:marLeft w:val="0"/>
      <w:marRight w:val="0"/>
      <w:marTop w:val="0"/>
      <w:marBottom w:val="0"/>
      <w:divBdr>
        <w:top w:val="none" w:sz="0" w:space="0" w:color="auto"/>
        <w:left w:val="none" w:sz="0" w:space="0" w:color="auto"/>
        <w:bottom w:val="none" w:sz="0" w:space="0" w:color="auto"/>
        <w:right w:val="none" w:sz="0" w:space="0" w:color="auto"/>
      </w:divBdr>
    </w:div>
    <w:div w:id="475411905">
      <w:bodyDiv w:val="1"/>
      <w:marLeft w:val="0"/>
      <w:marRight w:val="0"/>
      <w:marTop w:val="0"/>
      <w:marBottom w:val="0"/>
      <w:divBdr>
        <w:top w:val="none" w:sz="0" w:space="0" w:color="auto"/>
        <w:left w:val="none" w:sz="0" w:space="0" w:color="auto"/>
        <w:bottom w:val="none" w:sz="0" w:space="0" w:color="auto"/>
        <w:right w:val="none" w:sz="0" w:space="0" w:color="auto"/>
      </w:divBdr>
    </w:div>
    <w:div w:id="545793862">
      <w:bodyDiv w:val="1"/>
      <w:marLeft w:val="0"/>
      <w:marRight w:val="0"/>
      <w:marTop w:val="0"/>
      <w:marBottom w:val="0"/>
      <w:divBdr>
        <w:top w:val="none" w:sz="0" w:space="0" w:color="auto"/>
        <w:left w:val="none" w:sz="0" w:space="0" w:color="auto"/>
        <w:bottom w:val="none" w:sz="0" w:space="0" w:color="auto"/>
        <w:right w:val="none" w:sz="0" w:space="0" w:color="auto"/>
      </w:divBdr>
      <w:divsChild>
        <w:div w:id="108860053">
          <w:marLeft w:val="2059"/>
          <w:marRight w:val="0"/>
          <w:marTop w:val="86"/>
          <w:marBottom w:val="0"/>
          <w:divBdr>
            <w:top w:val="none" w:sz="0" w:space="0" w:color="auto"/>
            <w:left w:val="none" w:sz="0" w:space="0" w:color="auto"/>
            <w:bottom w:val="none" w:sz="0" w:space="0" w:color="auto"/>
            <w:right w:val="none" w:sz="0" w:space="0" w:color="auto"/>
          </w:divBdr>
        </w:div>
        <w:div w:id="333994634">
          <w:marLeft w:val="2059"/>
          <w:marRight w:val="0"/>
          <w:marTop w:val="86"/>
          <w:marBottom w:val="0"/>
          <w:divBdr>
            <w:top w:val="none" w:sz="0" w:space="0" w:color="auto"/>
            <w:left w:val="none" w:sz="0" w:space="0" w:color="auto"/>
            <w:bottom w:val="none" w:sz="0" w:space="0" w:color="auto"/>
            <w:right w:val="none" w:sz="0" w:space="0" w:color="auto"/>
          </w:divBdr>
        </w:div>
        <w:div w:id="516777622">
          <w:marLeft w:val="2059"/>
          <w:marRight w:val="0"/>
          <w:marTop w:val="86"/>
          <w:marBottom w:val="0"/>
          <w:divBdr>
            <w:top w:val="none" w:sz="0" w:space="0" w:color="auto"/>
            <w:left w:val="none" w:sz="0" w:space="0" w:color="auto"/>
            <w:bottom w:val="none" w:sz="0" w:space="0" w:color="auto"/>
            <w:right w:val="none" w:sz="0" w:space="0" w:color="auto"/>
          </w:divBdr>
        </w:div>
        <w:div w:id="1275165962">
          <w:marLeft w:val="2059"/>
          <w:marRight w:val="0"/>
          <w:marTop w:val="86"/>
          <w:marBottom w:val="0"/>
          <w:divBdr>
            <w:top w:val="none" w:sz="0" w:space="0" w:color="auto"/>
            <w:left w:val="none" w:sz="0" w:space="0" w:color="auto"/>
            <w:bottom w:val="none" w:sz="0" w:space="0" w:color="auto"/>
            <w:right w:val="none" w:sz="0" w:space="0" w:color="auto"/>
          </w:divBdr>
        </w:div>
        <w:div w:id="1606419202">
          <w:marLeft w:val="2059"/>
          <w:marRight w:val="0"/>
          <w:marTop w:val="86"/>
          <w:marBottom w:val="0"/>
          <w:divBdr>
            <w:top w:val="none" w:sz="0" w:space="0" w:color="auto"/>
            <w:left w:val="none" w:sz="0" w:space="0" w:color="auto"/>
            <w:bottom w:val="none" w:sz="0" w:space="0" w:color="auto"/>
            <w:right w:val="none" w:sz="0" w:space="0" w:color="auto"/>
          </w:divBdr>
        </w:div>
      </w:divsChild>
    </w:div>
    <w:div w:id="557514873">
      <w:bodyDiv w:val="1"/>
      <w:marLeft w:val="0"/>
      <w:marRight w:val="0"/>
      <w:marTop w:val="0"/>
      <w:marBottom w:val="0"/>
      <w:divBdr>
        <w:top w:val="none" w:sz="0" w:space="0" w:color="auto"/>
        <w:left w:val="none" w:sz="0" w:space="0" w:color="auto"/>
        <w:bottom w:val="none" w:sz="0" w:space="0" w:color="auto"/>
        <w:right w:val="none" w:sz="0" w:space="0" w:color="auto"/>
      </w:divBdr>
    </w:div>
    <w:div w:id="587538055">
      <w:bodyDiv w:val="1"/>
      <w:marLeft w:val="0"/>
      <w:marRight w:val="0"/>
      <w:marTop w:val="0"/>
      <w:marBottom w:val="0"/>
      <w:divBdr>
        <w:top w:val="none" w:sz="0" w:space="0" w:color="auto"/>
        <w:left w:val="none" w:sz="0" w:space="0" w:color="auto"/>
        <w:bottom w:val="none" w:sz="0" w:space="0" w:color="auto"/>
        <w:right w:val="none" w:sz="0" w:space="0" w:color="auto"/>
      </w:divBdr>
    </w:div>
    <w:div w:id="615019444">
      <w:bodyDiv w:val="1"/>
      <w:marLeft w:val="0"/>
      <w:marRight w:val="0"/>
      <w:marTop w:val="0"/>
      <w:marBottom w:val="0"/>
      <w:divBdr>
        <w:top w:val="none" w:sz="0" w:space="0" w:color="auto"/>
        <w:left w:val="none" w:sz="0" w:space="0" w:color="auto"/>
        <w:bottom w:val="none" w:sz="0" w:space="0" w:color="auto"/>
        <w:right w:val="none" w:sz="0" w:space="0" w:color="auto"/>
      </w:divBdr>
      <w:divsChild>
        <w:div w:id="2082830962">
          <w:marLeft w:val="0"/>
          <w:marRight w:val="0"/>
          <w:marTop w:val="0"/>
          <w:marBottom w:val="0"/>
          <w:divBdr>
            <w:top w:val="none" w:sz="0" w:space="0" w:color="auto"/>
            <w:left w:val="none" w:sz="0" w:space="0" w:color="auto"/>
            <w:bottom w:val="none" w:sz="0" w:space="0" w:color="auto"/>
            <w:right w:val="none" w:sz="0" w:space="0" w:color="auto"/>
          </w:divBdr>
          <w:divsChild>
            <w:div w:id="653796628">
              <w:marLeft w:val="0"/>
              <w:marRight w:val="0"/>
              <w:marTop w:val="0"/>
              <w:marBottom w:val="0"/>
              <w:divBdr>
                <w:top w:val="none" w:sz="0" w:space="0" w:color="auto"/>
                <w:left w:val="none" w:sz="0" w:space="0" w:color="auto"/>
                <w:bottom w:val="none" w:sz="0" w:space="0" w:color="auto"/>
                <w:right w:val="none" w:sz="0" w:space="0" w:color="auto"/>
              </w:divBdr>
              <w:divsChild>
                <w:div w:id="166023396">
                  <w:marLeft w:val="0"/>
                  <w:marRight w:val="0"/>
                  <w:marTop w:val="0"/>
                  <w:marBottom w:val="0"/>
                  <w:divBdr>
                    <w:top w:val="none" w:sz="0" w:space="0" w:color="auto"/>
                    <w:left w:val="none" w:sz="0" w:space="0" w:color="auto"/>
                    <w:bottom w:val="none" w:sz="0" w:space="0" w:color="auto"/>
                    <w:right w:val="none" w:sz="0" w:space="0" w:color="auto"/>
                  </w:divBdr>
                </w:div>
                <w:div w:id="213346584">
                  <w:marLeft w:val="0"/>
                  <w:marRight w:val="0"/>
                  <w:marTop w:val="0"/>
                  <w:marBottom w:val="0"/>
                  <w:divBdr>
                    <w:top w:val="none" w:sz="0" w:space="0" w:color="auto"/>
                    <w:left w:val="none" w:sz="0" w:space="0" w:color="auto"/>
                    <w:bottom w:val="none" w:sz="0" w:space="0" w:color="auto"/>
                    <w:right w:val="none" w:sz="0" w:space="0" w:color="auto"/>
                  </w:divBdr>
                </w:div>
                <w:div w:id="297876559">
                  <w:marLeft w:val="0"/>
                  <w:marRight w:val="0"/>
                  <w:marTop w:val="0"/>
                  <w:marBottom w:val="0"/>
                  <w:divBdr>
                    <w:top w:val="none" w:sz="0" w:space="0" w:color="auto"/>
                    <w:left w:val="none" w:sz="0" w:space="0" w:color="auto"/>
                    <w:bottom w:val="none" w:sz="0" w:space="0" w:color="auto"/>
                    <w:right w:val="none" w:sz="0" w:space="0" w:color="auto"/>
                  </w:divBdr>
                </w:div>
                <w:div w:id="534541752">
                  <w:marLeft w:val="0"/>
                  <w:marRight w:val="0"/>
                  <w:marTop w:val="0"/>
                  <w:marBottom w:val="0"/>
                  <w:divBdr>
                    <w:top w:val="none" w:sz="0" w:space="0" w:color="auto"/>
                    <w:left w:val="none" w:sz="0" w:space="0" w:color="auto"/>
                    <w:bottom w:val="none" w:sz="0" w:space="0" w:color="auto"/>
                    <w:right w:val="none" w:sz="0" w:space="0" w:color="auto"/>
                  </w:divBdr>
                </w:div>
                <w:div w:id="589581993">
                  <w:marLeft w:val="0"/>
                  <w:marRight w:val="0"/>
                  <w:marTop w:val="0"/>
                  <w:marBottom w:val="0"/>
                  <w:divBdr>
                    <w:top w:val="none" w:sz="0" w:space="0" w:color="auto"/>
                    <w:left w:val="none" w:sz="0" w:space="0" w:color="auto"/>
                    <w:bottom w:val="none" w:sz="0" w:space="0" w:color="auto"/>
                    <w:right w:val="none" w:sz="0" w:space="0" w:color="auto"/>
                  </w:divBdr>
                </w:div>
                <w:div w:id="615990576">
                  <w:marLeft w:val="0"/>
                  <w:marRight w:val="0"/>
                  <w:marTop w:val="0"/>
                  <w:marBottom w:val="0"/>
                  <w:divBdr>
                    <w:top w:val="none" w:sz="0" w:space="0" w:color="auto"/>
                    <w:left w:val="none" w:sz="0" w:space="0" w:color="auto"/>
                    <w:bottom w:val="none" w:sz="0" w:space="0" w:color="auto"/>
                    <w:right w:val="none" w:sz="0" w:space="0" w:color="auto"/>
                  </w:divBdr>
                </w:div>
                <w:div w:id="688414183">
                  <w:marLeft w:val="0"/>
                  <w:marRight w:val="0"/>
                  <w:marTop w:val="0"/>
                  <w:marBottom w:val="0"/>
                  <w:divBdr>
                    <w:top w:val="none" w:sz="0" w:space="0" w:color="auto"/>
                    <w:left w:val="none" w:sz="0" w:space="0" w:color="auto"/>
                    <w:bottom w:val="none" w:sz="0" w:space="0" w:color="auto"/>
                    <w:right w:val="none" w:sz="0" w:space="0" w:color="auto"/>
                  </w:divBdr>
                </w:div>
                <w:div w:id="734428481">
                  <w:marLeft w:val="0"/>
                  <w:marRight w:val="0"/>
                  <w:marTop w:val="0"/>
                  <w:marBottom w:val="0"/>
                  <w:divBdr>
                    <w:top w:val="none" w:sz="0" w:space="0" w:color="auto"/>
                    <w:left w:val="none" w:sz="0" w:space="0" w:color="auto"/>
                    <w:bottom w:val="none" w:sz="0" w:space="0" w:color="auto"/>
                    <w:right w:val="none" w:sz="0" w:space="0" w:color="auto"/>
                  </w:divBdr>
                </w:div>
                <w:div w:id="753010080">
                  <w:marLeft w:val="0"/>
                  <w:marRight w:val="0"/>
                  <w:marTop w:val="0"/>
                  <w:marBottom w:val="0"/>
                  <w:divBdr>
                    <w:top w:val="none" w:sz="0" w:space="0" w:color="auto"/>
                    <w:left w:val="none" w:sz="0" w:space="0" w:color="auto"/>
                    <w:bottom w:val="none" w:sz="0" w:space="0" w:color="auto"/>
                    <w:right w:val="none" w:sz="0" w:space="0" w:color="auto"/>
                  </w:divBdr>
                </w:div>
                <w:div w:id="779684839">
                  <w:marLeft w:val="0"/>
                  <w:marRight w:val="0"/>
                  <w:marTop w:val="0"/>
                  <w:marBottom w:val="0"/>
                  <w:divBdr>
                    <w:top w:val="none" w:sz="0" w:space="0" w:color="auto"/>
                    <w:left w:val="none" w:sz="0" w:space="0" w:color="auto"/>
                    <w:bottom w:val="none" w:sz="0" w:space="0" w:color="auto"/>
                    <w:right w:val="none" w:sz="0" w:space="0" w:color="auto"/>
                  </w:divBdr>
                </w:div>
                <w:div w:id="811211653">
                  <w:marLeft w:val="0"/>
                  <w:marRight w:val="0"/>
                  <w:marTop w:val="0"/>
                  <w:marBottom w:val="0"/>
                  <w:divBdr>
                    <w:top w:val="none" w:sz="0" w:space="0" w:color="auto"/>
                    <w:left w:val="none" w:sz="0" w:space="0" w:color="auto"/>
                    <w:bottom w:val="none" w:sz="0" w:space="0" w:color="auto"/>
                    <w:right w:val="none" w:sz="0" w:space="0" w:color="auto"/>
                  </w:divBdr>
                </w:div>
                <w:div w:id="941840620">
                  <w:marLeft w:val="0"/>
                  <w:marRight w:val="0"/>
                  <w:marTop w:val="0"/>
                  <w:marBottom w:val="0"/>
                  <w:divBdr>
                    <w:top w:val="none" w:sz="0" w:space="0" w:color="auto"/>
                    <w:left w:val="none" w:sz="0" w:space="0" w:color="auto"/>
                    <w:bottom w:val="none" w:sz="0" w:space="0" w:color="auto"/>
                    <w:right w:val="none" w:sz="0" w:space="0" w:color="auto"/>
                  </w:divBdr>
                </w:div>
                <w:div w:id="995374358">
                  <w:marLeft w:val="0"/>
                  <w:marRight w:val="0"/>
                  <w:marTop w:val="0"/>
                  <w:marBottom w:val="0"/>
                  <w:divBdr>
                    <w:top w:val="none" w:sz="0" w:space="0" w:color="auto"/>
                    <w:left w:val="none" w:sz="0" w:space="0" w:color="auto"/>
                    <w:bottom w:val="none" w:sz="0" w:space="0" w:color="auto"/>
                    <w:right w:val="none" w:sz="0" w:space="0" w:color="auto"/>
                  </w:divBdr>
                </w:div>
                <w:div w:id="1049651941">
                  <w:marLeft w:val="0"/>
                  <w:marRight w:val="0"/>
                  <w:marTop w:val="0"/>
                  <w:marBottom w:val="0"/>
                  <w:divBdr>
                    <w:top w:val="none" w:sz="0" w:space="0" w:color="auto"/>
                    <w:left w:val="none" w:sz="0" w:space="0" w:color="auto"/>
                    <w:bottom w:val="none" w:sz="0" w:space="0" w:color="auto"/>
                    <w:right w:val="none" w:sz="0" w:space="0" w:color="auto"/>
                  </w:divBdr>
                </w:div>
                <w:div w:id="1168597346">
                  <w:marLeft w:val="0"/>
                  <w:marRight w:val="0"/>
                  <w:marTop w:val="0"/>
                  <w:marBottom w:val="0"/>
                  <w:divBdr>
                    <w:top w:val="none" w:sz="0" w:space="0" w:color="auto"/>
                    <w:left w:val="none" w:sz="0" w:space="0" w:color="auto"/>
                    <w:bottom w:val="none" w:sz="0" w:space="0" w:color="auto"/>
                    <w:right w:val="none" w:sz="0" w:space="0" w:color="auto"/>
                  </w:divBdr>
                </w:div>
                <w:div w:id="1271471029">
                  <w:marLeft w:val="0"/>
                  <w:marRight w:val="0"/>
                  <w:marTop w:val="0"/>
                  <w:marBottom w:val="0"/>
                  <w:divBdr>
                    <w:top w:val="none" w:sz="0" w:space="0" w:color="auto"/>
                    <w:left w:val="none" w:sz="0" w:space="0" w:color="auto"/>
                    <w:bottom w:val="none" w:sz="0" w:space="0" w:color="auto"/>
                    <w:right w:val="none" w:sz="0" w:space="0" w:color="auto"/>
                  </w:divBdr>
                </w:div>
                <w:div w:id="1286693899">
                  <w:marLeft w:val="0"/>
                  <w:marRight w:val="0"/>
                  <w:marTop w:val="0"/>
                  <w:marBottom w:val="0"/>
                  <w:divBdr>
                    <w:top w:val="none" w:sz="0" w:space="0" w:color="auto"/>
                    <w:left w:val="none" w:sz="0" w:space="0" w:color="auto"/>
                    <w:bottom w:val="none" w:sz="0" w:space="0" w:color="auto"/>
                    <w:right w:val="none" w:sz="0" w:space="0" w:color="auto"/>
                  </w:divBdr>
                </w:div>
                <w:div w:id="1294940871">
                  <w:marLeft w:val="0"/>
                  <w:marRight w:val="0"/>
                  <w:marTop w:val="0"/>
                  <w:marBottom w:val="0"/>
                  <w:divBdr>
                    <w:top w:val="none" w:sz="0" w:space="0" w:color="auto"/>
                    <w:left w:val="none" w:sz="0" w:space="0" w:color="auto"/>
                    <w:bottom w:val="none" w:sz="0" w:space="0" w:color="auto"/>
                    <w:right w:val="none" w:sz="0" w:space="0" w:color="auto"/>
                  </w:divBdr>
                </w:div>
                <w:div w:id="1326861081">
                  <w:marLeft w:val="0"/>
                  <w:marRight w:val="0"/>
                  <w:marTop w:val="0"/>
                  <w:marBottom w:val="0"/>
                  <w:divBdr>
                    <w:top w:val="none" w:sz="0" w:space="0" w:color="auto"/>
                    <w:left w:val="none" w:sz="0" w:space="0" w:color="auto"/>
                    <w:bottom w:val="none" w:sz="0" w:space="0" w:color="auto"/>
                    <w:right w:val="none" w:sz="0" w:space="0" w:color="auto"/>
                  </w:divBdr>
                </w:div>
                <w:div w:id="1355810881">
                  <w:marLeft w:val="0"/>
                  <w:marRight w:val="0"/>
                  <w:marTop w:val="0"/>
                  <w:marBottom w:val="0"/>
                  <w:divBdr>
                    <w:top w:val="none" w:sz="0" w:space="0" w:color="auto"/>
                    <w:left w:val="none" w:sz="0" w:space="0" w:color="auto"/>
                    <w:bottom w:val="none" w:sz="0" w:space="0" w:color="auto"/>
                    <w:right w:val="none" w:sz="0" w:space="0" w:color="auto"/>
                  </w:divBdr>
                </w:div>
                <w:div w:id="1370835025">
                  <w:marLeft w:val="0"/>
                  <w:marRight w:val="0"/>
                  <w:marTop w:val="0"/>
                  <w:marBottom w:val="0"/>
                  <w:divBdr>
                    <w:top w:val="none" w:sz="0" w:space="0" w:color="auto"/>
                    <w:left w:val="none" w:sz="0" w:space="0" w:color="auto"/>
                    <w:bottom w:val="none" w:sz="0" w:space="0" w:color="auto"/>
                    <w:right w:val="none" w:sz="0" w:space="0" w:color="auto"/>
                  </w:divBdr>
                </w:div>
                <w:div w:id="1410155487">
                  <w:marLeft w:val="0"/>
                  <w:marRight w:val="0"/>
                  <w:marTop w:val="0"/>
                  <w:marBottom w:val="0"/>
                  <w:divBdr>
                    <w:top w:val="none" w:sz="0" w:space="0" w:color="auto"/>
                    <w:left w:val="none" w:sz="0" w:space="0" w:color="auto"/>
                    <w:bottom w:val="none" w:sz="0" w:space="0" w:color="auto"/>
                    <w:right w:val="none" w:sz="0" w:space="0" w:color="auto"/>
                  </w:divBdr>
                </w:div>
                <w:div w:id="1480655636">
                  <w:marLeft w:val="0"/>
                  <w:marRight w:val="0"/>
                  <w:marTop w:val="0"/>
                  <w:marBottom w:val="0"/>
                  <w:divBdr>
                    <w:top w:val="none" w:sz="0" w:space="0" w:color="auto"/>
                    <w:left w:val="none" w:sz="0" w:space="0" w:color="auto"/>
                    <w:bottom w:val="none" w:sz="0" w:space="0" w:color="auto"/>
                    <w:right w:val="none" w:sz="0" w:space="0" w:color="auto"/>
                  </w:divBdr>
                </w:div>
                <w:div w:id="1495955060">
                  <w:marLeft w:val="0"/>
                  <w:marRight w:val="0"/>
                  <w:marTop w:val="0"/>
                  <w:marBottom w:val="0"/>
                  <w:divBdr>
                    <w:top w:val="none" w:sz="0" w:space="0" w:color="auto"/>
                    <w:left w:val="none" w:sz="0" w:space="0" w:color="auto"/>
                    <w:bottom w:val="none" w:sz="0" w:space="0" w:color="auto"/>
                    <w:right w:val="none" w:sz="0" w:space="0" w:color="auto"/>
                  </w:divBdr>
                </w:div>
                <w:div w:id="1529681147">
                  <w:marLeft w:val="0"/>
                  <w:marRight w:val="0"/>
                  <w:marTop w:val="0"/>
                  <w:marBottom w:val="0"/>
                  <w:divBdr>
                    <w:top w:val="none" w:sz="0" w:space="0" w:color="auto"/>
                    <w:left w:val="none" w:sz="0" w:space="0" w:color="auto"/>
                    <w:bottom w:val="none" w:sz="0" w:space="0" w:color="auto"/>
                    <w:right w:val="none" w:sz="0" w:space="0" w:color="auto"/>
                  </w:divBdr>
                </w:div>
                <w:div w:id="1649557297">
                  <w:marLeft w:val="0"/>
                  <w:marRight w:val="0"/>
                  <w:marTop w:val="0"/>
                  <w:marBottom w:val="0"/>
                  <w:divBdr>
                    <w:top w:val="none" w:sz="0" w:space="0" w:color="auto"/>
                    <w:left w:val="none" w:sz="0" w:space="0" w:color="auto"/>
                    <w:bottom w:val="none" w:sz="0" w:space="0" w:color="auto"/>
                    <w:right w:val="none" w:sz="0" w:space="0" w:color="auto"/>
                  </w:divBdr>
                </w:div>
                <w:div w:id="1797917633">
                  <w:marLeft w:val="0"/>
                  <w:marRight w:val="0"/>
                  <w:marTop w:val="0"/>
                  <w:marBottom w:val="0"/>
                  <w:divBdr>
                    <w:top w:val="none" w:sz="0" w:space="0" w:color="auto"/>
                    <w:left w:val="none" w:sz="0" w:space="0" w:color="auto"/>
                    <w:bottom w:val="none" w:sz="0" w:space="0" w:color="auto"/>
                    <w:right w:val="none" w:sz="0" w:space="0" w:color="auto"/>
                  </w:divBdr>
                </w:div>
                <w:div w:id="1817799819">
                  <w:marLeft w:val="0"/>
                  <w:marRight w:val="0"/>
                  <w:marTop w:val="0"/>
                  <w:marBottom w:val="0"/>
                  <w:divBdr>
                    <w:top w:val="none" w:sz="0" w:space="0" w:color="auto"/>
                    <w:left w:val="none" w:sz="0" w:space="0" w:color="auto"/>
                    <w:bottom w:val="none" w:sz="0" w:space="0" w:color="auto"/>
                    <w:right w:val="none" w:sz="0" w:space="0" w:color="auto"/>
                  </w:divBdr>
                </w:div>
                <w:div w:id="1873877826">
                  <w:marLeft w:val="0"/>
                  <w:marRight w:val="0"/>
                  <w:marTop w:val="0"/>
                  <w:marBottom w:val="0"/>
                  <w:divBdr>
                    <w:top w:val="none" w:sz="0" w:space="0" w:color="auto"/>
                    <w:left w:val="none" w:sz="0" w:space="0" w:color="auto"/>
                    <w:bottom w:val="none" w:sz="0" w:space="0" w:color="auto"/>
                    <w:right w:val="none" w:sz="0" w:space="0" w:color="auto"/>
                  </w:divBdr>
                </w:div>
                <w:div w:id="1887834142">
                  <w:marLeft w:val="0"/>
                  <w:marRight w:val="0"/>
                  <w:marTop w:val="0"/>
                  <w:marBottom w:val="0"/>
                  <w:divBdr>
                    <w:top w:val="none" w:sz="0" w:space="0" w:color="auto"/>
                    <w:left w:val="none" w:sz="0" w:space="0" w:color="auto"/>
                    <w:bottom w:val="none" w:sz="0" w:space="0" w:color="auto"/>
                    <w:right w:val="none" w:sz="0" w:space="0" w:color="auto"/>
                  </w:divBdr>
                </w:div>
                <w:div w:id="1888908475">
                  <w:marLeft w:val="0"/>
                  <w:marRight w:val="0"/>
                  <w:marTop w:val="0"/>
                  <w:marBottom w:val="0"/>
                  <w:divBdr>
                    <w:top w:val="none" w:sz="0" w:space="0" w:color="auto"/>
                    <w:left w:val="none" w:sz="0" w:space="0" w:color="auto"/>
                    <w:bottom w:val="none" w:sz="0" w:space="0" w:color="auto"/>
                    <w:right w:val="none" w:sz="0" w:space="0" w:color="auto"/>
                  </w:divBdr>
                </w:div>
                <w:div w:id="2073113556">
                  <w:marLeft w:val="0"/>
                  <w:marRight w:val="0"/>
                  <w:marTop w:val="0"/>
                  <w:marBottom w:val="0"/>
                  <w:divBdr>
                    <w:top w:val="none" w:sz="0" w:space="0" w:color="auto"/>
                    <w:left w:val="none" w:sz="0" w:space="0" w:color="auto"/>
                    <w:bottom w:val="none" w:sz="0" w:space="0" w:color="auto"/>
                    <w:right w:val="none" w:sz="0" w:space="0" w:color="auto"/>
                  </w:divBdr>
                </w:div>
                <w:div w:id="2104380352">
                  <w:marLeft w:val="0"/>
                  <w:marRight w:val="0"/>
                  <w:marTop w:val="0"/>
                  <w:marBottom w:val="0"/>
                  <w:divBdr>
                    <w:top w:val="none" w:sz="0" w:space="0" w:color="auto"/>
                    <w:left w:val="none" w:sz="0" w:space="0" w:color="auto"/>
                    <w:bottom w:val="none" w:sz="0" w:space="0" w:color="auto"/>
                    <w:right w:val="none" w:sz="0" w:space="0" w:color="auto"/>
                  </w:divBdr>
                </w:div>
                <w:div w:id="2107797977">
                  <w:marLeft w:val="0"/>
                  <w:marRight w:val="0"/>
                  <w:marTop w:val="0"/>
                  <w:marBottom w:val="0"/>
                  <w:divBdr>
                    <w:top w:val="none" w:sz="0" w:space="0" w:color="auto"/>
                    <w:left w:val="none" w:sz="0" w:space="0" w:color="auto"/>
                    <w:bottom w:val="none" w:sz="0" w:space="0" w:color="auto"/>
                    <w:right w:val="none" w:sz="0" w:space="0" w:color="auto"/>
                  </w:divBdr>
                </w:div>
                <w:div w:id="2108035160">
                  <w:marLeft w:val="0"/>
                  <w:marRight w:val="0"/>
                  <w:marTop w:val="0"/>
                  <w:marBottom w:val="0"/>
                  <w:divBdr>
                    <w:top w:val="none" w:sz="0" w:space="0" w:color="auto"/>
                    <w:left w:val="none" w:sz="0" w:space="0" w:color="auto"/>
                    <w:bottom w:val="none" w:sz="0" w:space="0" w:color="auto"/>
                    <w:right w:val="none" w:sz="0" w:space="0" w:color="auto"/>
                  </w:divBdr>
                </w:div>
                <w:div w:id="2109308080">
                  <w:marLeft w:val="0"/>
                  <w:marRight w:val="0"/>
                  <w:marTop w:val="0"/>
                  <w:marBottom w:val="0"/>
                  <w:divBdr>
                    <w:top w:val="none" w:sz="0" w:space="0" w:color="auto"/>
                    <w:left w:val="none" w:sz="0" w:space="0" w:color="auto"/>
                    <w:bottom w:val="none" w:sz="0" w:space="0" w:color="auto"/>
                    <w:right w:val="none" w:sz="0" w:space="0" w:color="auto"/>
                  </w:divBdr>
                </w:div>
              </w:divsChild>
            </w:div>
            <w:div w:id="1283339532">
              <w:marLeft w:val="0"/>
              <w:marRight w:val="0"/>
              <w:marTop w:val="0"/>
              <w:marBottom w:val="0"/>
              <w:divBdr>
                <w:top w:val="none" w:sz="0" w:space="0" w:color="auto"/>
                <w:left w:val="none" w:sz="0" w:space="0" w:color="auto"/>
                <w:bottom w:val="none" w:sz="0" w:space="0" w:color="auto"/>
                <w:right w:val="none" w:sz="0" w:space="0" w:color="auto"/>
              </w:divBdr>
            </w:div>
            <w:div w:id="18632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6429">
      <w:bodyDiv w:val="1"/>
      <w:marLeft w:val="0"/>
      <w:marRight w:val="0"/>
      <w:marTop w:val="0"/>
      <w:marBottom w:val="0"/>
      <w:divBdr>
        <w:top w:val="none" w:sz="0" w:space="0" w:color="auto"/>
        <w:left w:val="none" w:sz="0" w:space="0" w:color="auto"/>
        <w:bottom w:val="none" w:sz="0" w:space="0" w:color="auto"/>
        <w:right w:val="none" w:sz="0" w:space="0" w:color="auto"/>
      </w:divBdr>
    </w:div>
    <w:div w:id="781655065">
      <w:bodyDiv w:val="1"/>
      <w:marLeft w:val="0"/>
      <w:marRight w:val="0"/>
      <w:marTop w:val="0"/>
      <w:marBottom w:val="0"/>
      <w:divBdr>
        <w:top w:val="none" w:sz="0" w:space="0" w:color="auto"/>
        <w:left w:val="none" w:sz="0" w:space="0" w:color="auto"/>
        <w:bottom w:val="none" w:sz="0" w:space="0" w:color="auto"/>
        <w:right w:val="none" w:sz="0" w:space="0" w:color="auto"/>
      </w:divBdr>
      <w:divsChild>
        <w:div w:id="37360810">
          <w:marLeft w:val="547"/>
          <w:marRight w:val="0"/>
          <w:marTop w:val="0"/>
          <w:marBottom w:val="0"/>
          <w:divBdr>
            <w:top w:val="none" w:sz="0" w:space="0" w:color="auto"/>
            <w:left w:val="none" w:sz="0" w:space="0" w:color="auto"/>
            <w:bottom w:val="none" w:sz="0" w:space="0" w:color="auto"/>
            <w:right w:val="none" w:sz="0" w:space="0" w:color="auto"/>
          </w:divBdr>
        </w:div>
        <w:div w:id="333999085">
          <w:marLeft w:val="547"/>
          <w:marRight w:val="0"/>
          <w:marTop w:val="0"/>
          <w:marBottom w:val="0"/>
          <w:divBdr>
            <w:top w:val="none" w:sz="0" w:space="0" w:color="auto"/>
            <w:left w:val="none" w:sz="0" w:space="0" w:color="auto"/>
            <w:bottom w:val="none" w:sz="0" w:space="0" w:color="auto"/>
            <w:right w:val="none" w:sz="0" w:space="0" w:color="auto"/>
          </w:divBdr>
        </w:div>
        <w:div w:id="660044942">
          <w:marLeft w:val="547"/>
          <w:marRight w:val="0"/>
          <w:marTop w:val="0"/>
          <w:marBottom w:val="0"/>
          <w:divBdr>
            <w:top w:val="none" w:sz="0" w:space="0" w:color="auto"/>
            <w:left w:val="none" w:sz="0" w:space="0" w:color="auto"/>
            <w:bottom w:val="none" w:sz="0" w:space="0" w:color="auto"/>
            <w:right w:val="none" w:sz="0" w:space="0" w:color="auto"/>
          </w:divBdr>
        </w:div>
        <w:div w:id="1166747532">
          <w:marLeft w:val="547"/>
          <w:marRight w:val="0"/>
          <w:marTop w:val="0"/>
          <w:marBottom w:val="0"/>
          <w:divBdr>
            <w:top w:val="none" w:sz="0" w:space="0" w:color="auto"/>
            <w:left w:val="none" w:sz="0" w:space="0" w:color="auto"/>
            <w:bottom w:val="none" w:sz="0" w:space="0" w:color="auto"/>
            <w:right w:val="none" w:sz="0" w:space="0" w:color="auto"/>
          </w:divBdr>
        </w:div>
      </w:divsChild>
    </w:div>
    <w:div w:id="791049091">
      <w:bodyDiv w:val="1"/>
      <w:marLeft w:val="0"/>
      <w:marRight w:val="0"/>
      <w:marTop w:val="0"/>
      <w:marBottom w:val="0"/>
      <w:divBdr>
        <w:top w:val="none" w:sz="0" w:space="0" w:color="auto"/>
        <w:left w:val="none" w:sz="0" w:space="0" w:color="auto"/>
        <w:bottom w:val="none" w:sz="0" w:space="0" w:color="auto"/>
        <w:right w:val="none" w:sz="0" w:space="0" w:color="auto"/>
      </w:divBdr>
    </w:div>
    <w:div w:id="813372650">
      <w:bodyDiv w:val="1"/>
      <w:marLeft w:val="0"/>
      <w:marRight w:val="0"/>
      <w:marTop w:val="0"/>
      <w:marBottom w:val="0"/>
      <w:divBdr>
        <w:top w:val="none" w:sz="0" w:space="0" w:color="auto"/>
        <w:left w:val="none" w:sz="0" w:space="0" w:color="auto"/>
        <w:bottom w:val="none" w:sz="0" w:space="0" w:color="auto"/>
        <w:right w:val="none" w:sz="0" w:space="0" w:color="auto"/>
      </w:divBdr>
      <w:divsChild>
        <w:div w:id="2092848115">
          <w:marLeft w:val="-2625"/>
          <w:marRight w:val="0"/>
          <w:marTop w:val="0"/>
          <w:marBottom w:val="0"/>
          <w:divBdr>
            <w:top w:val="none" w:sz="0" w:space="0" w:color="auto"/>
            <w:left w:val="none" w:sz="0" w:space="0" w:color="auto"/>
            <w:bottom w:val="none" w:sz="0" w:space="0" w:color="auto"/>
            <w:right w:val="none" w:sz="0" w:space="0" w:color="auto"/>
          </w:divBdr>
          <w:divsChild>
            <w:div w:id="47802929">
              <w:marLeft w:val="2625"/>
              <w:marRight w:val="0"/>
              <w:marTop w:val="0"/>
              <w:marBottom w:val="0"/>
              <w:divBdr>
                <w:top w:val="none" w:sz="0" w:space="0" w:color="auto"/>
                <w:left w:val="none" w:sz="0" w:space="0" w:color="auto"/>
                <w:bottom w:val="none" w:sz="0" w:space="0" w:color="auto"/>
                <w:right w:val="none" w:sz="0" w:space="0" w:color="auto"/>
              </w:divBdr>
              <w:divsChild>
                <w:div w:id="789861205">
                  <w:marLeft w:val="0"/>
                  <w:marRight w:val="0"/>
                  <w:marTop w:val="0"/>
                  <w:marBottom w:val="750"/>
                  <w:divBdr>
                    <w:top w:val="double" w:sz="6" w:space="8" w:color="CCCCCC"/>
                    <w:left w:val="double" w:sz="6" w:space="8" w:color="CCCCCC"/>
                    <w:bottom w:val="double" w:sz="6" w:space="8" w:color="CCCCCC"/>
                    <w:right w:val="double" w:sz="6" w:space="8" w:color="CCCCCC"/>
                  </w:divBdr>
                </w:div>
              </w:divsChild>
            </w:div>
          </w:divsChild>
        </w:div>
      </w:divsChild>
    </w:div>
    <w:div w:id="824517423">
      <w:bodyDiv w:val="1"/>
      <w:marLeft w:val="0"/>
      <w:marRight w:val="0"/>
      <w:marTop w:val="0"/>
      <w:marBottom w:val="0"/>
      <w:divBdr>
        <w:top w:val="none" w:sz="0" w:space="0" w:color="auto"/>
        <w:left w:val="none" w:sz="0" w:space="0" w:color="auto"/>
        <w:bottom w:val="none" w:sz="0" w:space="0" w:color="auto"/>
        <w:right w:val="none" w:sz="0" w:space="0" w:color="auto"/>
      </w:divBdr>
    </w:div>
    <w:div w:id="825784792">
      <w:bodyDiv w:val="1"/>
      <w:marLeft w:val="0"/>
      <w:marRight w:val="0"/>
      <w:marTop w:val="0"/>
      <w:marBottom w:val="0"/>
      <w:divBdr>
        <w:top w:val="none" w:sz="0" w:space="0" w:color="auto"/>
        <w:left w:val="none" w:sz="0" w:space="0" w:color="auto"/>
        <w:bottom w:val="none" w:sz="0" w:space="0" w:color="auto"/>
        <w:right w:val="none" w:sz="0" w:space="0" w:color="auto"/>
      </w:divBdr>
    </w:div>
    <w:div w:id="1048069498">
      <w:bodyDiv w:val="1"/>
      <w:marLeft w:val="0"/>
      <w:marRight w:val="0"/>
      <w:marTop w:val="0"/>
      <w:marBottom w:val="0"/>
      <w:divBdr>
        <w:top w:val="none" w:sz="0" w:space="0" w:color="auto"/>
        <w:left w:val="none" w:sz="0" w:space="0" w:color="auto"/>
        <w:bottom w:val="none" w:sz="0" w:space="0" w:color="auto"/>
        <w:right w:val="none" w:sz="0" w:space="0" w:color="auto"/>
      </w:divBdr>
      <w:divsChild>
        <w:div w:id="709112777">
          <w:marLeft w:val="2059"/>
          <w:marRight w:val="0"/>
          <w:marTop w:val="86"/>
          <w:marBottom w:val="0"/>
          <w:divBdr>
            <w:top w:val="none" w:sz="0" w:space="0" w:color="auto"/>
            <w:left w:val="none" w:sz="0" w:space="0" w:color="auto"/>
            <w:bottom w:val="none" w:sz="0" w:space="0" w:color="auto"/>
            <w:right w:val="none" w:sz="0" w:space="0" w:color="auto"/>
          </w:divBdr>
        </w:div>
        <w:div w:id="1964572911">
          <w:marLeft w:val="2059"/>
          <w:marRight w:val="0"/>
          <w:marTop w:val="86"/>
          <w:marBottom w:val="0"/>
          <w:divBdr>
            <w:top w:val="none" w:sz="0" w:space="0" w:color="auto"/>
            <w:left w:val="none" w:sz="0" w:space="0" w:color="auto"/>
            <w:bottom w:val="none" w:sz="0" w:space="0" w:color="auto"/>
            <w:right w:val="none" w:sz="0" w:space="0" w:color="auto"/>
          </w:divBdr>
        </w:div>
      </w:divsChild>
    </w:div>
    <w:div w:id="1138494257">
      <w:bodyDiv w:val="1"/>
      <w:marLeft w:val="0"/>
      <w:marRight w:val="0"/>
      <w:marTop w:val="0"/>
      <w:marBottom w:val="0"/>
      <w:divBdr>
        <w:top w:val="none" w:sz="0" w:space="0" w:color="auto"/>
        <w:left w:val="none" w:sz="0" w:space="0" w:color="auto"/>
        <w:bottom w:val="none" w:sz="0" w:space="0" w:color="auto"/>
        <w:right w:val="none" w:sz="0" w:space="0" w:color="auto"/>
      </w:divBdr>
      <w:divsChild>
        <w:div w:id="738089752">
          <w:marLeft w:val="0"/>
          <w:marRight w:val="0"/>
          <w:marTop w:val="0"/>
          <w:marBottom w:val="0"/>
          <w:divBdr>
            <w:top w:val="none" w:sz="0" w:space="0" w:color="auto"/>
            <w:left w:val="none" w:sz="0" w:space="0" w:color="auto"/>
            <w:bottom w:val="none" w:sz="0" w:space="0" w:color="auto"/>
            <w:right w:val="none" w:sz="0" w:space="0" w:color="auto"/>
          </w:divBdr>
          <w:divsChild>
            <w:div w:id="3571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7626">
      <w:bodyDiv w:val="1"/>
      <w:marLeft w:val="0"/>
      <w:marRight w:val="0"/>
      <w:marTop w:val="0"/>
      <w:marBottom w:val="0"/>
      <w:divBdr>
        <w:top w:val="none" w:sz="0" w:space="0" w:color="auto"/>
        <w:left w:val="none" w:sz="0" w:space="0" w:color="auto"/>
        <w:bottom w:val="none" w:sz="0" w:space="0" w:color="auto"/>
        <w:right w:val="none" w:sz="0" w:space="0" w:color="auto"/>
      </w:divBdr>
      <w:divsChild>
        <w:div w:id="75253665">
          <w:marLeft w:val="0"/>
          <w:marRight w:val="0"/>
          <w:marTop w:val="0"/>
          <w:marBottom w:val="0"/>
          <w:divBdr>
            <w:top w:val="none" w:sz="0" w:space="0" w:color="auto"/>
            <w:left w:val="none" w:sz="0" w:space="0" w:color="auto"/>
            <w:bottom w:val="none" w:sz="0" w:space="0" w:color="auto"/>
            <w:right w:val="none" w:sz="0" w:space="0" w:color="auto"/>
          </w:divBdr>
        </w:div>
        <w:div w:id="76443589">
          <w:marLeft w:val="0"/>
          <w:marRight w:val="0"/>
          <w:marTop w:val="0"/>
          <w:marBottom w:val="0"/>
          <w:divBdr>
            <w:top w:val="none" w:sz="0" w:space="0" w:color="auto"/>
            <w:left w:val="none" w:sz="0" w:space="0" w:color="auto"/>
            <w:bottom w:val="none" w:sz="0" w:space="0" w:color="auto"/>
            <w:right w:val="none" w:sz="0" w:space="0" w:color="auto"/>
          </w:divBdr>
        </w:div>
        <w:div w:id="202637380">
          <w:marLeft w:val="0"/>
          <w:marRight w:val="0"/>
          <w:marTop w:val="0"/>
          <w:marBottom w:val="0"/>
          <w:divBdr>
            <w:top w:val="none" w:sz="0" w:space="0" w:color="auto"/>
            <w:left w:val="none" w:sz="0" w:space="0" w:color="auto"/>
            <w:bottom w:val="none" w:sz="0" w:space="0" w:color="auto"/>
            <w:right w:val="none" w:sz="0" w:space="0" w:color="auto"/>
          </w:divBdr>
        </w:div>
        <w:div w:id="229075111">
          <w:marLeft w:val="0"/>
          <w:marRight w:val="0"/>
          <w:marTop w:val="0"/>
          <w:marBottom w:val="0"/>
          <w:divBdr>
            <w:top w:val="none" w:sz="0" w:space="0" w:color="auto"/>
            <w:left w:val="none" w:sz="0" w:space="0" w:color="auto"/>
            <w:bottom w:val="none" w:sz="0" w:space="0" w:color="auto"/>
            <w:right w:val="none" w:sz="0" w:space="0" w:color="auto"/>
          </w:divBdr>
        </w:div>
        <w:div w:id="276063307">
          <w:marLeft w:val="0"/>
          <w:marRight w:val="0"/>
          <w:marTop w:val="0"/>
          <w:marBottom w:val="0"/>
          <w:divBdr>
            <w:top w:val="none" w:sz="0" w:space="0" w:color="auto"/>
            <w:left w:val="none" w:sz="0" w:space="0" w:color="auto"/>
            <w:bottom w:val="none" w:sz="0" w:space="0" w:color="auto"/>
            <w:right w:val="none" w:sz="0" w:space="0" w:color="auto"/>
          </w:divBdr>
        </w:div>
        <w:div w:id="390924105">
          <w:marLeft w:val="0"/>
          <w:marRight w:val="0"/>
          <w:marTop w:val="0"/>
          <w:marBottom w:val="0"/>
          <w:divBdr>
            <w:top w:val="none" w:sz="0" w:space="0" w:color="auto"/>
            <w:left w:val="none" w:sz="0" w:space="0" w:color="auto"/>
            <w:bottom w:val="none" w:sz="0" w:space="0" w:color="auto"/>
            <w:right w:val="none" w:sz="0" w:space="0" w:color="auto"/>
          </w:divBdr>
        </w:div>
        <w:div w:id="442462948">
          <w:marLeft w:val="0"/>
          <w:marRight w:val="0"/>
          <w:marTop w:val="0"/>
          <w:marBottom w:val="0"/>
          <w:divBdr>
            <w:top w:val="none" w:sz="0" w:space="0" w:color="auto"/>
            <w:left w:val="none" w:sz="0" w:space="0" w:color="auto"/>
            <w:bottom w:val="none" w:sz="0" w:space="0" w:color="auto"/>
            <w:right w:val="none" w:sz="0" w:space="0" w:color="auto"/>
          </w:divBdr>
        </w:div>
        <w:div w:id="778791563">
          <w:marLeft w:val="0"/>
          <w:marRight w:val="0"/>
          <w:marTop w:val="0"/>
          <w:marBottom w:val="0"/>
          <w:divBdr>
            <w:top w:val="none" w:sz="0" w:space="0" w:color="auto"/>
            <w:left w:val="none" w:sz="0" w:space="0" w:color="auto"/>
            <w:bottom w:val="none" w:sz="0" w:space="0" w:color="auto"/>
            <w:right w:val="none" w:sz="0" w:space="0" w:color="auto"/>
          </w:divBdr>
        </w:div>
        <w:div w:id="863590686">
          <w:marLeft w:val="0"/>
          <w:marRight w:val="0"/>
          <w:marTop w:val="0"/>
          <w:marBottom w:val="0"/>
          <w:divBdr>
            <w:top w:val="none" w:sz="0" w:space="0" w:color="auto"/>
            <w:left w:val="none" w:sz="0" w:space="0" w:color="auto"/>
            <w:bottom w:val="none" w:sz="0" w:space="0" w:color="auto"/>
            <w:right w:val="none" w:sz="0" w:space="0" w:color="auto"/>
          </w:divBdr>
        </w:div>
        <w:div w:id="875040369">
          <w:marLeft w:val="0"/>
          <w:marRight w:val="0"/>
          <w:marTop w:val="0"/>
          <w:marBottom w:val="0"/>
          <w:divBdr>
            <w:top w:val="none" w:sz="0" w:space="0" w:color="auto"/>
            <w:left w:val="none" w:sz="0" w:space="0" w:color="auto"/>
            <w:bottom w:val="none" w:sz="0" w:space="0" w:color="auto"/>
            <w:right w:val="none" w:sz="0" w:space="0" w:color="auto"/>
          </w:divBdr>
        </w:div>
        <w:div w:id="1168329618">
          <w:marLeft w:val="0"/>
          <w:marRight w:val="0"/>
          <w:marTop w:val="0"/>
          <w:marBottom w:val="0"/>
          <w:divBdr>
            <w:top w:val="none" w:sz="0" w:space="0" w:color="auto"/>
            <w:left w:val="none" w:sz="0" w:space="0" w:color="auto"/>
            <w:bottom w:val="none" w:sz="0" w:space="0" w:color="auto"/>
            <w:right w:val="none" w:sz="0" w:space="0" w:color="auto"/>
          </w:divBdr>
        </w:div>
        <w:div w:id="1195996692">
          <w:marLeft w:val="0"/>
          <w:marRight w:val="0"/>
          <w:marTop w:val="0"/>
          <w:marBottom w:val="0"/>
          <w:divBdr>
            <w:top w:val="none" w:sz="0" w:space="0" w:color="auto"/>
            <w:left w:val="none" w:sz="0" w:space="0" w:color="auto"/>
            <w:bottom w:val="none" w:sz="0" w:space="0" w:color="auto"/>
            <w:right w:val="none" w:sz="0" w:space="0" w:color="auto"/>
          </w:divBdr>
        </w:div>
        <w:div w:id="1311977586">
          <w:marLeft w:val="0"/>
          <w:marRight w:val="0"/>
          <w:marTop w:val="0"/>
          <w:marBottom w:val="0"/>
          <w:divBdr>
            <w:top w:val="none" w:sz="0" w:space="0" w:color="auto"/>
            <w:left w:val="none" w:sz="0" w:space="0" w:color="auto"/>
            <w:bottom w:val="none" w:sz="0" w:space="0" w:color="auto"/>
            <w:right w:val="none" w:sz="0" w:space="0" w:color="auto"/>
          </w:divBdr>
        </w:div>
        <w:div w:id="1361928919">
          <w:marLeft w:val="0"/>
          <w:marRight w:val="0"/>
          <w:marTop w:val="0"/>
          <w:marBottom w:val="0"/>
          <w:divBdr>
            <w:top w:val="none" w:sz="0" w:space="0" w:color="auto"/>
            <w:left w:val="none" w:sz="0" w:space="0" w:color="auto"/>
            <w:bottom w:val="none" w:sz="0" w:space="0" w:color="auto"/>
            <w:right w:val="none" w:sz="0" w:space="0" w:color="auto"/>
          </w:divBdr>
        </w:div>
        <w:div w:id="1794329343">
          <w:marLeft w:val="0"/>
          <w:marRight w:val="0"/>
          <w:marTop w:val="0"/>
          <w:marBottom w:val="0"/>
          <w:divBdr>
            <w:top w:val="none" w:sz="0" w:space="0" w:color="auto"/>
            <w:left w:val="none" w:sz="0" w:space="0" w:color="auto"/>
            <w:bottom w:val="none" w:sz="0" w:space="0" w:color="auto"/>
            <w:right w:val="none" w:sz="0" w:space="0" w:color="auto"/>
          </w:divBdr>
        </w:div>
        <w:div w:id="1871646828">
          <w:marLeft w:val="0"/>
          <w:marRight w:val="0"/>
          <w:marTop w:val="0"/>
          <w:marBottom w:val="0"/>
          <w:divBdr>
            <w:top w:val="none" w:sz="0" w:space="0" w:color="auto"/>
            <w:left w:val="none" w:sz="0" w:space="0" w:color="auto"/>
            <w:bottom w:val="none" w:sz="0" w:space="0" w:color="auto"/>
            <w:right w:val="none" w:sz="0" w:space="0" w:color="auto"/>
          </w:divBdr>
        </w:div>
        <w:div w:id="2014260095">
          <w:marLeft w:val="0"/>
          <w:marRight w:val="0"/>
          <w:marTop w:val="0"/>
          <w:marBottom w:val="0"/>
          <w:divBdr>
            <w:top w:val="none" w:sz="0" w:space="0" w:color="auto"/>
            <w:left w:val="none" w:sz="0" w:space="0" w:color="auto"/>
            <w:bottom w:val="none" w:sz="0" w:space="0" w:color="auto"/>
            <w:right w:val="none" w:sz="0" w:space="0" w:color="auto"/>
          </w:divBdr>
        </w:div>
        <w:div w:id="2077584953">
          <w:marLeft w:val="0"/>
          <w:marRight w:val="0"/>
          <w:marTop w:val="0"/>
          <w:marBottom w:val="0"/>
          <w:divBdr>
            <w:top w:val="none" w:sz="0" w:space="0" w:color="auto"/>
            <w:left w:val="none" w:sz="0" w:space="0" w:color="auto"/>
            <w:bottom w:val="none" w:sz="0" w:space="0" w:color="auto"/>
            <w:right w:val="none" w:sz="0" w:space="0" w:color="auto"/>
          </w:divBdr>
        </w:div>
        <w:div w:id="2146846996">
          <w:marLeft w:val="0"/>
          <w:marRight w:val="0"/>
          <w:marTop w:val="0"/>
          <w:marBottom w:val="0"/>
          <w:divBdr>
            <w:top w:val="none" w:sz="0" w:space="0" w:color="auto"/>
            <w:left w:val="none" w:sz="0" w:space="0" w:color="auto"/>
            <w:bottom w:val="none" w:sz="0" w:space="0" w:color="auto"/>
            <w:right w:val="none" w:sz="0" w:space="0" w:color="auto"/>
          </w:divBdr>
        </w:div>
      </w:divsChild>
    </w:div>
    <w:div w:id="1152017296">
      <w:bodyDiv w:val="1"/>
      <w:marLeft w:val="0"/>
      <w:marRight w:val="0"/>
      <w:marTop w:val="0"/>
      <w:marBottom w:val="0"/>
      <w:divBdr>
        <w:top w:val="none" w:sz="0" w:space="0" w:color="auto"/>
        <w:left w:val="none" w:sz="0" w:space="0" w:color="auto"/>
        <w:bottom w:val="none" w:sz="0" w:space="0" w:color="auto"/>
        <w:right w:val="none" w:sz="0" w:space="0" w:color="auto"/>
      </w:divBdr>
    </w:div>
    <w:div w:id="1202982969">
      <w:bodyDiv w:val="1"/>
      <w:marLeft w:val="0"/>
      <w:marRight w:val="0"/>
      <w:marTop w:val="0"/>
      <w:marBottom w:val="0"/>
      <w:divBdr>
        <w:top w:val="none" w:sz="0" w:space="0" w:color="auto"/>
        <w:left w:val="none" w:sz="0" w:space="0" w:color="auto"/>
        <w:bottom w:val="none" w:sz="0" w:space="0" w:color="auto"/>
        <w:right w:val="none" w:sz="0" w:space="0" w:color="auto"/>
      </w:divBdr>
    </w:div>
    <w:div w:id="1260985001">
      <w:bodyDiv w:val="1"/>
      <w:marLeft w:val="0"/>
      <w:marRight w:val="0"/>
      <w:marTop w:val="0"/>
      <w:marBottom w:val="0"/>
      <w:divBdr>
        <w:top w:val="none" w:sz="0" w:space="0" w:color="auto"/>
        <w:left w:val="none" w:sz="0" w:space="0" w:color="auto"/>
        <w:bottom w:val="none" w:sz="0" w:space="0" w:color="auto"/>
        <w:right w:val="none" w:sz="0" w:space="0" w:color="auto"/>
      </w:divBdr>
      <w:divsChild>
        <w:div w:id="8604766">
          <w:marLeft w:val="-2625"/>
          <w:marRight w:val="0"/>
          <w:marTop w:val="0"/>
          <w:marBottom w:val="0"/>
          <w:divBdr>
            <w:top w:val="none" w:sz="0" w:space="0" w:color="auto"/>
            <w:left w:val="none" w:sz="0" w:space="0" w:color="auto"/>
            <w:bottom w:val="none" w:sz="0" w:space="0" w:color="auto"/>
            <w:right w:val="none" w:sz="0" w:space="0" w:color="auto"/>
          </w:divBdr>
          <w:divsChild>
            <w:div w:id="1915628360">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 w:id="1388188001">
      <w:bodyDiv w:val="1"/>
      <w:marLeft w:val="0"/>
      <w:marRight w:val="0"/>
      <w:marTop w:val="0"/>
      <w:marBottom w:val="0"/>
      <w:divBdr>
        <w:top w:val="none" w:sz="0" w:space="0" w:color="auto"/>
        <w:left w:val="none" w:sz="0" w:space="0" w:color="auto"/>
        <w:bottom w:val="none" w:sz="0" w:space="0" w:color="auto"/>
        <w:right w:val="none" w:sz="0" w:space="0" w:color="auto"/>
      </w:divBdr>
    </w:div>
    <w:div w:id="1428889883">
      <w:bodyDiv w:val="1"/>
      <w:marLeft w:val="0"/>
      <w:marRight w:val="0"/>
      <w:marTop w:val="0"/>
      <w:marBottom w:val="0"/>
      <w:divBdr>
        <w:top w:val="none" w:sz="0" w:space="0" w:color="auto"/>
        <w:left w:val="none" w:sz="0" w:space="0" w:color="auto"/>
        <w:bottom w:val="none" w:sz="0" w:space="0" w:color="auto"/>
        <w:right w:val="none" w:sz="0" w:space="0" w:color="auto"/>
      </w:divBdr>
      <w:divsChild>
        <w:div w:id="405690847">
          <w:marLeft w:val="0"/>
          <w:marRight w:val="0"/>
          <w:marTop w:val="0"/>
          <w:marBottom w:val="0"/>
          <w:divBdr>
            <w:top w:val="none" w:sz="0" w:space="0" w:color="auto"/>
            <w:left w:val="none" w:sz="0" w:space="0" w:color="auto"/>
            <w:bottom w:val="none" w:sz="0" w:space="0" w:color="auto"/>
            <w:right w:val="none" w:sz="0" w:space="0" w:color="auto"/>
          </w:divBdr>
        </w:div>
        <w:div w:id="1613852885">
          <w:marLeft w:val="0"/>
          <w:marRight w:val="0"/>
          <w:marTop w:val="0"/>
          <w:marBottom w:val="0"/>
          <w:divBdr>
            <w:top w:val="none" w:sz="0" w:space="0" w:color="auto"/>
            <w:left w:val="none" w:sz="0" w:space="0" w:color="auto"/>
            <w:bottom w:val="none" w:sz="0" w:space="0" w:color="auto"/>
            <w:right w:val="none" w:sz="0" w:space="0" w:color="auto"/>
          </w:divBdr>
        </w:div>
        <w:div w:id="1914509674">
          <w:marLeft w:val="0"/>
          <w:marRight w:val="0"/>
          <w:marTop w:val="0"/>
          <w:marBottom w:val="0"/>
          <w:divBdr>
            <w:top w:val="none" w:sz="0" w:space="0" w:color="auto"/>
            <w:left w:val="none" w:sz="0" w:space="0" w:color="auto"/>
            <w:bottom w:val="none" w:sz="0" w:space="0" w:color="auto"/>
            <w:right w:val="none" w:sz="0" w:space="0" w:color="auto"/>
          </w:divBdr>
        </w:div>
        <w:div w:id="2022972614">
          <w:marLeft w:val="0"/>
          <w:marRight w:val="0"/>
          <w:marTop w:val="0"/>
          <w:marBottom w:val="0"/>
          <w:divBdr>
            <w:top w:val="none" w:sz="0" w:space="0" w:color="auto"/>
            <w:left w:val="none" w:sz="0" w:space="0" w:color="auto"/>
            <w:bottom w:val="none" w:sz="0" w:space="0" w:color="auto"/>
            <w:right w:val="none" w:sz="0" w:space="0" w:color="auto"/>
          </w:divBdr>
        </w:div>
      </w:divsChild>
    </w:div>
    <w:div w:id="1590239648">
      <w:bodyDiv w:val="1"/>
      <w:marLeft w:val="0"/>
      <w:marRight w:val="0"/>
      <w:marTop w:val="0"/>
      <w:marBottom w:val="0"/>
      <w:divBdr>
        <w:top w:val="none" w:sz="0" w:space="0" w:color="auto"/>
        <w:left w:val="none" w:sz="0" w:space="0" w:color="auto"/>
        <w:bottom w:val="none" w:sz="0" w:space="0" w:color="auto"/>
        <w:right w:val="none" w:sz="0" w:space="0" w:color="auto"/>
      </w:divBdr>
    </w:div>
    <w:div w:id="1590653905">
      <w:bodyDiv w:val="1"/>
      <w:marLeft w:val="0"/>
      <w:marRight w:val="0"/>
      <w:marTop w:val="0"/>
      <w:marBottom w:val="0"/>
      <w:divBdr>
        <w:top w:val="none" w:sz="0" w:space="0" w:color="auto"/>
        <w:left w:val="none" w:sz="0" w:space="0" w:color="auto"/>
        <w:bottom w:val="none" w:sz="0" w:space="0" w:color="auto"/>
        <w:right w:val="none" w:sz="0" w:space="0" w:color="auto"/>
      </w:divBdr>
    </w:div>
    <w:div w:id="1623728310">
      <w:bodyDiv w:val="1"/>
      <w:marLeft w:val="0"/>
      <w:marRight w:val="0"/>
      <w:marTop w:val="0"/>
      <w:marBottom w:val="0"/>
      <w:divBdr>
        <w:top w:val="none" w:sz="0" w:space="0" w:color="auto"/>
        <w:left w:val="none" w:sz="0" w:space="0" w:color="auto"/>
        <w:bottom w:val="none" w:sz="0" w:space="0" w:color="auto"/>
        <w:right w:val="none" w:sz="0" w:space="0" w:color="auto"/>
      </w:divBdr>
      <w:divsChild>
        <w:div w:id="348072201">
          <w:marLeft w:val="1267"/>
          <w:marRight w:val="0"/>
          <w:marTop w:val="0"/>
          <w:marBottom w:val="0"/>
          <w:divBdr>
            <w:top w:val="none" w:sz="0" w:space="0" w:color="auto"/>
            <w:left w:val="none" w:sz="0" w:space="0" w:color="auto"/>
            <w:bottom w:val="none" w:sz="0" w:space="0" w:color="auto"/>
            <w:right w:val="none" w:sz="0" w:space="0" w:color="auto"/>
          </w:divBdr>
        </w:div>
        <w:div w:id="750153844">
          <w:marLeft w:val="1267"/>
          <w:marRight w:val="0"/>
          <w:marTop w:val="0"/>
          <w:marBottom w:val="0"/>
          <w:divBdr>
            <w:top w:val="none" w:sz="0" w:space="0" w:color="auto"/>
            <w:left w:val="none" w:sz="0" w:space="0" w:color="auto"/>
            <w:bottom w:val="none" w:sz="0" w:space="0" w:color="auto"/>
            <w:right w:val="none" w:sz="0" w:space="0" w:color="auto"/>
          </w:divBdr>
        </w:div>
        <w:div w:id="1579945806">
          <w:marLeft w:val="1267"/>
          <w:marRight w:val="0"/>
          <w:marTop w:val="0"/>
          <w:marBottom w:val="0"/>
          <w:divBdr>
            <w:top w:val="none" w:sz="0" w:space="0" w:color="auto"/>
            <w:left w:val="none" w:sz="0" w:space="0" w:color="auto"/>
            <w:bottom w:val="none" w:sz="0" w:space="0" w:color="auto"/>
            <w:right w:val="none" w:sz="0" w:space="0" w:color="auto"/>
          </w:divBdr>
        </w:div>
      </w:divsChild>
    </w:div>
    <w:div w:id="1678658264">
      <w:bodyDiv w:val="1"/>
      <w:marLeft w:val="0"/>
      <w:marRight w:val="0"/>
      <w:marTop w:val="0"/>
      <w:marBottom w:val="0"/>
      <w:divBdr>
        <w:top w:val="none" w:sz="0" w:space="0" w:color="auto"/>
        <w:left w:val="none" w:sz="0" w:space="0" w:color="auto"/>
        <w:bottom w:val="none" w:sz="0" w:space="0" w:color="auto"/>
        <w:right w:val="none" w:sz="0" w:space="0" w:color="auto"/>
      </w:divBdr>
      <w:divsChild>
        <w:div w:id="1239901544">
          <w:marLeft w:val="-2625"/>
          <w:marRight w:val="0"/>
          <w:marTop w:val="0"/>
          <w:marBottom w:val="0"/>
          <w:divBdr>
            <w:top w:val="none" w:sz="0" w:space="0" w:color="auto"/>
            <w:left w:val="none" w:sz="0" w:space="0" w:color="auto"/>
            <w:bottom w:val="none" w:sz="0" w:space="0" w:color="auto"/>
            <w:right w:val="none" w:sz="0" w:space="0" w:color="auto"/>
          </w:divBdr>
          <w:divsChild>
            <w:div w:id="195626994">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 w:id="1752239655">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sChild>
        <w:div w:id="597105871">
          <w:marLeft w:val="0"/>
          <w:marRight w:val="0"/>
          <w:marTop w:val="0"/>
          <w:marBottom w:val="0"/>
          <w:divBdr>
            <w:top w:val="none" w:sz="0" w:space="0" w:color="auto"/>
            <w:left w:val="none" w:sz="0" w:space="0" w:color="auto"/>
            <w:bottom w:val="none" w:sz="0" w:space="0" w:color="auto"/>
            <w:right w:val="none" w:sz="0" w:space="0" w:color="auto"/>
          </w:divBdr>
        </w:div>
        <w:div w:id="649098851">
          <w:marLeft w:val="0"/>
          <w:marRight w:val="0"/>
          <w:marTop w:val="0"/>
          <w:marBottom w:val="0"/>
          <w:divBdr>
            <w:top w:val="none" w:sz="0" w:space="0" w:color="auto"/>
            <w:left w:val="none" w:sz="0" w:space="0" w:color="auto"/>
            <w:bottom w:val="none" w:sz="0" w:space="0" w:color="auto"/>
            <w:right w:val="none" w:sz="0" w:space="0" w:color="auto"/>
          </w:divBdr>
        </w:div>
        <w:div w:id="888807122">
          <w:marLeft w:val="0"/>
          <w:marRight w:val="0"/>
          <w:marTop w:val="0"/>
          <w:marBottom w:val="0"/>
          <w:divBdr>
            <w:top w:val="none" w:sz="0" w:space="0" w:color="auto"/>
            <w:left w:val="none" w:sz="0" w:space="0" w:color="auto"/>
            <w:bottom w:val="none" w:sz="0" w:space="0" w:color="auto"/>
            <w:right w:val="none" w:sz="0" w:space="0" w:color="auto"/>
          </w:divBdr>
          <w:divsChild>
            <w:div w:id="18091904">
              <w:marLeft w:val="0"/>
              <w:marRight w:val="0"/>
              <w:marTop w:val="0"/>
              <w:marBottom w:val="0"/>
              <w:divBdr>
                <w:top w:val="none" w:sz="0" w:space="0" w:color="auto"/>
                <w:left w:val="none" w:sz="0" w:space="0" w:color="auto"/>
                <w:bottom w:val="none" w:sz="0" w:space="0" w:color="auto"/>
                <w:right w:val="none" w:sz="0" w:space="0" w:color="auto"/>
              </w:divBdr>
            </w:div>
            <w:div w:id="666206018">
              <w:marLeft w:val="0"/>
              <w:marRight w:val="0"/>
              <w:marTop w:val="0"/>
              <w:marBottom w:val="0"/>
              <w:divBdr>
                <w:top w:val="none" w:sz="0" w:space="0" w:color="auto"/>
                <w:left w:val="none" w:sz="0" w:space="0" w:color="auto"/>
                <w:bottom w:val="none" w:sz="0" w:space="0" w:color="auto"/>
                <w:right w:val="none" w:sz="0" w:space="0" w:color="auto"/>
              </w:divBdr>
            </w:div>
            <w:div w:id="1084768296">
              <w:marLeft w:val="0"/>
              <w:marRight w:val="0"/>
              <w:marTop w:val="0"/>
              <w:marBottom w:val="0"/>
              <w:divBdr>
                <w:top w:val="none" w:sz="0" w:space="0" w:color="auto"/>
                <w:left w:val="none" w:sz="0" w:space="0" w:color="auto"/>
                <w:bottom w:val="none" w:sz="0" w:space="0" w:color="auto"/>
                <w:right w:val="none" w:sz="0" w:space="0" w:color="auto"/>
              </w:divBdr>
            </w:div>
            <w:div w:id="1341004399">
              <w:marLeft w:val="0"/>
              <w:marRight w:val="0"/>
              <w:marTop w:val="0"/>
              <w:marBottom w:val="0"/>
              <w:divBdr>
                <w:top w:val="none" w:sz="0" w:space="0" w:color="auto"/>
                <w:left w:val="none" w:sz="0" w:space="0" w:color="auto"/>
                <w:bottom w:val="none" w:sz="0" w:space="0" w:color="auto"/>
                <w:right w:val="none" w:sz="0" w:space="0" w:color="auto"/>
              </w:divBdr>
            </w:div>
          </w:divsChild>
        </w:div>
        <w:div w:id="1011295712">
          <w:marLeft w:val="0"/>
          <w:marRight w:val="0"/>
          <w:marTop w:val="0"/>
          <w:marBottom w:val="0"/>
          <w:divBdr>
            <w:top w:val="none" w:sz="0" w:space="0" w:color="auto"/>
            <w:left w:val="none" w:sz="0" w:space="0" w:color="auto"/>
            <w:bottom w:val="none" w:sz="0" w:space="0" w:color="auto"/>
            <w:right w:val="none" w:sz="0" w:space="0" w:color="auto"/>
          </w:divBdr>
        </w:div>
        <w:div w:id="1386373239">
          <w:marLeft w:val="0"/>
          <w:marRight w:val="0"/>
          <w:marTop w:val="0"/>
          <w:marBottom w:val="0"/>
          <w:divBdr>
            <w:top w:val="none" w:sz="0" w:space="0" w:color="auto"/>
            <w:left w:val="none" w:sz="0" w:space="0" w:color="auto"/>
            <w:bottom w:val="none" w:sz="0" w:space="0" w:color="auto"/>
            <w:right w:val="none" w:sz="0" w:space="0" w:color="auto"/>
          </w:divBdr>
        </w:div>
        <w:div w:id="1477143412">
          <w:marLeft w:val="0"/>
          <w:marRight w:val="0"/>
          <w:marTop w:val="0"/>
          <w:marBottom w:val="0"/>
          <w:divBdr>
            <w:top w:val="none" w:sz="0" w:space="0" w:color="auto"/>
            <w:left w:val="none" w:sz="0" w:space="0" w:color="auto"/>
            <w:bottom w:val="none" w:sz="0" w:space="0" w:color="auto"/>
            <w:right w:val="none" w:sz="0" w:space="0" w:color="auto"/>
          </w:divBdr>
        </w:div>
        <w:div w:id="1530147432">
          <w:marLeft w:val="0"/>
          <w:marRight w:val="0"/>
          <w:marTop w:val="0"/>
          <w:marBottom w:val="0"/>
          <w:divBdr>
            <w:top w:val="none" w:sz="0" w:space="0" w:color="auto"/>
            <w:left w:val="none" w:sz="0" w:space="0" w:color="auto"/>
            <w:bottom w:val="none" w:sz="0" w:space="0" w:color="auto"/>
            <w:right w:val="none" w:sz="0" w:space="0" w:color="auto"/>
          </w:divBdr>
        </w:div>
        <w:div w:id="1574195708">
          <w:marLeft w:val="0"/>
          <w:marRight w:val="0"/>
          <w:marTop w:val="0"/>
          <w:marBottom w:val="0"/>
          <w:divBdr>
            <w:top w:val="none" w:sz="0" w:space="0" w:color="auto"/>
            <w:left w:val="none" w:sz="0" w:space="0" w:color="auto"/>
            <w:bottom w:val="none" w:sz="0" w:space="0" w:color="auto"/>
            <w:right w:val="none" w:sz="0" w:space="0" w:color="auto"/>
          </w:divBdr>
        </w:div>
        <w:div w:id="1752696722">
          <w:marLeft w:val="0"/>
          <w:marRight w:val="0"/>
          <w:marTop w:val="0"/>
          <w:marBottom w:val="0"/>
          <w:divBdr>
            <w:top w:val="none" w:sz="0" w:space="0" w:color="auto"/>
            <w:left w:val="none" w:sz="0" w:space="0" w:color="auto"/>
            <w:bottom w:val="none" w:sz="0" w:space="0" w:color="auto"/>
            <w:right w:val="none" w:sz="0" w:space="0" w:color="auto"/>
          </w:divBdr>
        </w:div>
        <w:div w:id="1816944748">
          <w:marLeft w:val="0"/>
          <w:marRight w:val="0"/>
          <w:marTop w:val="0"/>
          <w:marBottom w:val="0"/>
          <w:divBdr>
            <w:top w:val="none" w:sz="0" w:space="0" w:color="auto"/>
            <w:left w:val="none" w:sz="0" w:space="0" w:color="auto"/>
            <w:bottom w:val="none" w:sz="0" w:space="0" w:color="auto"/>
            <w:right w:val="none" w:sz="0" w:space="0" w:color="auto"/>
          </w:divBdr>
        </w:div>
      </w:divsChild>
    </w:div>
    <w:div w:id="1867401693">
      <w:bodyDiv w:val="1"/>
      <w:marLeft w:val="0"/>
      <w:marRight w:val="0"/>
      <w:marTop w:val="0"/>
      <w:marBottom w:val="0"/>
      <w:divBdr>
        <w:top w:val="none" w:sz="0" w:space="0" w:color="auto"/>
        <w:left w:val="none" w:sz="0" w:space="0" w:color="auto"/>
        <w:bottom w:val="none" w:sz="0" w:space="0" w:color="auto"/>
        <w:right w:val="none" w:sz="0" w:space="0" w:color="auto"/>
      </w:divBdr>
    </w:div>
    <w:div w:id="1909414816">
      <w:bodyDiv w:val="1"/>
      <w:marLeft w:val="0"/>
      <w:marRight w:val="0"/>
      <w:marTop w:val="0"/>
      <w:marBottom w:val="0"/>
      <w:divBdr>
        <w:top w:val="none" w:sz="0" w:space="0" w:color="auto"/>
        <w:left w:val="none" w:sz="0" w:space="0" w:color="auto"/>
        <w:bottom w:val="none" w:sz="0" w:space="0" w:color="auto"/>
        <w:right w:val="none" w:sz="0" w:space="0" w:color="auto"/>
      </w:divBdr>
    </w:div>
    <w:div w:id="1951156034">
      <w:bodyDiv w:val="1"/>
      <w:marLeft w:val="0"/>
      <w:marRight w:val="0"/>
      <w:marTop w:val="0"/>
      <w:marBottom w:val="0"/>
      <w:divBdr>
        <w:top w:val="none" w:sz="0" w:space="0" w:color="auto"/>
        <w:left w:val="none" w:sz="0" w:space="0" w:color="auto"/>
        <w:bottom w:val="none" w:sz="0" w:space="0" w:color="auto"/>
        <w:right w:val="none" w:sz="0" w:space="0" w:color="auto"/>
      </w:divBdr>
      <w:divsChild>
        <w:div w:id="184172708">
          <w:marLeft w:val="2059"/>
          <w:marRight w:val="0"/>
          <w:marTop w:val="86"/>
          <w:marBottom w:val="0"/>
          <w:divBdr>
            <w:top w:val="none" w:sz="0" w:space="0" w:color="auto"/>
            <w:left w:val="none" w:sz="0" w:space="0" w:color="auto"/>
            <w:bottom w:val="none" w:sz="0" w:space="0" w:color="auto"/>
            <w:right w:val="none" w:sz="0" w:space="0" w:color="auto"/>
          </w:divBdr>
        </w:div>
        <w:div w:id="305933297">
          <w:marLeft w:val="2059"/>
          <w:marRight w:val="0"/>
          <w:marTop w:val="86"/>
          <w:marBottom w:val="0"/>
          <w:divBdr>
            <w:top w:val="none" w:sz="0" w:space="0" w:color="auto"/>
            <w:left w:val="none" w:sz="0" w:space="0" w:color="auto"/>
            <w:bottom w:val="none" w:sz="0" w:space="0" w:color="auto"/>
            <w:right w:val="none" w:sz="0" w:space="0" w:color="auto"/>
          </w:divBdr>
        </w:div>
        <w:div w:id="667026164">
          <w:marLeft w:val="2059"/>
          <w:marRight w:val="0"/>
          <w:marTop w:val="86"/>
          <w:marBottom w:val="0"/>
          <w:divBdr>
            <w:top w:val="none" w:sz="0" w:space="0" w:color="auto"/>
            <w:left w:val="none" w:sz="0" w:space="0" w:color="auto"/>
            <w:bottom w:val="none" w:sz="0" w:space="0" w:color="auto"/>
            <w:right w:val="none" w:sz="0" w:space="0" w:color="auto"/>
          </w:divBdr>
        </w:div>
        <w:div w:id="880704251">
          <w:marLeft w:val="2059"/>
          <w:marRight w:val="0"/>
          <w:marTop w:val="86"/>
          <w:marBottom w:val="0"/>
          <w:divBdr>
            <w:top w:val="none" w:sz="0" w:space="0" w:color="auto"/>
            <w:left w:val="none" w:sz="0" w:space="0" w:color="auto"/>
            <w:bottom w:val="none" w:sz="0" w:space="0" w:color="auto"/>
            <w:right w:val="none" w:sz="0" w:space="0" w:color="auto"/>
          </w:divBdr>
        </w:div>
        <w:div w:id="1140922294">
          <w:marLeft w:val="2059"/>
          <w:marRight w:val="0"/>
          <w:marTop w:val="86"/>
          <w:marBottom w:val="0"/>
          <w:divBdr>
            <w:top w:val="none" w:sz="0" w:space="0" w:color="auto"/>
            <w:left w:val="none" w:sz="0" w:space="0" w:color="auto"/>
            <w:bottom w:val="none" w:sz="0" w:space="0" w:color="auto"/>
            <w:right w:val="none" w:sz="0" w:space="0" w:color="auto"/>
          </w:divBdr>
        </w:div>
        <w:div w:id="1261528341">
          <w:marLeft w:val="2059"/>
          <w:marRight w:val="0"/>
          <w:marTop w:val="86"/>
          <w:marBottom w:val="0"/>
          <w:divBdr>
            <w:top w:val="none" w:sz="0" w:space="0" w:color="auto"/>
            <w:left w:val="none" w:sz="0" w:space="0" w:color="auto"/>
            <w:bottom w:val="none" w:sz="0" w:space="0" w:color="auto"/>
            <w:right w:val="none" w:sz="0" w:space="0" w:color="auto"/>
          </w:divBdr>
        </w:div>
        <w:div w:id="1816489819">
          <w:marLeft w:val="2059"/>
          <w:marRight w:val="0"/>
          <w:marTop w:val="86"/>
          <w:marBottom w:val="0"/>
          <w:divBdr>
            <w:top w:val="none" w:sz="0" w:space="0" w:color="auto"/>
            <w:left w:val="none" w:sz="0" w:space="0" w:color="auto"/>
            <w:bottom w:val="none" w:sz="0" w:space="0" w:color="auto"/>
            <w:right w:val="none" w:sz="0" w:space="0" w:color="auto"/>
          </w:divBdr>
        </w:div>
      </w:divsChild>
    </w:div>
    <w:div w:id="1972056685">
      <w:bodyDiv w:val="1"/>
      <w:marLeft w:val="0"/>
      <w:marRight w:val="0"/>
      <w:marTop w:val="45"/>
      <w:marBottom w:val="45"/>
      <w:divBdr>
        <w:top w:val="none" w:sz="0" w:space="0" w:color="auto"/>
        <w:left w:val="none" w:sz="0" w:space="0" w:color="auto"/>
        <w:bottom w:val="none" w:sz="0" w:space="0" w:color="auto"/>
        <w:right w:val="none" w:sz="0" w:space="0" w:color="auto"/>
      </w:divBdr>
      <w:divsChild>
        <w:div w:id="355888856">
          <w:marLeft w:val="0"/>
          <w:marRight w:val="0"/>
          <w:marTop w:val="0"/>
          <w:marBottom w:val="0"/>
          <w:divBdr>
            <w:top w:val="none" w:sz="0" w:space="0" w:color="auto"/>
            <w:left w:val="none" w:sz="0" w:space="0" w:color="auto"/>
            <w:bottom w:val="none" w:sz="0" w:space="0" w:color="auto"/>
            <w:right w:val="none" w:sz="0" w:space="0" w:color="auto"/>
          </w:divBdr>
          <w:divsChild>
            <w:div w:id="1746341399">
              <w:marLeft w:val="0"/>
              <w:marRight w:val="0"/>
              <w:marTop w:val="0"/>
              <w:marBottom w:val="0"/>
              <w:divBdr>
                <w:top w:val="none" w:sz="0" w:space="0" w:color="auto"/>
                <w:left w:val="none" w:sz="0" w:space="0" w:color="auto"/>
                <w:bottom w:val="none" w:sz="0" w:space="0" w:color="auto"/>
                <w:right w:val="none" w:sz="0" w:space="0" w:color="auto"/>
              </w:divBdr>
              <w:divsChild>
                <w:div w:id="1234391772">
                  <w:marLeft w:val="2385"/>
                  <w:marRight w:val="3960"/>
                  <w:marTop w:val="0"/>
                  <w:marBottom w:val="0"/>
                  <w:divBdr>
                    <w:top w:val="none" w:sz="0" w:space="0" w:color="auto"/>
                    <w:left w:val="single" w:sz="6" w:space="0" w:color="D3E1F9"/>
                    <w:bottom w:val="none" w:sz="0" w:space="0" w:color="auto"/>
                    <w:right w:val="none" w:sz="0" w:space="0" w:color="auto"/>
                  </w:divBdr>
                  <w:divsChild>
                    <w:div w:id="2101945819">
                      <w:marLeft w:val="0"/>
                      <w:marRight w:val="0"/>
                      <w:marTop w:val="0"/>
                      <w:marBottom w:val="0"/>
                      <w:divBdr>
                        <w:top w:val="none" w:sz="0" w:space="0" w:color="auto"/>
                        <w:left w:val="none" w:sz="0" w:space="0" w:color="auto"/>
                        <w:bottom w:val="none" w:sz="0" w:space="0" w:color="auto"/>
                        <w:right w:val="none" w:sz="0" w:space="0" w:color="auto"/>
                      </w:divBdr>
                      <w:divsChild>
                        <w:div w:id="1070886406">
                          <w:marLeft w:val="0"/>
                          <w:marRight w:val="0"/>
                          <w:marTop w:val="0"/>
                          <w:marBottom w:val="0"/>
                          <w:divBdr>
                            <w:top w:val="none" w:sz="0" w:space="0" w:color="auto"/>
                            <w:left w:val="none" w:sz="0" w:space="0" w:color="auto"/>
                            <w:bottom w:val="none" w:sz="0" w:space="0" w:color="auto"/>
                            <w:right w:val="none" w:sz="0" w:space="0" w:color="auto"/>
                          </w:divBdr>
                          <w:divsChild>
                            <w:div w:id="17515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00175">
      <w:bodyDiv w:val="1"/>
      <w:marLeft w:val="0"/>
      <w:marRight w:val="0"/>
      <w:marTop w:val="0"/>
      <w:marBottom w:val="0"/>
      <w:divBdr>
        <w:top w:val="none" w:sz="0" w:space="0" w:color="auto"/>
        <w:left w:val="none" w:sz="0" w:space="0" w:color="auto"/>
        <w:bottom w:val="none" w:sz="0" w:space="0" w:color="auto"/>
        <w:right w:val="none" w:sz="0" w:space="0" w:color="auto"/>
      </w:divBdr>
      <w:divsChild>
        <w:div w:id="1977055333">
          <w:marLeft w:val="-2625"/>
          <w:marRight w:val="0"/>
          <w:marTop w:val="0"/>
          <w:marBottom w:val="0"/>
          <w:divBdr>
            <w:top w:val="none" w:sz="0" w:space="0" w:color="auto"/>
            <w:left w:val="none" w:sz="0" w:space="0" w:color="auto"/>
            <w:bottom w:val="none" w:sz="0" w:space="0" w:color="auto"/>
            <w:right w:val="none" w:sz="0" w:space="0" w:color="auto"/>
          </w:divBdr>
          <w:divsChild>
            <w:div w:id="1526292153">
              <w:marLeft w:val="2625"/>
              <w:marRight w:val="0"/>
              <w:marTop w:val="0"/>
              <w:marBottom w:val="0"/>
              <w:divBdr>
                <w:top w:val="none" w:sz="0" w:space="0" w:color="auto"/>
                <w:left w:val="none" w:sz="0" w:space="0" w:color="auto"/>
                <w:bottom w:val="none" w:sz="0" w:space="0" w:color="auto"/>
                <w:right w:val="none" w:sz="0" w:space="0" w:color="auto"/>
              </w:divBdr>
              <w:divsChild>
                <w:div w:id="2092195579">
                  <w:marLeft w:val="0"/>
                  <w:marRight w:val="0"/>
                  <w:marTop w:val="0"/>
                  <w:marBottom w:val="750"/>
                  <w:divBdr>
                    <w:top w:val="double" w:sz="6" w:space="8" w:color="CCCCCC"/>
                    <w:left w:val="double" w:sz="6" w:space="8" w:color="CCCCCC"/>
                    <w:bottom w:val="double" w:sz="6" w:space="8" w:color="CCCCCC"/>
                    <w:right w:val="double" w:sz="6" w:space="8" w:color="CCCCCC"/>
                  </w:divBdr>
                  <w:divsChild>
                    <w:div w:id="1848519437">
                      <w:marLeft w:val="75"/>
                      <w:marRight w:val="75"/>
                      <w:marTop w:val="150"/>
                      <w:marBottom w:val="300"/>
                      <w:divBdr>
                        <w:top w:val="dotted" w:sz="12" w:space="4" w:color="CCCCCC"/>
                        <w:left w:val="dotted" w:sz="12" w:space="8" w:color="CCCCCC"/>
                        <w:bottom w:val="dotted" w:sz="12" w:space="4" w:color="CCCCCC"/>
                        <w:right w:val="dotted" w:sz="12" w:space="8" w:color="CCCCCC"/>
                      </w:divBdr>
                    </w:div>
                  </w:divsChild>
                </w:div>
              </w:divsChild>
            </w:div>
          </w:divsChild>
        </w:div>
      </w:divsChild>
    </w:div>
    <w:div w:id="2002805805">
      <w:bodyDiv w:val="1"/>
      <w:marLeft w:val="0"/>
      <w:marRight w:val="0"/>
      <w:marTop w:val="0"/>
      <w:marBottom w:val="0"/>
      <w:divBdr>
        <w:top w:val="none" w:sz="0" w:space="0" w:color="auto"/>
        <w:left w:val="none" w:sz="0" w:space="0" w:color="auto"/>
        <w:bottom w:val="none" w:sz="0" w:space="0" w:color="auto"/>
        <w:right w:val="none" w:sz="0" w:space="0" w:color="auto"/>
      </w:divBdr>
      <w:divsChild>
        <w:div w:id="284777101">
          <w:marLeft w:val="547"/>
          <w:marRight w:val="0"/>
          <w:marTop w:val="0"/>
          <w:marBottom w:val="0"/>
          <w:divBdr>
            <w:top w:val="none" w:sz="0" w:space="0" w:color="auto"/>
            <w:left w:val="none" w:sz="0" w:space="0" w:color="auto"/>
            <w:bottom w:val="none" w:sz="0" w:space="0" w:color="auto"/>
            <w:right w:val="none" w:sz="0" w:space="0" w:color="auto"/>
          </w:divBdr>
        </w:div>
        <w:div w:id="818154414">
          <w:marLeft w:val="1166"/>
          <w:marRight w:val="0"/>
          <w:marTop w:val="0"/>
          <w:marBottom w:val="0"/>
          <w:divBdr>
            <w:top w:val="none" w:sz="0" w:space="0" w:color="auto"/>
            <w:left w:val="none" w:sz="0" w:space="0" w:color="auto"/>
            <w:bottom w:val="none" w:sz="0" w:space="0" w:color="auto"/>
            <w:right w:val="none" w:sz="0" w:space="0" w:color="auto"/>
          </w:divBdr>
        </w:div>
        <w:div w:id="1388455768">
          <w:marLeft w:val="547"/>
          <w:marRight w:val="0"/>
          <w:marTop w:val="0"/>
          <w:marBottom w:val="0"/>
          <w:divBdr>
            <w:top w:val="none" w:sz="0" w:space="0" w:color="auto"/>
            <w:left w:val="none" w:sz="0" w:space="0" w:color="auto"/>
            <w:bottom w:val="none" w:sz="0" w:space="0" w:color="auto"/>
            <w:right w:val="none" w:sz="0" w:space="0" w:color="auto"/>
          </w:divBdr>
        </w:div>
        <w:div w:id="1146245880">
          <w:marLeft w:val="1166"/>
          <w:marRight w:val="0"/>
          <w:marTop w:val="0"/>
          <w:marBottom w:val="0"/>
          <w:divBdr>
            <w:top w:val="none" w:sz="0" w:space="0" w:color="auto"/>
            <w:left w:val="none" w:sz="0" w:space="0" w:color="auto"/>
            <w:bottom w:val="none" w:sz="0" w:space="0" w:color="auto"/>
            <w:right w:val="none" w:sz="0" w:space="0" w:color="auto"/>
          </w:divBdr>
        </w:div>
        <w:div w:id="807747500">
          <w:marLeft w:val="547"/>
          <w:marRight w:val="0"/>
          <w:marTop w:val="0"/>
          <w:marBottom w:val="0"/>
          <w:divBdr>
            <w:top w:val="none" w:sz="0" w:space="0" w:color="auto"/>
            <w:left w:val="none" w:sz="0" w:space="0" w:color="auto"/>
            <w:bottom w:val="none" w:sz="0" w:space="0" w:color="auto"/>
            <w:right w:val="none" w:sz="0" w:space="0" w:color="auto"/>
          </w:divBdr>
        </w:div>
        <w:div w:id="1598369596">
          <w:marLeft w:val="1166"/>
          <w:marRight w:val="0"/>
          <w:marTop w:val="0"/>
          <w:marBottom w:val="0"/>
          <w:divBdr>
            <w:top w:val="none" w:sz="0" w:space="0" w:color="auto"/>
            <w:left w:val="none" w:sz="0" w:space="0" w:color="auto"/>
            <w:bottom w:val="none" w:sz="0" w:space="0" w:color="auto"/>
            <w:right w:val="none" w:sz="0" w:space="0" w:color="auto"/>
          </w:divBdr>
        </w:div>
        <w:div w:id="1580214230">
          <w:marLeft w:val="547"/>
          <w:marRight w:val="0"/>
          <w:marTop w:val="0"/>
          <w:marBottom w:val="0"/>
          <w:divBdr>
            <w:top w:val="none" w:sz="0" w:space="0" w:color="auto"/>
            <w:left w:val="none" w:sz="0" w:space="0" w:color="auto"/>
            <w:bottom w:val="none" w:sz="0" w:space="0" w:color="auto"/>
            <w:right w:val="none" w:sz="0" w:space="0" w:color="auto"/>
          </w:divBdr>
        </w:div>
        <w:div w:id="475411906">
          <w:marLeft w:val="1166"/>
          <w:marRight w:val="0"/>
          <w:marTop w:val="0"/>
          <w:marBottom w:val="0"/>
          <w:divBdr>
            <w:top w:val="none" w:sz="0" w:space="0" w:color="auto"/>
            <w:left w:val="none" w:sz="0" w:space="0" w:color="auto"/>
            <w:bottom w:val="none" w:sz="0" w:space="0" w:color="auto"/>
            <w:right w:val="none" w:sz="0" w:space="0" w:color="auto"/>
          </w:divBdr>
        </w:div>
        <w:div w:id="2109035606">
          <w:marLeft w:val="547"/>
          <w:marRight w:val="0"/>
          <w:marTop w:val="0"/>
          <w:marBottom w:val="0"/>
          <w:divBdr>
            <w:top w:val="none" w:sz="0" w:space="0" w:color="auto"/>
            <w:left w:val="none" w:sz="0" w:space="0" w:color="auto"/>
            <w:bottom w:val="none" w:sz="0" w:space="0" w:color="auto"/>
            <w:right w:val="none" w:sz="0" w:space="0" w:color="auto"/>
          </w:divBdr>
        </w:div>
        <w:div w:id="75059629">
          <w:marLeft w:val="1166"/>
          <w:marRight w:val="0"/>
          <w:marTop w:val="0"/>
          <w:marBottom w:val="0"/>
          <w:divBdr>
            <w:top w:val="none" w:sz="0" w:space="0" w:color="auto"/>
            <w:left w:val="none" w:sz="0" w:space="0" w:color="auto"/>
            <w:bottom w:val="none" w:sz="0" w:space="0" w:color="auto"/>
            <w:right w:val="none" w:sz="0" w:space="0" w:color="auto"/>
          </w:divBdr>
        </w:div>
      </w:divsChild>
    </w:div>
    <w:div w:id="2070683422">
      <w:bodyDiv w:val="1"/>
      <w:marLeft w:val="0"/>
      <w:marRight w:val="0"/>
      <w:marTop w:val="0"/>
      <w:marBottom w:val="0"/>
      <w:divBdr>
        <w:top w:val="none" w:sz="0" w:space="0" w:color="auto"/>
        <w:left w:val="none" w:sz="0" w:space="0" w:color="auto"/>
        <w:bottom w:val="none" w:sz="0" w:space="0" w:color="auto"/>
        <w:right w:val="none" w:sz="0" w:space="0" w:color="auto"/>
      </w:divBdr>
      <w:divsChild>
        <w:div w:id="294023189">
          <w:marLeft w:val="2059"/>
          <w:marRight w:val="0"/>
          <w:marTop w:val="86"/>
          <w:marBottom w:val="0"/>
          <w:divBdr>
            <w:top w:val="none" w:sz="0" w:space="0" w:color="auto"/>
            <w:left w:val="none" w:sz="0" w:space="0" w:color="auto"/>
            <w:bottom w:val="none" w:sz="0" w:space="0" w:color="auto"/>
            <w:right w:val="none" w:sz="0" w:space="0" w:color="auto"/>
          </w:divBdr>
        </w:div>
        <w:div w:id="1666856673">
          <w:marLeft w:val="2059"/>
          <w:marRight w:val="0"/>
          <w:marTop w:val="86"/>
          <w:marBottom w:val="0"/>
          <w:divBdr>
            <w:top w:val="none" w:sz="0" w:space="0" w:color="auto"/>
            <w:left w:val="none" w:sz="0" w:space="0" w:color="auto"/>
            <w:bottom w:val="none" w:sz="0" w:space="0" w:color="auto"/>
            <w:right w:val="none" w:sz="0" w:space="0" w:color="auto"/>
          </w:divBdr>
        </w:div>
        <w:div w:id="1720518628">
          <w:marLeft w:val="2059"/>
          <w:marRight w:val="0"/>
          <w:marTop w:val="86"/>
          <w:marBottom w:val="0"/>
          <w:divBdr>
            <w:top w:val="none" w:sz="0" w:space="0" w:color="auto"/>
            <w:left w:val="none" w:sz="0" w:space="0" w:color="auto"/>
            <w:bottom w:val="none" w:sz="0" w:space="0" w:color="auto"/>
            <w:right w:val="none" w:sz="0" w:space="0" w:color="auto"/>
          </w:divBdr>
        </w:div>
        <w:div w:id="2022193433">
          <w:marLeft w:val="2059"/>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1512D-5BAC-455F-B733-96466B37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12609</Words>
  <Characters>2887</Characters>
  <Application>Microsoft Office Word</Application>
  <DocSecurity>0</DocSecurity>
  <Lines>160</Lines>
  <Paragraphs>455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CHIKEN33</dc:creator>
  <cp:lastModifiedBy>shinshu_Shimizu</cp:lastModifiedBy>
  <cp:revision>14</cp:revision>
  <dcterms:created xsi:type="dcterms:W3CDTF">2025-10-22T05:35:00Z</dcterms:created>
  <dcterms:modified xsi:type="dcterms:W3CDTF">2025-12-03T02:28:00Z</dcterms:modified>
</cp:coreProperties>
</file>