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別紙様式8（第8関係）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MS PMincho" w:cs="MS PMincho" w:eastAsia="MS PMincho" w:hAnsi="MS PMincho"/>
        </w:rPr>
      </w:pPr>
      <w:bookmarkStart w:colFirst="0" w:colLast="0" w:name="_heading=h.gjdgxs" w:id="0"/>
      <w:bookmarkEnd w:id="0"/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　通称使用中止通知書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　　　　　　　　　　　　　　　　　　　　　　　　（元号）　　年　　月　　日　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殿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　　　　　　　　　　　　　　　　国立大学法人信州大学長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　　　　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        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（元号）　　年　　月　　日付けで届出のあった通称の使用中止について，下記のとおり取り扱いますので通知します。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        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　　　　　　　記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１．使用を中止する通称（フリガナ）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２．戸籍上の氏名（フリガナ）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３．通称使用中止日</w:t>
        <w:tab/>
        <w:t xml:space="preserve">　　　　（元号）　　　　年　　　　月　　　　日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1" w:top="1134" w:left="1700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PMinch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gV71livkEeTY65Wp2ACA8nQabg==">CgMxLjAyCGguZ2pkZ3hzOAByITFJbEkxUlZ3aXBwUXptODVva0lrbmZwT1RrMkxRU3Vadw==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2023-06-13T07:13:00Z</dcterms:created>
</cp:coreProperties>
</file>