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4C0B"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bookmarkStart w:id="0" w:name="_Hlk104484792"/>
      <w:r w:rsidRPr="009D71E4">
        <w:rPr>
          <w:rFonts w:asciiTheme="majorEastAsia" w:eastAsiaTheme="majorEastAsia" w:hAnsiTheme="majorEastAsia" w:cs="Times New Roman" w:hint="eastAsia"/>
          <w:sz w:val="24"/>
          <w:szCs w:val="24"/>
        </w:rPr>
        <w:t>（参考様式１-２）</w:t>
      </w:r>
    </w:p>
    <w:p w14:paraId="073D22E2"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テキスト24"/>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年</w:t>
      </w:r>
      <w:r w:rsidRPr="009D71E4">
        <w:rPr>
          <w:rFonts w:asciiTheme="majorEastAsia" w:eastAsiaTheme="majorEastAsia" w:hAnsiTheme="majorEastAsia" w:cs="Times New Roman"/>
          <w:sz w:val="24"/>
          <w:szCs w:val="24"/>
        </w:rPr>
        <w:fldChar w:fldCharType="begin">
          <w:ffData>
            <w:name w:val="テキスト25"/>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月</w:t>
      </w:r>
      <w:r w:rsidRPr="009D71E4">
        <w:rPr>
          <w:rFonts w:asciiTheme="majorEastAsia" w:eastAsiaTheme="majorEastAsia" w:hAnsiTheme="majorEastAsia" w:cs="Times New Roman"/>
          <w:sz w:val="24"/>
          <w:szCs w:val="24"/>
        </w:rPr>
        <w:fldChar w:fldCharType="begin">
          <w:ffData>
            <w:name w:val="テキスト26"/>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日</w:t>
      </w:r>
    </w:p>
    <w:p w14:paraId="4F6FE642" w14:textId="77777777" w:rsidR="00DF5C7F" w:rsidRPr="009D71E4" w:rsidRDefault="00DF5C7F" w:rsidP="00DF5C7F">
      <w:pPr>
        <w:tabs>
          <w:tab w:val="left" w:pos="0"/>
        </w:tabs>
        <w:ind w:right="-55"/>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b/>
          <w:kern w:val="0"/>
          <w:sz w:val="24"/>
          <w:szCs w:val="24"/>
        </w:rPr>
        <w:t>日本国外にある機関への試料・情報の提供に関する（申請・報告）書</w:t>
      </w:r>
    </w:p>
    <w:p w14:paraId="12E1479F" w14:textId="77777777" w:rsidR="00DF5C7F" w:rsidRPr="009D71E4" w:rsidRDefault="00DF5C7F" w:rsidP="00DF5C7F">
      <w:pP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37352EAA" w14:textId="77777777" w:rsidTr="005247A1">
        <w:trPr>
          <w:trHeight w:val="94"/>
        </w:trPr>
        <w:tc>
          <w:tcPr>
            <w:tcW w:w="1559" w:type="dxa"/>
            <w:vAlign w:val="center"/>
          </w:tcPr>
          <w:p w14:paraId="678569D6"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報　告　者</w:t>
            </w:r>
          </w:p>
        </w:tc>
        <w:tc>
          <w:tcPr>
            <w:tcW w:w="1276" w:type="dxa"/>
            <w:vAlign w:val="center"/>
          </w:tcPr>
          <w:p w14:paraId="043A3719"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所属組織:</w:t>
            </w:r>
          </w:p>
        </w:tc>
        <w:tc>
          <w:tcPr>
            <w:tcW w:w="3118" w:type="dxa"/>
            <w:gridSpan w:val="2"/>
            <w:vAlign w:val="center"/>
          </w:tcPr>
          <w:p w14:paraId="48607354"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cs="Times New Roman"/>
                <w:snapToGrid w:val="0"/>
                <w:kern w:val="0"/>
                <w:sz w:val="24"/>
                <w:szCs w:val="24"/>
              </w:rPr>
              <w:instrText xml:space="preserve"> FORMDROPDOWN </w:instrText>
            </w:r>
            <w:r w:rsidR="00BD343E">
              <w:rPr>
                <w:rFonts w:asciiTheme="majorEastAsia" w:eastAsiaTheme="majorEastAsia" w:hAnsiTheme="majorEastAsia" w:cs="Times New Roman"/>
                <w:snapToGrid w:val="0"/>
                <w:kern w:val="0"/>
                <w:sz w:val="24"/>
                <w:szCs w:val="24"/>
              </w:rPr>
            </w:r>
            <w:r w:rsidR="00BD343E">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r>
      <w:tr w:rsidR="00DF5C7F" w:rsidRPr="009D71E4" w14:paraId="3C0A8630" w14:textId="77777777" w:rsidTr="005247A1">
        <w:trPr>
          <w:trHeight w:val="82"/>
        </w:trPr>
        <w:tc>
          <w:tcPr>
            <w:tcW w:w="1559" w:type="dxa"/>
            <w:vAlign w:val="center"/>
          </w:tcPr>
          <w:p w14:paraId="0E4BFEBC"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14783702" w14:textId="77777777" w:rsidR="00DF5C7F" w:rsidRPr="009D71E4" w:rsidRDefault="00DF5C7F" w:rsidP="005247A1">
            <w:pPr>
              <w:spacing w:beforeLines="10" w:before="35" w:line="240" w:lineRule="exact"/>
              <w:ind w:leftChars="-51" w:left="-106" w:right="-108" w:hanging="1"/>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職　　名:</w:t>
            </w:r>
          </w:p>
        </w:tc>
        <w:tc>
          <w:tcPr>
            <w:tcW w:w="3118" w:type="dxa"/>
            <w:gridSpan w:val="2"/>
            <w:vAlign w:val="center"/>
          </w:tcPr>
          <w:p w14:paraId="62E310DB"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p>
        </w:tc>
      </w:tr>
      <w:tr w:rsidR="00DF5C7F" w:rsidRPr="009D71E4" w14:paraId="12CF26DB" w14:textId="77777777" w:rsidTr="005247A1">
        <w:trPr>
          <w:trHeight w:val="130"/>
        </w:trPr>
        <w:tc>
          <w:tcPr>
            <w:tcW w:w="1559" w:type="dxa"/>
            <w:vAlign w:val="center"/>
          </w:tcPr>
          <w:p w14:paraId="7ACAB71A"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4DDF4E37"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氏　　名:</w:t>
            </w:r>
          </w:p>
        </w:tc>
        <w:tc>
          <w:tcPr>
            <w:tcW w:w="2410" w:type="dxa"/>
            <w:vAlign w:val="center"/>
          </w:tcPr>
          <w:p w14:paraId="0AC871DF" w14:textId="77777777" w:rsidR="00DF5C7F" w:rsidRPr="009D71E4" w:rsidRDefault="00DF5C7F" w:rsidP="005247A1">
            <w:pPr>
              <w:spacing w:beforeLines="10" w:before="35" w:line="240" w:lineRule="exact"/>
              <w:ind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r w:rsidRPr="009D71E4">
              <w:rPr>
                <w:rFonts w:asciiTheme="majorEastAsia" w:eastAsiaTheme="majorEastAsia" w:hAnsiTheme="majorEastAsia" w:cs="Times New Roman"/>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cs="Times New Roman"/>
                <w:snapToGrid w:val="0"/>
                <w:kern w:val="0"/>
                <w:sz w:val="24"/>
                <w:szCs w:val="24"/>
              </w:rPr>
              <w:instrText xml:space="preserve"> </w:instrText>
            </w:r>
            <w:r w:rsidRPr="009D71E4">
              <w:rPr>
                <w:rFonts w:asciiTheme="majorEastAsia" w:eastAsiaTheme="majorEastAsia" w:hAnsiTheme="majorEastAsia" w:cs="Times New Roman" w:hint="eastAsia"/>
                <w:snapToGrid w:val="0"/>
                <w:kern w:val="0"/>
                <w:sz w:val="24"/>
                <w:szCs w:val="24"/>
              </w:rPr>
              <w:instrText>FORMTEXT</w:instrText>
            </w:r>
            <w:r w:rsidRPr="009D71E4">
              <w:rPr>
                <w:rFonts w:asciiTheme="majorEastAsia" w:eastAsiaTheme="majorEastAsia" w:hAnsiTheme="majorEastAsia" w:cs="Times New Roman"/>
                <w:snapToGrid w:val="0"/>
                <w:kern w:val="0"/>
                <w:sz w:val="24"/>
                <w:szCs w:val="24"/>
              </w:rPr>
              <w:instrText xml:space="preserve"> </w:instrText>
            </w:r>
            <w:r w:rsidR="00BD343E">
              <w:rPr>
                <w:rFonts w:asciiTheme="majorEastAsia" w:eastAsiaTheme="majorEastAsia" w:hAnsiTheme="majorEastAsia" w:cs="Times New Roman"/>
                <w:snapToGrid w:val="0"/>
                <w:kern w:val="0"/>
                <w:sz w:val="24"/>
                <w:szCs w:val="24"/>
              </w:rPr>
            </w:r>
            <w:r w:rsidR="00BD343E">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c>
          <w:tcPr>
            <w:tcW w:w="708" w:type="dxa"/>
            <w:vAlign w:val="center"/>
          </w:tcPr>
          <w:p w14:paraId="46C51BFA" w14:textId="77777777" w:rsidR="00DF5C7F" w:rsidRPr="009D71E4" w:rsidRDefault="00DF5C7F" w:rsidP="005247A1">
            <w:pPr>
              <w:tabs>
                <w:tab w:val="center" w:pos="4252"/>
                <w:tab w:val="right" w:pos="8504"/>
              </w:tabs>
              <w:snapToGrid w:val="0"/>
              <w:spacing w:beforeLines="10" w:before="35" w:line="240" w:lineRule="exact"/>
              <w:ind w:right="-108"/>
              <w:jc w:val="left"/>
              <w:rPr>
                <w:rFonts w:asciiTheme="majorEastAsia" w:eastAsiaTheme="majorEastAsia" w:hAnsiTheme="majorEastAsia" w:cs="Times New Roman"/>
                <w:sz w:val="24"/>
                <w:szCs w:val="24"/>
              </w:rPr>
            </w:pPr>
          </w:p>
        </w:tc>
      </w:tr>
    </w:tbl>
    <w:p w14:paraId="30125BA7" w14:textId="77777777" w:rsidR="00DF5C7F" w:rsidRPr="009D71E4" w:rsidRDefault="00DF5C7F" w:rsidP="00DF5C7F">
      <w:pPr>
        <w:adjustRightInd w:val="0"/>
        <w:spacing w:beforeLines="50" w:before="178"/>
        <w:ind w:firstLineChars="100" w:firstLine="240"/>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cs="Times New Roman" w:hint="eastAsia"/>
          <w:snapToGrid w:val="0"/>
          <w:kern w:val="0"/>
          <w:sz w:val="24"/>
          <w:szCs w:val="24"/>
        </w:rPr>
        <w:t>試料・情報</w:t>
      </w:r>
      <w:r w:rsidRPr="009D71E4">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4B52E312" w14:textId="77777777" w:rsidR="00DF5C7F" w:rsidRPr="009D71E4" w:rsidRDefault="00DF5C7F" w:rsidP="00DF5C7F">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DF5C7F" w:rsidRPr="009D71E4" w14:paraId="7693777A" w14:textId="77777777" w:rsidTr="005247A1">
        <w:trPr>
          <w:trHeight w:val="559"/>
        </w:trPr>
        <w:tc>
          <w:tcPr>
            <w:tcW w:w="2717" w:type="dxa"/>
            <w:shd w:val="clear" w:color="auto" w:fill="F2F2F2"/>
            <w:vAlign w:val="center"/>
          </w:tcPr>
          <w:p w14:paraId="45DDF55E"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内容</w:t>
            </w:r>
          </w:p>
        </w:tc>
        <w:tc>
          <w:tcPr>
            <w:tcW w:w="7088" w:type="dxa"/>
            <w:shd w:val="clear" w:color="auto" w:fill="F2F2F2"/>
            <w:vAlign w:val="center"/>
          </w:tcPr>
          <w:p w14:paraId="6F1AEA17"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詳細</w:t>
            </w:r>
          </w:p>
        </w:tc>
      </w:tr>
      <w:tr w:rsidR="00DF5C7F" w:rsidRPr="009D71E4" w14:paraId="6C8C302F" w14:textId="77777777" w:rsidTr="005247A1">
        <w:trPr>
          <w:trHeight w:val="1029"/>
        </w:trPr>
        <w:tc>
          <w:tcPr>
            <w:tcW w:w="2717" w:type="dxa"/>
            <w:vAlign w:val="center"/>
          </w:tcPr>
          <w:p w14:paraId="125B7EBB"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vAlign w:val="center"/>
          </w:tcPr>
          <w:p w14:paraId="5B1985B4"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w:t>
            </w:r>
            <w:r w:rsidRPr="009D71E4">
              <w:rPr>
                <w:rFonts w:asciiTheme="majorEastAsia" w:eastAsiaTheme="majorEastAsia" w:hAnsiTheme="majorEastAsia" w:hint="eastAsia"/>
                <w:sz w:val="24"/>
                <w:szCs w:val="24"/>
              </w:rPr>
              <w:t>インフォームド・コンセント又は</w:t>
            </w:r>
            <w:r w:rsidRPr="009D71E4">
              <w:rPr>
                <w:rFonts w:asciiTheme="majorEastAsia" w:eastAsiaTheme="majorEastAsia" w:hAnsiTheme="majorEastAsia" w:cs="Times New Roman" w:hint="eastAsia"/>
                <w:sz w:val="24"/>
                <w:szCs w:val="24"/>
              </w:rPr>
              <w:t>適切な同意を受けている場合</w:t>
            </w:r>
          </w:p>
          <w:p w14:paraId="7D2B25F3"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手続を簡略化し、情報提供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を行う場合</w:t>
            </w:r>
          </w:p>
          <w:p w14:paraId="7B5BDA21"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を行った上で、オプトアウトによる場合</w:t>
            </w:r>
          </w:p>
          <w:p w14:paraId="0DCC11C3"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cs="Times New Roman"/>
                <w:szCs w:val="21"/>
              </w:rPr>
            </w:pPr>
            <w:r w:rsidRPr="009D71E4">
              <w:rPr>
                <w:rFonts w:asciiTheme="majorEastAsia" w:eastAsiaTheme="majorEastAsia" w:hAnsiTheme="majorEastAsia" w:cs="Times New Roman" w:hint="eastAsia"/>
                <w:szCs w:val="21"/>
              </w:rPr>
              <w:t xml:space="preserve">（通知等の方法（例：通知、書面掲示（掲示場所）、ウェブページへの掲載（URL）等）： </w:t>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hint="eastAsia"/>
                <w:szCs w:val="21"/>
              </w:rPr>
              <w:t>）</w:t>
            </w:r>
          </w:p>
          <w:p w14:paraId="68D21D5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上記手続が不要な場合</w:t>
            </w:r>
          </w:p>
          <w:p w14:paraId="5FBD431D"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第三者が、我が国と同等の水準にあると認められる個人情報保護制度を有している国として個人情報保護法施行規則で定める国</w:t>
            </w:r>
            <w:r w:rsidRPr="009D71E4">
              <w:rPr>
                <w:rFonts w:asciiTheme="majorEastAsia" w:eastAsiaTheme="majorEastAsia" w:hAnsiTheme="majorEastAsia" w:cs="Times New Roman" w:hint="eastAsia"/>
                <w:sz w:val="24"/>
                <w:szCs w:val="24"/>
                <w:vertAlign w:val="superscript"/>
              </w:rPr>
              <w:t>※２</w:t>
            </w:r>
            <w:r w:rsidRPr="009D71E4">
              <w:rPr>
                <w:rFonts w:asciiTheme="majorEastAsia" w:eastAsiaTheme="majorEastAsia" w:hAnsiTheme="majorEastAsia" w:cs="Times New Roman" w:hint="eastAsia"/>
                <w:sz w:val="24"/>
                <w:szCs w:val="24"/>
              </w:rPr>
              <w:t>にある場合</w:t>
            </w:r>
          </w:p>
          <w:p w14:paraId="7AC49090"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第三者が、個人情報保護法施行規則第16条に定める基準に適合する体制を整備している場合</w:t>
            </w:r>
          </w:p>
          <w:p w14:paraId="61EAED21"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特定の個人を識別することができない試料（提供先において個人情報が取得されることがない場合に限る。）を提供する場合</w:t>
            </w:r>
          </w:p>
          <w:p w14:paraId="0C97FEE8"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匿名加工情報を提供する場合</w:t>
            </w:r>
          </w:p>
          <w:p w14:paraId="3E1ABDAF" w14:textId="77777777" w:rsidR="00DF5C7F" w:rsidRPr="00881338"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BD343E">
              <w:rPr>
                <w:rFonts w:asciiTheme="majorEastAsia" w:eastAsiaTheme="majorEastAsia" w:hAnsiTheme="majorEastAsia" w:cs="Times New Roman"/>
                <w:sz w:val="24"/>
                <w:szCs w:val="24"/>
              </w:rPr>
            </w:r>
            <w:r w:rsidR="00BD343E">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個人関連情報（提供先が個人関連情報を個人情報として取</w:t>
            </w:r>
            <w:r w:rsidRPr="00881338">
              <w:rPr>
                <w:rFonts w:asciiTheme="majorEastAsia" w:eastAsiaTheme="majorEastAsia" w:hAnsiTheme="majorEastAsia" w:cs="Times New Roman" w:hint="eastAsia"/>
                <w:sz w:val="24"/>
                <w:szCs w:val="24"/>
              </w:rPr>
              <w:t>得することが想定されない場合に限る。）を提供する場合</w:t>
            </w:r>
          </w:p>
          <w:p w14:paraId="22EBAD48"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BD343E">
              <w:rPr>
                <w:rFonts w:asciiTheme="majorEastAsia" w:eastAsiaTheme="majorEastAsia" w:hAnsiTheme="majorEastAsia"/>
                <w:sz w:val="24"/>
                <w:szCs w:val="24"/>
              </w:rPr>
            </w:r>
            <w:r w:rsidR="00BD343E">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6635A4E"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BD343E">
              <w:rPr>
                <w:rFonts w:asciiTheme="majorEastAsia" w:eastAsiaTheme="majorEastAsia" w:hAnsiTheme="majorEastAsia"/>
                <w:sz w:val="24"/>
                <w:szCs w:val="24"/>
              </w:rPr>
            </w:r>
            <w:r w:rsidR="00BD343E">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tc>
      </w:tr>
      <w:tr w:rsidR="00DF5C7F" w:rsidRPr="009D71E4" w14:paraId="29582FC8" w14:textId="77777777" w:rsidTr="005247A1">
        <w:trPr>
          <w:trHeight w:val="851"/>
        </w:trPr>
        <w:tc>
          <w:tcPr>
            <w:tcW w:w="2717" w:type="dxa"/>
            <w:vAlign w:val="center"/>
          </w:tcPr>
          <w:p w14:paraId="592170B6"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提供先の国名</w:t>
            </w:r>
          </w:p>
        </w:tc>
        <w:tc>
          <w:tcPr>
            <w:tcW w:w="7088" w:type="dxa"/>
            <w:vAlign w:val="center"/>
          </w:tcPr>
          <w:p w14:paraId="72EDD6D9" w14:textId="77777777" w:rsidR="00DF5C7F" w:rsidRPr="009D71E4" w:rsidRDefault="00DF5C7F" w:rsidP="005247A1">
            <w:pPr>
              <w:rPr>
                <w:rFonts w:asciiTheme="majorEastAsia" w:eastAsiaTheme="majorEastAsia" w:hAnsiTheme="majorEastAsia" w:cs="Times New Roman"/>
                <w:sz w:val="24"/>
                <w:szCs w:val="24"/>
              </w:rPr>
            </w:pPr>
          </w:p>
        </w:tc>
      </w:tr>
    </w:tbl>
    <w:p w14:paraId="372DC354" w14:textId="77777777" w:rsidR="00DF5C7F" w:rsidRPr="009D71E4" w:rsidRDefault="00DF5C7F" w:rsidP="00DF5C7F">
      <w:pPr>
        <w:snapToGrid w:val="0"/>
        <w:spacing w:line="240" w:lineRule="exact"/>
        <w:ind w:firstLineChars="150" w:firstLine="270"/>
        <w:rPr>
          <w:rFonts w:asciiTheme="majorEastAsia" w:eastAsiaTheme="majorEastAsia" w:hAnsiTheme="majorEastAsia" w:cs="Times New Roman"/>
          <w:sz w:val="18"/>
          <w:szCs w:val="18"/>
        </w:rPr>
      </w:pPr>
      <w:r w:rsidRPr="009D71E4">
        <w:rPr>
          <w:rFonts w:asciiTheme="majorEastAsia" w:eastAsiaTheme="majorEastAsia" w:hAnsiTheme="majorEastAsia" w:cs="Times New Roman" w:hint="eastAsia"/>
          <w:sz w:val="18"/>
          <w:szCs w:val="18"/>
        </w:rPr>
        <w:t>※１ ①　当該外国の名称</w:t>
      </w:r>
    </w:p>
    <w:p w14:paraId="71AB45C7"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52A0E272"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③　当該者が講ずる個人情報の保護のための措置に関する情報</w:t>
      </w:r>
    </w:p>
    <w:p w14:paraId="535881E5" w14:textId="76AC19AC" w:rsidR="00853022" w:rsidRPr="007321B6" w:rsidRDefault="00DF5C7F" w:rsidP="00BD343E">
      <w:pPr>
        <w:tabs>
          <w:tab w:val="left" w:pos="326"/>
          <w:tab w:val="left" w:pos="993"/>
        </w:tabs>
        <w:spacing w:line="240" w:lineRule="exact"/>
        <w:ind w:rightChars="-26" w:right="-55"/>
        <w:jc w:val="left"/>
        <w:rPr>
          <w:rFonts w:asciiTheme="majorEastAsia" w:eastAsiaTheme="majorEastAsia" w:hAnsiTheme="majorEastAsia" w:hint="eastAsia"/>
        </w:rPr>
      </w:pPr>
      <w:r w:rsidRPr="009D71E4">
        <w:rPr>
          <w:rFonts w:asciiTheme="majorEastAsia" w:eastAsiaTheme="majorEastAsia" w:hAnsiTheme="majorEastAsia" w:cs="ＭＳ 明朝" w:hint="eastAsia"/>
          <w:sz w:val="18"/>
          <w:szCs w:val="18"/>
        </w:rPr>
        <w:t xml:space="preserve">　 ※２ 「個人情報保護法施行規則で定める国」は、EU及び英国をいう</w:t>
      </w:r>
      <w:r>
        <w:rPr>
          <w:rFonts w:asciiTheme="majorEastAsia" w:eastAsiaTheme="majorEastAsia" w:hAnsiTheme="majorEastAsia" w:cs="ＭＳ 明朝" w:hint="eastAsia"/>
          <w:sz w:val="18"/>
          <w:szCs w:val="18"/>
        </w:rPr>
        <w:t>。</w:t>
      </w:r>
      <w:bookmarkEnd w:id="0"/>
    </w:p>
    <w:sectPr w:rsidR="00853022" w:rsidRPr="007321B6" w:rsidSect="00BD343E">
      <w:headerReference w:type="default" r:id="rId7"/>
      <w:pgSz w:w="11906" w:h="16838" w:code="9"/>
      <w:pgMar w:top="1134" w:right="1077" w:bottom="851"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1ACC" w14:textId="77777777" w:rsidR="00F764FA" w:rsidRDefault="00F764FA" w:rsidP="004F07B9">
      <w:r>
        <w:separator/>
      </w:r>
    </w:p>
  </w:endnote>
  <w:endnote w:type="continuationSeparator" w:id="0">
    <w:p w14:paraId="77A7D6AE" w14:textId="77777777" w:rsidR="00F764FA" w:rsidRDefault="00F764FA" w:rsidP="004F07B9">
      <w:r>
        <w:continuationSeparator/>
      </w:r>
    </w:p>
  </w:endnote>
  <w:endnote w:type="continuationNotice" w:id="1">
    <w:p w14:paraId="4A336946" w14:textId="77777777" w:rsidR="00F764FA" w:rsidRDefault="00F7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6903" w14:textId="77777777" w:rsidR="00F764FA" w:rsidRDefault="00F764FA" w:rsidP="004F07B9">
      <w:r>
        <w:separator/>
      </w:r>
    </w:p>
  </w:footnote>
  <w:footnote w:type="continuationSeparator" w:id="0">
    <w:p w14:paraId="5B279466" w14:textId="77777777" w:rsidR="00F764FA" w:rsidRDefault="00F764FA" w:rsidP="004F07B9">
      <w:r>
        <w:continuationSeparator/>
      </w:r>
    </w:p>
  </w:footnote>
  <w:footnote w:type="continuationNotice" w:id="1">
    <w:p w14:paraId="5AB60F3D" w14:textId="77777777" w:rsidR="00F764FA" w:rsidRDefault="00F76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32F" w14:textId="27C4599D" w:rsidR="005F1A75" w:rsidRPr="007E597A" w:rsidRDefault="005F1A75" w:rsidP="00BD343E">
    <w:pPr>
      <w:pStyle w:val="ab"/>
      <w:wordWrap w:val="0"/>
      <w:ind w:right="840"/>
      <w:rPr>
        <w:rFonts w:asciiTheme="majorEastAsia" w:eastAsiaTheme="majorEastAsia" w:hAnsiTheme="majorEastAsia"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7817002">
    <w:abstractNumId w:val="22"/>
  </w:num>
  <w:num w:numId="2" w16cid:durableId="1141461911">
    <w:abstractNumId w:val="16"/>
  </w:num>
  <w:num w:numId="3" w16cid:durableId="278882421">
    <w:abstractNumId w:val="0"/>
  </w:num>
  <w:num w:numId="4" w16cid:durableId="866648270">
    <w:abstractNumId w:val="26"/>
  </w:num>
  <w:num w:numId="5" w16cid:durableId="666908742">
    <w:abstractNumId w:val="20"/>
  </w:num>
  <w:num w:numId="6" w16cid:durableId="407382555">
    <w:abstractNumId w:val="3"/>
  </w:num>
  <w:num w:numId="7" w16cid:durableId="856890704">
    <w:abstractNumId w:val="17"/>
  </w:num>
  <w:num w:numId="8" w16cid:durableId="1751273900">
    <w:abstractNumId w:val="15"/>
  </w:num>
  <w:num w:numId="9" w16cid:durableId="1424375905">
    <w:abstractNumId w:val="1"/>
  </w:num>
  <w:num w:numId="10" w16cid:durableId="1137918234">
    <w:abstractNumId w:val="12"/>
  </w:num>
  <w:num w:numId="11" w16cid:durableId="794522836">
    <w:abstractNumId w:val="19"/>
  </w:num>
  <w:num w:numId="12" w16cid:durableId="585459281">
    <w:abstractNumId w:val="21"/>
  </w:num>
  <w:num w:numId="13" w16cid:durableId="124786436">
    <w:abstractNumId w:val="4"/>
  </w:num>
  <w:num w:numId="14" w16cid:durableId="1368289029">
    <w:abstractNumId w:val="10"/>
  </w:num>
  <w:num w:numId="15" w16cid:durableId="1010253055">
    <w:abstractNumId w:val="13"/>
  </w:num>
  <w:num w:numId="16" w16cid:durableId="1675453666">
    <w:abstractNumId w:val="8"/>
  </w:num>
  <w:num w:numId="17" w16cid:durableId="1408843624">
    <w:abstractNumId w:val="6"/>
  </w:num>
  <w:num w:numId="18" w16cid:durableId="320041138">
    <w:abstractNumId w:val="24"/>
  </w:num>
  <w:num w:numId="19" w16cid:durableId="1149829449">
    <w:abstractNumId w:val="14"/>
  </w:num>
  <w:num w:numId="20" w16cid:durableId="184682657">
    <w:abstractNumId w:val="7"/>
  </w:num>
  <w:num w:numId="21" w16cid:durableId="1781298400">
    <w:abstractNumId w:val="23"/>
  </w:num>
  <w:num w:numId="22" w16cid:durableId="505099059">
    <w:abstractNumId w:val="2"/>
  </w:num>
  <w:num w:numId="23" w16cid:durableId="1387410380">
    <w:abstractNumId w:val="9"/>
  </w:num>
  <w:num w:numId="24" w16cid:durableId="1716081911">
    <w:abstractNumId w:val="5"/>
  </w:num>
  <w:num w:numId="25" w16cid:durableId="1287351207">
    <w:abstractNumId w:val="11"/>
  </w:num>
  <w:num w:numId="26" w16cid:durableId="607004905">
    <w:abstractNumId w:val="18"/>
  </w:num>
  <w:num w:numId="27" w16cid:durableId="6811988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2CB"/>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59FB"/>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1B6"/>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A1F"/>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2C3D"/>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343E"/>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1B28"/>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C7F"/>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64FA"/>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7F"/>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D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DF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2025-09-04T02:05:00Z</dcterms:created>
  <dcterms:modified xsi:type="dcterms:W3CDTF">2025-09-04T02:05:00Z</dcterms:modified>
</cp:coreProperties>
</file>