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5669" w14:textId="2EC4C5DB" w:rsidR="00741FEB" w:rsidRDefault="00741FEB" w:rsidP="000A3648">
      <w:pPr>
        <w:pStyle w:val="2"/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614CB4" wp14:editId="25C2BFC5">
                <wp:simplePos x="0" y="0"/>
                <wp:positionH relativeFrom="column">
                  <wp:posOffset>-420204</wp:posOffset>
                </wp:positionH>
                <wp:positionV relativeFrom="paragraph">
                  <wp:posOffset>123659</wp:posOffset>
                </wp:positionV>
                <wp:extent cx="6141085" cy="723265"/>
                <wp:effectExtent l="76200" t="38100" r="88265" b="114935"/>
                <wp:wrapThrough wrapText="bothSides">
                  <wp:wrapPolygon edited="0">
                    <wp:start x="67" y="-1138"/>
                    <wp:lineTo x="-268" y="-569"/>
                    <wp:lineTo x="-268" y="22188"/>
                    <wp:lineTo x="201" y="24464"/>
                    <wp:lineTo x="21374" y="24464"/>
                    <wp:lineTo x="21441" y="23895"/>
                    <wp:lineTo x="21843" y="18205"/>
                    <wp:lineTo x="21843" y="8534"/>
                    <wp:lineTo x="21508" y="0"/>
                    <wp:lineTo x="21508" y="-1138"/>
                    <wp:lineTo x="67" y="-1138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085" cy="723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4DF82216" w14:textId="2E4CD46C" w:rsidR="00174809" w:rsidRDefault="00AE7B21" w:rsidP="00174809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信州大学医学部</w:t>
                            </w:r>
                            <w:r w:rsidR="000C1FF0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附属病院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○○</w:t>
                            </w:r>
                            <w:r w:rsidR="0046742B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科で</w:t>
                            </w:r>
                            <w:r w:rsidR="00174809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実施される</w:t>
                            </w:r>
                          </w:p>
                          <w:p w14:paraId="123FAE3E" w14:textId="5FD1E646" w:rsidR="00AE7B21" w:rsidRPr="0033041A" w:rsidRDefault="00E030CC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多</w:t>
                            </w:r>
                            <w:r w:rsidR="00330788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機関</w:t>
                            </w:r>
                            <w:r w:rsidR="00174809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共同研究についてお知らせいたします。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33.1pt;margin-top:9.75pt;width:483.55pt;height:5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" fillcolor="#d8d8d8 [2732]" strokecolor="black [3213]" strokeweight="4.5pt">
                <v:stroke linestyle="thickThin"/>
                <v:shadow on="t" color="black" opacity="22936f" origin=",.5" offset="0,.63889mm"/>
                <v:textbox>
                  <w:txbxContent>
                    <w:p w14:paraId="4DF82216" w14:textId="2E4CD46C" w:rsidR="00174809" w:rsidRDefault="00AE7B21" w:rsidP="00174809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信州大学医学部</w:t>
                      </w:r>
                      <w:r w:rsidR="000C1FF0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附属病院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○○</w:t>
                      </w:r>
                      <w:r w:rsidR="0046742B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科で</w:t>
                      </w:r>
                      <w:r w:rsidR="00174809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実施される</w:t>
                      </w:r>
                    </w:p>
                    <w:p w14:paraId="123FAE3E" w14:textId="5FD1E646" w:rsidR="00AE7B21" w:rsidRPr="0033041A" w:rsidRDefault="00E030CC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多</w:t>
                      </w:r>
                      <w:r w:rsidR="00330788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機関</w:t>
                      </w:r>
                      <w:r w:rsidR="00174809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共同研究についてお知らせいたします。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4F91159" w14:textId="4DE72911" w:rsidR="00097A81" w:rsidRPr="00093690" w:rsidRDefault="006B5B3A" w:rsidP="00741FEB">
      <w:pPr>
        <w:pStyle w:val="2"/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</w:pP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 w:rsidR="009B6900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26378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5874B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研究対象</w:t>
      </w:r>
      <w:r w:rsidR="009B6900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者</w:t>
      </w:r>
      <w:r w:rsidR="005874B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（参加者）</w:t>
      </w:r>
      <w:r w:rsidR="009B6900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が亡くなった方のみの場合は、題名</w:t>
      </w:r>
      <w:r w:rsidR="000A3648" w:rsidRPr="000A3648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（青字の部分）</w:t>
      </w:r>
      <w:r w:rsidR="009B6900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を「過去に通院・入院された患者様のご遺族の方へ」に</w:t>
      </w:r>
      <w:r w:rsidR="009B6900" w:rsidRPr="000B4EF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修正してください。</w:t>
      </w:r>
      <w:r w:rsidR="00B07ACA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 xml:space="preserve">　</w:t>
      </w:r>
    </w:p>
    <w:p w14:paraId="0471E6C2" w14:textId="4AA9BE2A" w:rsidR="00B07ACA" w:rsidRDefault="00B07ACA" w:rsidP="00B64148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　</w:t>
      </w:r>
      <w:r w:rsidR="003E4B79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赤字</w:t>
      </w:r>
      <w:r w:rsidR="00B6414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削除、</w:t>
      </w:r>
      <w:r w:rsidR="00764D77" w:rsidRPr="00C821FD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青字</w:t>
      </w:r>
      <w:r w:rsidR="00764D7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は適宜修正してください。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提出時は</w:t>
      </w:r>
      <w:r w:rsidR="005C756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すべて</w:t>
      </w:r>
      <w:r w:rsidR="00C821FD" w:rsidRPr="00C821FD">
        <w:rPr>
          <w:rFonts w:asciiTheme="minorEastAsia" w:eastAsiaTheme="minorEastAsia" w:hAnsiTheme="minorEastAsia" w:hint="eastAsia"/>
          <w:sz w:val="22"/>
          <w:szCs w:val="22"/>
          <w:u w:val="none"/>
        </w:rPr>
        <w:t>黒字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にしてください。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　</w:t>
      </w:r>
    </w:p>
    <w:p w14:paraId="231D8F2C" w14:textId="77777777" w:rsidR="00741FEB" w:rsidRPr="00B07ACA" w:rsidRDefault="00741FEB" w:rsidP="00B64148">
      <w:pPr>
        <w:pStyle w:val="2"/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</w:pPr>
    </w:p>
    <w:p w14:paraId="5045023A" w14:textId="3FCE7AF5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「</w:t>
      </w:r>
      <w:r w:rsidR="00B64148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課題名</w:t>
      </w:r>
      <w:r w:rsidR="0029429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」に関する臨床研究</w:t>
      </w:r>
      <w:r w:rsidR="009625C7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を実施しています</w:t>
      </w:r>
      <w:r w:rsidR="00C01AB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  <w:shd w:val="pct15" w:color="auto" w:fill="FFFFFF"/>
        </w:rPr>
        <w:t>。</w:t>
      </w:r>
    </w:p>
    <w:p w14:paraId="2DD1B9A5" w14:textId="71E820D1" w:rsidR="00CB174B" w:rsidRDefault="00B60FF8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 xml:space="preserve">　</w:t>
      </w:r>
      <w:r w:rsidR="00A6257D" w:rsidRPr="00EE2F5B">
        <w:rPr>
          <w:rFonts w:ascii="ＭＳ Ｐゴシック" w:eastAsia="ＭＳ Ｐゴシック" w:hAnsi="ＭＳ Ｐゴシック" w:hint="eastAsia"/>
          <w:b w:val="0"/>
          <w:color w:val="0066FF"/>
          <w:sz w:val="22"/>
          <w:szCs w:val="22"/>
          <w:u w:val="none"/>
        </w:rPr>
        <w:t>信州大学医学部倫理委員会</w:t>
      </w:r>
      <w:r w:rsidR="00A6257D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（</w:t>
      </w:r>
      <w:r w:rsidR="00A6257D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※</w:t>
      </w:r>
      <w:r w:rsidR="00A6257D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本学以外の倫理審査委員会で承認を得た場合は修正）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の</w:t>
      </w:r>
      <w:r w:rsidR="0033078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医学部長の</w:t>
      </w:r>
      <w:r w:rsidR="0033078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9625C7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「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人を対象とする</w:t>
      </w:r>
      <w:r w:rsidR="003668BC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</w:t>
      </w:r>
      <w:r w:rsidR="008C6383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」の規定により、研究内容の情報を公開することが必要とされてい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ます。</w:t>
      </w:r>
    </w:p>
    <w:p w14:paraId="257ED1DF" w14:textId="77777777" w:rsidR="00B07ACA" w:rsidRPr="00B07ACA" w:rsidRDefault="00B07ACA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9058" w:type="dxa"/>
        <w:tblInd w:w="-176" w:type="dxa"/>
        <w:tblLook w:val="04A0" w:firstRow="1" w:lastRow="0" w:firstColumn="1" w:lastColumn="0" w:noHBand="0" w:noVBand="1"/>
      </w:tblPr>
      <w:tblGrid>
        <w:gridCol w:w="2265"/>
        <w:gridCol w:w="6793"/>
      </w:tblGrid>
      <w:tr w:rsidR="00AE7B21" w:rsidRPr="00B64148" w14:paraId="4D641140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793" w:type="dxa"/>
            <w:vAlign w:val="center"/>
          </w:tcPr>
          <w:p w14:paraId="50FB226A" w14:textId="158CD2E4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41ACE58D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793" w:type="dxa"/>
            <w:vAlign w:val="center"/>
          </w:tcPr>
          <w:p w14:paraId="1C9CAD31" w14:textId="27A21BB9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637B7C6F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793" w:type="dxa"/>
            <w:vAlign w:val="center"/>
          </w:tcPr>
          <w:p w14:paraId="11C23BC4" w14:textId="1D61D1FC" w:rsidR="00AE7B21" w:rsidRPr="00C821FD" w:rsidRDefault="00EF3C7A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氏名（職名）</w:t>
            </w:r>
          </w:p>
        </w:tc>
      </w:tr>
      <w:tr w:rsidR="00AE7B21" w:rsidRPr="00B64148" w14:paraId="6872C5CE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793" w:type="dxa"/>
            <w:vAlign w:val="center"/>
          </w:tcPr>
          <w:p w14:paraId="201BE026" w14:textId="713FE384" w:rsidR="00AE7B21" w:rsidRPr="00B64148" w:rsidRDefault="00D515D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研究機関の</w:t>
            </w:r>
            <w:r w:rsidR="00D70DBC">
              <w:rPr>
                <w:rFonts w:asciiTheme="minorEastAsia" w:hAnsiTheme="minorEastAsia" w:hint="eastAsia"/>
                <w:sz w:val="22"/>
                <w:szCs w:val="22"/>
              </w:rPr>
              <w:t>長による許可日</w:t>
            </w:r>
            <w:r w:rsidR="001363C6" w:rsidRPr="00B64148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（西暦で</w:t>
            </w:r>
            <w:r w:rsidR="00B07AC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記載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</w:tr>
      <w:tr w:rsidR="00AE7B21" w:rsidRPr="00B64148" w14:paraId="5B4C0D5B" w14:textId="77777777" w:rsidTr="00B07ACA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793" w:type="dxa"/>
            <w:vAlign w:val="center"/>
          </w:tcPr>
          <w:p w14:paraId="32394D02" w14:textId="38048743" w:rsidR="001E2502" w:rsidRPr="00B64148" w:rsidRDefault="005D5088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FF0000"/>
                <w:sz w:val="22"/>
                <w:szCs w:val="22"/>
                <w:u w:val="none"/>
              </w:rPr>
              <w:t>（簡単に記載）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○○を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明らかにすることを目的とした研究で、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○○に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貢献すると考えられます。</w:t>
            </w:r>
          </w:p>
        </w:tc>
      </w:tr>
      <w:tr w:rsidR="00AE7B21" w:rsidRPr="00B64148" w14:paraId="46660029" w14:textId="77777777" w:rsidTr="00B07ACA">
        <w:trPr>
          <w:trHeight w:val="798"/>
        </w:trPr>
        <w:tc>
          <w:tcPr>
            <w:tcW w:w="2265" w:type="dxa"/>
            <w:vAlign w:val="center"/>
          </w:tcPr>
          <w:p w14:paraId="0FA94EC7" w14:textId="4D77D6D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D24173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方</w:t>
            </w:r>
          </w:p>
        </w:tc>
        <w:tc>
          <w:tcPr>
            <w:tcW w:w="6793" w:type="dxa"/>
            <w:vAlign w:val="center"/>
          </w:tcPr>
          <w:p w14:paraId="6D3FDF4A" w14:textId="4E599811" w:rsidR="00AE7B21" w:rsidRPr="00C821FD" w:rsidRDefault="00AD233C" w:rsidP="0009343C">
            <w:pPr>
              <w:pStyle w:val="2"/>
              <w:rPr>
                <w:rFonts w:ascii="ＭＳ Ｐゴシック" w:eastAsia="ＭＳ Ｐゴシック" w:hAnsi="ＭＳ Ｐゴシック"/>
                <w:b w:val="0"/>
                <w:color w:val="0066FF"/>
                <w:sz w:val="22"/>
                <w:szCs w:val="22"/>
                <w:u w:val="none"/>
              </w:rPr>
            </w:pP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年○○月○○日から○○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年○○月○○日の期間に</w:t>
            </w:r>
            <w:r w:rsidR="0009343C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共同研究機関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で</w:t>
            </w:r>
            <w:r w:rsidR="00EC24D5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○○○症について医療を受けられた方</w:t>
            </w:r>
          </w:p>
        </w:tc>
      </w:tr>
      <w:tr w:rsidR="00EC24D5" w:rsidRPr="00B64148" w14:paraId="7BD0F1C3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5220FC7C" w14:textId="1BAB8694" w:rsidR="00EC24D5" w:rsidRPr="00B64148" w:rsidRDefault="00D70DBC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2"/>
              </w:rPr>
              <w:t>利用する診療記録</w:t>
            </w:r>
            <w:r w:rsidRPr="00E77D7B">
              <w:rPr>
                <w:rFonts w:asciiTheme="minorEastAsia" w:hAnsiTheme="minorEastAsia" w:hint="eastAsia"/>
                <w:color w:val="FF0000"/>
                <w:kern w:val="0"/>
                <w:sz w:val="22"/>
                <w:szCs w:val="22"/>
              </w:rPr>
              <w:t>（利用する場合のみ）</w:t>
            </w:r>
            <w:r>
              <w:rPr>
                <w:rFonts w:asciiTheme="minorEastAsia" w:hAnsiTheme="minorEastAsia" w:hint="eastAsia"/>
                <w:color w:val="0066FF"/>
                <w:kern w:val="0"/>
                <w:sz w:val="22"/>
                <w:szCs w:val="22"/>
              </w:rPr>
              <w:t>／検体</w:t>
            </w:r>
          </w:p>
        </w:tc>
        <w:tc>
          <w:tcPr>
            <w:tcW w:w="6793" w:type="dxa"/>
            <w:vAlign w:val="center"/>
          </w:tcPr>
          <w:p w14:paraId="568307D9" w14:textId="2536440B" w:rsidR="00EC24D5" w:rsidRPr="00C821FD" w:rsidRDefault="00AD233C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診断名、年齢、性別、身体所見、検査結果など</w:t>
            </w:r>
            <w:r w:rsidR="00D70DBC" w:rsidRPr="00E77D7B">
              <w:rPr>
                <w:rFonts w:asciiTheme="minorEastAsia" w:hAnsiTheme="minorEastAsia" w:hint="eastAsia"/>
                <w:color w:val="FF0000"/>
                <w:kern w:val="0"/>
                <w:sz w:val="22"/>
                <w:szCs w:val="22"/>
              </w:rPr>
              <w:t>（利用する場合のみ）</w:t>
            </w:r>
            <w:r w:rsidR="00B07AC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／血液、組織など</w:t>
            </w:r>
          </w:p>
        </w:tc>
      </w:tr>
      <w:tr w:rsidR="007F024F" w:rsidRPr="00B64148" w14:paraId="329B659A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134D0CF0" w14:textId="6C0CC1E1" w:rsidR="007F024F" w:rsidRPr="00EF3C7A" w:rsidRDefault="00472957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他機関から試料・情報の提供を受ける方法</w:t>
            </w:r>
          </w:p>
        </w:tc>
        <w:tc>
          <w:tcPr>
            <w:tcW w:w="6793" w:type="dxa"/>
            <w:vAlign w:val="center"/>
          </w:tcPr>
          <w:p w14:paraId="0DF607F1" w14:textId="4D790460" w:rsidR="007F024F" w:rsidRPr="0071139D" w:rsidRDefault="0071139D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(</w:t>
            </w:r>
            <w:r w:rsidR="007F024F"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記録媒体、郵送、電子的配信　等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)</w:t>
            </w:r>
            <w:r w:rsidR="0009343C">
              <w:rPr>
                <w:rFonts w:asciiTheme="minorEastAsia" w:hAnsiTheme="minorEastAsia" w:hint="eastAsia"/>
                <w:sz w:val="22"/>
                <w:szCs w:val="22"/>
              </w:rPr>
              <w:t>により提供を受けます</w:t>
            </w:r>
          </w:p>
        </w:tc>
      </w:tr>
      <w:tr w:rsidR="007F024F" w:rsidRPr="00B64148" w14:paraId="504CADB3" w14:textId="77777777" w:rsidTr="00B07ACA">
        <w:trPr>
          <w:trHeight w:val="661"/>
        </w:trPr>
        <w:tc>
          <w:tcPr>
            <w:tcW w:w="2265" w:type="dxa"/>
            <w:vAlign w:val="center"/>
          </w:tcPr>
          <w:p w14:paraId="1705107A" w14:textId="39E59D8D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793" w:type="dxa"/>
            <w:vAlign w:val="center"/>
          </w:tcPr>
          <w:p w14:paraId="3855D803" w14:textId="01CB3D77" w:rsidR="007F024F" w:rsidRPr="00B64148" w:rsidRDefault="007F024F" w:rsidP="00B07ACA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2"/>
                <w:szCs w:val="22"/>
              </w:rPr>
              <w:t>（簡単に記載）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過去の診療記録より上記の内容を収集し、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と各種診療記録との関係性の有無について検討します。</w:t>
            </w:r>
          </w:p>
        </w:tc>
      </w:tr>
      <w:tr w:rsidR="007F024F" w:rsidRPr="00EF3C7A" w14:paraId="1727D92C" w14:textId="77777777" w:rsidTr="004116CD">
        <w:trPr>
          <w:trHeight w:val="950"/>
        </w:trPr>
        <w:tc>
          <w:tcPr>
            <w:tcW w:w="2265" w:type="dxa"/>
            <w:vAlign w:val="center"/>
          </w:tcPr>
          <w:p w14:paraId="6DEDB262" w14:textId="77777777" w:rsidR="001B7D56" w:rsidRDefault="007F024F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AC4265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  <w:p w14:paraId="7818AD11" w14:textId="09929A2E" w:rsidR="001B7D56" w:rsidRPr="00B64148" w:rsidRDefault="001B7D56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（研究責任者氏名）</w:t>
            </w:r>
          </w:p>
        </w:tc>
        <w:tc>
          <w:tcPr>
            <w:tcW w:w="6793" w:type="dxa"/>
            <w:vAlign w:val="center"/>
          </w:tcPr>
          <w:p w14:paraId="4A9C0A32" w14:textId="4BBDF1D4" w:rsidR="007F024F" w:rsidRPr="006B5B3A" w:rsidRDefault="00BB009D" w:rsidP="002E0982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</w:t>
            </w:r>
            <w:r w:rsidR="007F024F" w:rsidRPr="006B5B3A">
              <w:rPr>
                <w:rFonts w:asciiTheme="minorEastAsia" w:hAnsiTheme="minorEastAsia" w:hint="eastAsia"/>
                <w:b/>
                <w:color w:val="FF0000"/>
                <w:sz w:val="22"/>
                <w:szCs w:val="22"/>
                <w:u w:val="single"/>
              </w:rPr>
              <w:t>全ての研究機関</w:t>
            </w: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の名称及び各機関の研究責任者の氏名を記載）</w:t>
            </w:r>
          </w:p>
          <w:p w14:paraId="5362FA44" w14:textId="0D181A40" w:rsidR="007F024F" w:rsidRPr="00253685" w:rsidRDefault="007F024F" w:rsidP="002E0982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  <w:r w:rsidR="00174809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大学（責任者：◯◯◯◯）、□□病院（責任者：□□□□</w:t>
            </w:r>
            <w:r w:rsidRPr="006B5B3A">
              <w:rPr>
                <w:rFonts w:asciiTheme="minorEastAsia" w:hAnsiTheme="minorEastAsia"/>
                <w:color w:val="0066FF"/>
                <w:sz w:val="22"/>
                <w:szCs w:val="22"/>
              </w:rPr>
              <w:t>）</w:t>
            </w:r>
          </w:p>
        </w:tc>
      </w:tr>
      <w:tr w:rsidR="007F024F" w:rsidRPr="00B64148" w14:paraId="6BD13644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37497212" w14:textId="5C771E7F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研究代表者</w:t>
            </w:r>
          </w:p>
        </w:tc>
        <w:tc>
          <w:tcPr>
            <w:tcW w:w="6793" w:type="dxa"/>
            <w:vAlign w:val="center"/>
          </w:tcPr>
          <w:p w14:paraId="25BC4604" w14:textId="51F3CCF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主任施設の名称：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</w:t>
            </w:r>
          </w:p>
          <w:p w14:paraId="17A9E55F" w14:textId="40C9924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研究責任者：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7F024F" w:rsidRPr="00B64148" w14:paraId="759686A8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問い合わせ先</w:t>
            </w:r>
          </w:p>
        </w:tc>
        <w:tc>
          <w:tcPr>
            <w:tcW w:w="6793" w:type="dxa"/>
            <w:vAlign w:val="center"/>
          </w:tcPr>
          <w:p w14:paraId="7E9219E5" w14:textId="6557E2B0" w:rsidR="007F024F" w:rsidRPr="00EF3C7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174809" w:rsidRPr="00CB76C3">
              <w:rPr>
                <w:rFonts w:asciiTheme="minorEastAsia" w:hAnsiTheme="minorEastAsia" w:hint="eastAsia"/>
                <w:color w:val="3366FF"/>
                <w:sz w:val="22"/>
                <w:szCs w:val="22"/>
              </w:rPr>
              <w:t>◯◯大学</w:t>
            </w:r>
            <w:r w:rsidR="00174809">
              <w:rPr>
                <w:rFonts w:asciiTheme="minorEastAsia" w:hAnsiTheme="minorEastAsia" w:hint="eastAsia"/>
                <w:sz w:val="22"/>
                <w:szCs w:val="22"/>
              </w:rPr>
              <w:t>（電話：　　　　　　）</w:t>
            </w:r>
          </w:p>
          <w:p w14:paraId="275B5347" w14:textId="38EB8E39" w:rsidR="007F024F" w:rsidRPr="00EF3C7A" w:rsidRDefault="00174809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CB76C3">
              <w:rPr>
                <w:rFonts w:asciiTheme="minorEastAsia" w:hAnsiTheme="minorEastAsia" w:hint="eastAsia"/>
                <w:color w:val="3366FF"/>
                <w:sz w:val="22"/>
                <w:szCs w:val="22"/>
              </w:rPr>
              <w:t>□□病院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（電話：　　　　　　）</w:t>
            </w:r>
          </w:p>
        </w:tc>
      </w:tr>
    </w:tbl>
    <w:p w14:paraId="50E0BDD8" w14:textId="4D3088E2" w:rsidR="00DD1D5E" w:rsidRPr="00DD1D5E" w:rsidRDefault="00DD1D5E" w:rsidP="00B64148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</w:p>
    <w:p w14:paraId="3A3E7463" w14:textId="5CB6E7FD" w:rsidR="00044319" w:rsidRDefault="00044319" w:rsidP="00044319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lastRenderedPageBreak/>
        <w:t>【</w:t>
      </w:r>
      <w:r w:rsidR="009B6900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既存の検体や診療記録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、検査結果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を研究、調査、集計しますので、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新たな診察や検査、検体の採取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の必要はありません。</w:t>
      </w:r>
    </w:p>
    <w:p w14:paraId="0903BD08" w14:textId="02894BB6" w:rsidR="00044319" w:rsidRPr="00DD1D5E" w:rsidRDefault="000C02CE" w:rsidP="00044319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＊【】内の記載は利用する試料・情報にあわせて</w:t>
      </w:r>
      <w:r w:rsidR="0004431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削除してください。</w:t>
      </w:r>
    </w:p>
    <w:p w14:paraId="2211BAA8" w14:textId="77777777" w:rsidR="0041368B" w:rsidRPr="00044319" w:rsidRDefault="0041368B" w:rsidP="00634350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</w:p>
    <w:p w14:paraId="7B6C645C" w14:textId="6C08A267" w:rsidR="000B4EFA" w:rsidRPr="000B4EFA" w:rsidRDefault="000B4EFA" w:rsidP="000B4EFA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患者</w:t>
      </w:r>
      <w:r w:rsidR="00FC09BB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様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できる個人情報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</w:t>
      </w:r>
      <w:r w:rsidR="0009343C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削除した上で提供された試料・情報等を利用します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。</w:t>
      </w:r>
    </w:p>
    <w:p w14:paraId="61D8801B" w14:textId="35258CA0" w:rsidR="000B4EFA" w:rsidRPr="00B64148" w:rsidRDefault="000B4EFA" w:rsidP="000B4EF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研究成果は今後の医学の発展に役立つように学会や学術雑誌</w:t>
      </w:r>
      <w:r w:rsidR="00704FF7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41368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その際も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を特定できる個人情報は利用しません。</w:t>
      </w:r>
    </w:p>
    <w:p w14:paraId="05AF6008" w14:textId="77777777" w:rsidR="00AE7B21" w:rsidRPr="000B4EFA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B64148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6AD33EE4" w14:textId="77777777" w:rsidR="00577331" w:rsidRDefault="00EF3C7A" w:rsidP="00EF3C7A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 w:rsidRPr="00EF3C7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9667B2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</w:t>
      </w:r>
    </w:p>
    <w:p w14:paraId="11375FC2" w14:textId="389F25B6" w:rsidR="00CA0B70" w:rsidRPr="004A7811" w:rsidRDefault="00577331" w:rsidP="00577331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  <w:t>参加</w:t>
      </w:r>
      <w:r w:rsidR="009667B2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取り消しの申し出をいただいたとき、</w:t>
      </w:r>
      <w:r w:rsidR="00BF3876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す</w:t>
      </w:r>
      <w:r w:rsidR="009625C7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でに研究成果が論文などで公表されていた場合や、試料や情報が</w:t>
      </w:r>
      <w:r w:rsidR="00BF3876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匿名化されて個人が全く特定できない場合などには、結果を廃棄できないこともあり、引き続き使わせていただくことがあります。</w:t>
      </w:r>
    </w:p>
    <w:sectPr w:rsidR="00CA0B70" w:rsidRPr="004A7811" w:rsidSect="00B64148">
      <w:headerReference w:type="even" r:id="rId7"/>
      <w:headerReference w:type="default" r:id="rId8"/>
      <w:pgSz w:w="11900" w:h="16840"/>
      <w:pgMar w:top="1440" w:right="1797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3A7B" w14:textId="77777777" w:rsidR="00704A62" w:rsidRDefault="00704A62" w:rsidP="003E4B79">
      <w:pPr>
        <w:spacing w:after="0"/>
      </w:pPr>
      <w:r>
        <w:separator/>
      </w:r>
    </w:p>
  </w:endnote>
  <w:endnote w:type="continuationSeparator" w:id="0">
    <w:p w14:paraId="38FFA2B3" w14:textId="77777777" w:rsidR="00704A62" w:rsidRDefault="00704A62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976E" w14:textId="77777777" w:rsidR="00704A62" w:rsidRDefault="00704A62" w:rsidP="003E4B79">
      <w:pPr>
        <w:spacing w:after="0"/>
      </w:pPr>
      <w:r>
        <w:separator/>
      </w:r>
    </w:p>
  </w:footnote>
  <w:footnote w:type="continuationSeparator" w:id="0">
    <w:p w14:paraId="1FD063E7" w14:textId="77777777" w:rsidR="00704A62" w:rsidRDefault="00704A62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CCF" w14:textId="77777777" w:rsidR="00BA2D11" w:rsidRDefault="00741FEB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D79D" w14:textId="5E9A1FE3" w:rsidR="00B26F99" w:rsidRDefault="00BA2D11">
    <w:pPr>
      <w:pStyle w:val="ad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>
      <w:rPr>
        <w:lang w:eastAsia="ja-JP"/>
      </w:rPr>
      <w:t xml:space="preserve">Ver. </w:t>
    </w:r>
    <w:r w:rsidR="003668BC">
      <w:rPr>
        <w:rFonts w:hint="eastAsia"/>
        <w:lang w:eastAsia="ja-JP"/>
      </w:rPr>
      <w:t>2</w:t>
    </w:r>
    <w:r w:rsidR="00741FEB">
      <w:rPr>
        <w:rFonts w:hint="eastAsia"/>
        <w:lang w:eastAsia="ja-JP"/>
      </w:rPr>
      <w:t>60401</w:t>
    </w:r>
    <w:r w:rsidR="006611BA">
      <w:rPr>
        <w:rFonts w:hint="eastAsia"/>
        <w:lang w:eastAsia="ja-JP"/>
      </w:rPr>
      <w:t>_</w:t>
    </w:r>
    <w:r w:rsidR="00750B84">
      <w:rPr>
        <w:rFonts w:hint="eastAsia"/>
        <w:lang w:eastAsia="ja-JP"/>
      </w:rPr>
      <w:t>多</w:t>
    </w:r>
    <w:r w:rsidR="00330788">
      <w:rPr>
        <w:rFonts w:hint="eastAsia"/>
        <w:lang w:eastAsia="ja-JP"/>
      </w:rPr>
      <w:t>機関</w:t>
    </w:r>
    <w:r w:rsidR="00395921">
      <w:rPr>
        <w:rFonts w:hint="eastAsia"/>
        <w:lang w:eastAsia="ja-JP"/>
      </w:rPr>
      <w:t>共同研究</w:t>
    </w:r>
    <w:r w:rsidR="006A53F4">
      <w:rPr>
        <w:rFonts w:hint="eastAsia"/>
        <w:lang w:eastAsia="ja-JP"/>
      </w:rPr>
      <w:t>_2</w:t>
    </w:r>
  </w:p>
  <w:p w14:paraId="15B4C5B8" w14:textId="6755C95A" w:rsidR="00BA2D11" w:rsidRPr="00741FEB" w:rsidRDefault="00741FEB" w:rsidP="00741FEB">
    <w:pPr>
      <w:pStyle w:val="ad"/>
      <w:tabs>
        <w:tab w:val="clear" w:pos="8504"/>
        <w:tab w:val="right" w:pos="8364"/>
      </w:tabs>
      <w:ind w:rightChars="-24" w:right="-58"/>
      <w:jc w:val="right"/>
      <w:rPr>
        <w:rFonts w:ascii="ＭＳ ゴシック" w:eastAsia="ＭＳ ゴシック" w:hAnsi="ＭＳ ゴシック" w:cstheme="minorHAnsi" w:hint="eastAsia"/>
        <w:color w:val="000000" w:themeColor="text1"/>
        <w:sz w:val="18"/>
        <w:szCs w:val="18"/>
        <w:lang w:eastAsia="ja-JP"/>
      </w:rPr>
    </w:pPr>
    <w:r w:rsidRPr="00AA6221">
      <w:rPr>
        <w:rFonts w:ascii="ＭＳ ゴシック" w:eastAsia="ＭＳ ゴシック" w:hAnsi="ＭＳ ゴシック" w:cstheme="minorHAnsi"/>
        <w:color w:val="000000" w:themeColor="text1"/>
        <w:sz w:val="20"/>
        <w:szCs w:val="20"/>
        <w:lang w:eastAsia="ja-JP"/>
      </w:rPr>
      <w:t>第○版（○○○○年○○月○○日作成）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70"/>
    <w:rsid w:val="00012A2C"/>
    <w:rsid w:val="00014E87"/>
    <w:rsid w:val="0003494E"/>
    <w:rsid w:val="00044319"/>
    <w:rsid w:val="0009343C"/>
    <w:rsid w:val="00093690"/>
    <w:rsid w:val="00097A81"/>
    <w:rsid w:val="000A3648"/>
    <w:rsid w:val="000B4EFA"/>
    <w:rsid w:val="000C02CE"/>
    <w:rsid w:val="000C1FF0"/>
    <w:rsid w:val="00103506"/>
    <w:rsid w:val="00121906"/>
    <w:rsid w:val="001363C6"/>
    <w:rsid w:val="001413AD"/>
    <w:rsid w:val="0014779F"/>
    <w:rsid w:val="001512F4"/>
    <w:rsid w:val="0016791E"/>
    <w:rsid w:val="00174809"/>
    <w:rsid w:val="00187265"/>
    <w:rsid w:val="001B7D56"/>
    <w:rsid w:val="001C3E45"/>
    <w:rsid w:val="001E2502"/>
    <w:rsid w:val="00234B96"/>
    <w:rsid w:val="00235CE4"/>
    <w:rsid w:val="00253685"/>
    <w:rsid w:val="0026378D"/>
    <w:rsid w:val="00294291"/>
    <w:rsid w:val="002E2ED9"/>
    <w:rsid w:val="002E77AC"/>
    <w:rsid w:val="0033041A"/>
    <w:rsid w:val="00330788"/>
    <w:rsid w:val="003668BC"/>
    <w:rsid w:val="00395921"/>
    <w:rsid w:val="003A6809"/>
    <w:rsid w:val="003E4B79"/>
    <w:rsid w:val="004116CD"/>
    <w:rsid w:val="0041368B"/>
    <w:rsid w:val="00463E50"/>
    <w:rsid w:val="0046742B"/>
    <w:rsid w:val="00472957"/>
    <w:rsid w:val="00490CB5"/>
    <w:rsid w:val="004A7811"/>
    <w:rsid w:val="004E105C"/>
    <w:rsid w:val="00510F8A"/>
    <w:rsid w:val="00542E59"/>
    <w:rsid w:val="00577331"/>
    <w:rsid w:val="005874BA"/>
    <w:rsid w:val="005B4F48"/>
    <w:rsid w:val="005C756A"/>
    <w:rsid w:val="005D07A8"/>
    <w:rsid w:val="005D5088"/>
    <w:rsid w:val="00604D8D"/>
    <w:rsid w:val="0063334D"/>
    <w:rsid w:val="00634350"/>
    <w:rsid w:val="006611BA"/>
    <w:rsid w:val="00690ECF"/>
    <w:rsid w:val="006A53F4"/>
    <w:rsid w:val="006B5B3A"/>
    <w:rsid w:val="006C2233"/>
    <w:rsid w:val="006F1FC3"/>
    <w:rsid w:val="006F58E8"/>
    <w:rsid w:val="00704A62"/>
    <w:rsid w:val="00704FF7"/>
    <w:rsid w:val="0071139D"/>
    <w:rsid w:val="00741FEB"/>
    <w:rsid w:val="00744E73"/>
    <w:rsid w:val="00750B84"/>
    <w:rsid w:val="00764D77"/>
    <w:rsid w:val="007706B9"/>
    <w:rsid w:val="007F024F"/>
    <w:rsid w:val="008850B9"/>
    <w:rsid w:val="00896896"/>
    <w:rsid w:val="008B2F06"/>
    <w:rsid w:val="008C6383"/>
    <w:rsid w:val="008C79A3"/>
    <w:rsid w:val="008F5C2E"/>
    <w:rsid w:val="009052A2"/>
    <w:rsid w:val="009625C7"/>
    <w:rsid w:val="009667B2"/>
    <w:rsid w:val="009835BF"/>
    <w:rsid w:val="0099003B"/>
    <w:rsid w:val="009A3D05"/>
    <w:rsid w:val="009B6900"/>
    <w:rsid w:val="00A44B4E"/>
    <w:rsid w:val="00A44BF6"/>
    <w:rsid w:val="00A6257D"/>
    <w:rsid w:val="00AA6F89"/>
    <w:rsid w:val="00AC4265"/>
    <w:rsid w:val="00AD233C"/>
    <w:rsid w:val="00AE1BF3"/>
    <w:rsid w:val="00AE45D3"/>
    <w:rsid w:val="00AE6FE4"/>
    <w:rsid w:val="00AE7B21"/>
    <w:rsid w:val="00B07ACA"/>
    <w:rsid w:val="00B26F99"/>
    <w:rsid w:val="00B60FF8"/>
    <w:rsid w:val="00B61F8C"/>
    <w:rsid w:val="00B64148"/>
    <w:rsid w:val="00B95FDC"/>
    <w:rsid w:val="00BA2D11"/>
    <w:rsid w:val="00BA4BC4"/>
    <w:rsid w:val="00BA7161"/>
    <w:rsid w:val="00BB009D"/>
    <w:rsid w:val="00BB1B94"/>
    <w:rsid w:val="00BB764F"/>
    <w:rsid w:val="00BF3876"/>
    <w:rsid w:val="00C01AB8"/>
    <w:rsid w:val="00C202CD"/>
    <w:rsid w:val="00C649A3"/>
    <w:rsid w:val="00C821FD"/>
    <w:rsid w:val="00CA0B70"/>
    <w:rsid w:val="00CB0B10"/>
    <w:rsid w:val="00CB174B"/>
    <w:rsid w:val="00CB76C3"/>
    <w:rsid w:val="00D24173"/>
    <w:rsid w:val="00D515D1"/>
    <w:rsid w:val="00D63F80"/>
    <w:rsid w:val="00D652C1"/>
    <w:rsid w:val="00D70DBC"/>
    <w:rsid w:val="00DD1D5E"/>
    <w:rsid w:val="00E030CC"/>
    <w:rsid w:val="00E50BCF"/>
    <w:rsid w:val="00E76BE0"/>
    <w:rsid w:val="00E77D7B"/>
    <w:rsid w:val="00E910F8"/>
    <w:rsid w:val="00EC24D5"/>
    <w:rsid w:val="00EC6129"/>
    <w:rsid w:val="00EF3C7A"/>
    <w:rsid w:val="00F060EB"/>
    <w:rsid w:val="00F32659"/>
    <w:rsid w:val="00F345CD"/>
    <w:rsid w:val="00F72049"/>
    <w:rsid w:val="00FC09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C2066C33-E615-42A6-A11C-8F6135DE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C3"/>
    <w:rsid w:val="00082FC3"/>
    <w:rsid w:val="00086CED"/>
    <w:rsid w:val="006E5D23"/>
    <w:rsid w:val="00745DC3"/>
    <w:rsid w:val="00890A8A"/>
    <w:rsid w:val="008F4437"/>
    <w:rsid w:val="0096313A"/>
    <w:rsid w:val="00A1618F"/>
    <w:rsid w:val="00AA6F89"/>
    <w:rsid w:val="00B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DA3F40-1B0B-4A11-9B9E-EE95AF3D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igaku032</dc:creator>
  <cp:lastModifiedBy>User</cp:lastModifiedBy>
  <cp:revision>2</cp:revision>
  <cp:lastPrinted>2017-04-18T04:21:00Z</cp:lastPrinted>
  <dcterms:created xsi:type="dcterms:W3CDTF">2026-02-26T09:06:00Z</dcterms:created>
  <dcterms:modified xsi:type="dcterms:W3CDTF">2026-02-26T09:06:00Z</dcterms:modified>
</cp:coreProperties>
</file>