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DA60" w14:textId="77777777" w:rsidR="00A5664E" w:rsidRDefault="00582050" w:rsidP="00582050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登　園　許　可　証</w:t>
      </w:r>
      <w:r w:rsidR="00D6673B">
        <w:rPr>
          <w:rFonts w:hint="eastAsia"/>
          <w:sz w:val="28"/>
          <w:u w:val="single"/>
        </w:rPr>
        <w:t>（医師記入）</w:t>
      </w:r>
    </w:p>
    <w:p w14:paraId="616086FD" w14:textId="77777777" w:rsidR="002B6218" w:rsidRDefault="00582050" w:rsidP="00582050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園児名　　　　　　　　　　　　　　</w:t>
      </w:r>
    </w:p>
    <w:p w14:paraId="4F278A53" w14:textId="77777777" w:rsidR="003E53D9" w:rsidRDefault="003E53D9" w:rsidP="001C5EE1">
      <w:pPr>
        <w:jc w:val="left"/>
        <w:rPr>
          <w:sz w:val="22"/>
        </w:rPr>
      </w:pPr>
      <w:r>
        <w:rPr>
          <w:rFonts w:hint="eastAsia"/>
          <w:sz w:val="22"/>
        </w:rPr>
        <w:t xml:space="preserve">　保育所は乳幼児が集団で長時間生活を共にする場です。感染症の集団発症や流行をできるだけ防ぐことで、子どもたちが一日快適に生活できるよう下記の感染症について</w:t>
      </w:r>
      <w:r w:rsidR="002B6218">
        <w:rPr>
          <w:rFonts w:hint="eastAsia"/>
          <w:sz w:val="22"/>
        </w:rPr>
        <w:t>意見書の提出をお願いします。</w:t>
      </w:r>
    </w:p>
    <w:p w14:paraId="3AF27A01" w14:textId="77777777" w:rsidR="002B6218" w:rsidRDefault="002B6218" w:rsidP="0058205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33F48C4" w14:textId="77777777" w:rsidR="00582050" w:rsidRPr="00536A85" w:rsidRDefault="006B2D8E" w:rsidP="001C5EE1">
      <w:pPr>
        <w:ind w:leftChars="-50" w:left="-105"/>
        <w:jc w:val="left"/>
        <w:rPr>
          <w:sz w:val="22"/>
        </w:rPr>
      </w:pPr>
      <w:r>
        <w:rPr>
          <w:rFonts w:hint="eastAsia"/>
          <w:sz w:val="22"/>
        </w:rPr>
        <w:t>○医師が記入した許可証</w:t>
      </w:r>
      <w:r w:rsidR="00536A85">
        <w:rPr>
          <w:rFonts w:hint="eastAsia"/>
          <w:sz w:val="22"/>
        </w:rPr>
        <w:t>が必要な感染症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461"/>
        <w:gridCol w:w="2942"/>
        <w:gridCol w:w="6804"/>
      </w:tblGrid>
      <w:tr w:rsidR="00536A85" w14:paraId="41E1CEF4" w14:textId="77777777" w:rsidTr="001C5EE1">
        <w:trPr>
          <w:trHeight w:val="375"/>
        </w:trPr>
        <w:tc>
          <w:tcPr>
            <w:tcW w:w="461" w:type="dxa"/>
          </w:tcPr>
          <w:p w14:paraId="2DD736DC" w14:textId="77777777" w:rsidR="00536A85" w:rsidRPr="00582050" w:rsidRDefault="00536A85" w:rsidP="00582050">
            <w:pPr>
              <w:jc w:val="center"/>
              <w:rPr>
                <w:sz w:val="28"/>
              </w:rPr>
            </w:pPr>
          </w:p>
        </w:tc>
        <w:tc>
          <w:tcPr>
            <w:tcW w:w="2942" w:type="dxa"/>
          </w:tcPr>
          <w:p w14:paraId="34605D7B" w14:textId="77777777" w:rsidR="00536A85" w:rsidRPr="00582050" w:rsidRDefault="00536A85" w:rsidP="00582050">
            <w:pPr>
              <w:jc w:val="center"/>
              <w:rPr>
                <w:b/>
                <w:sz w:val="22"/>
              </w:rPr>
            </w:pPr>
            <w:r w:rsidRPr="00582050">
              <w:rPr>
                <w:rFonts w:hint="eastAsia"/>
                <w:b/>
                <w:sz w:val="22"/>
              </w:rPr>
              <w:t>疾患名</w:t>
            </w:r>
          </w:p>
        </w:tc>
        <w:tc>
          <w:tcPr>
            <w:tcW w:w="6804" w:type="dxa"/>
          </w:tcPr>
          <w:p w14:paraId="6FEF1411" w14:textId="77777777" w:rsidR="00536A85" w:rsidRPr="00582050" w:rsidRDefault="00536A85" w:rsidP="00582050">
            <w:pPr>
              <w:jc w:val="center"/>
              <w:rPr>
                <w:b/>
                <w:sz w:val="22"/>
              </w:rPr>
            </w:pPr>
            <w:r w:rsidRPr="00582050">
              <w:rPr>
                <w:rFonts w:hint="eastAsia"/>
                <w:b/>
                <w:sz w:val="22"/>
              </w:rPr>
              <w:t>登園停止期間の基準</w:t>
            </w:r>
          </w:p>
        </w:tc>
      </w:tr>
      <w:tr w:rsidR="00536A85" w14:paraId="1B3678F5" w14:textId="77777777" w:rsidTr="001C5EE1">
        <w:trPr>
          <w:trHeight w:val="408"/>
        </w:trPr>
        <w:tc>
          <w:tcPr>
            <w:tcW w:w="461" w:type="dxa"/>
          </w:tcPr>
          <w:p w14:paraId="0ECD4D5F" w14:textId="77777777" w:rsidR="00536A85" w:rsidRPr="00582050" w:rsidRDefault="00536A85" w:rsidP="00582050">
            <w:pPr>
              <w:jc w:val="center"/>
              <w:rPr>
                <w:b/>
                <w:sz w:val="22"/>
              </w:rPr>
            </w:pPr>
            <w:r w:rsidRPr="00582050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2942" w:type="dxa"/>
          </w:tcPr>
          <w:p w14:paraId="751DEA1C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麻しん（はしか）</w:t>
            </w:r>
          </w:p>
        </w:tc>
        <w:tc>
          <w:tcPr>
            <w:tcW w:w="6804" w:type="dxa"/>
          </w:tcPr>
          <w:p w14:paraId="17AB21A5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解熱後３日経過するまで</w:t>
            </w:r>
          </w:p>
        </w:tc>
      </w:tr>
      <w:tr w:rsidR="00536A85" w14:paraId="6CE8CD3B" w14:textId="77777777" w:rsidTr="001C5EE1">
        <w:trPr>
          <w:trHeight w:val="265"/>
        </w:trPr>
        <w:tc>
          <w:tcPr>
            <w:tcW w:w="461" w:type="dxa"/>
          </w:tcPr>
          <w:p w14:paraId="622181A7" w14:textId="17565289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2942" w:type="dxa"/>
          </w:tcPr>
          <w:p w14:paraId="3A77CE71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風しん</w:t>
            </w:r>
          </w:p>
        </w:tc>
        <w:tc>
          <w:tcPr>
            <w:tcW w:w="6804" w:type="dxa"/>
          </w:tcPr>
          <w:p w14:paraId="213798AC" w14:textId="77777777" w:rsidR="00536A85" w:rsidRPr="00523C3E" w:rsidRDefault="00145492" w:rsidP="00582050">
            <w:pPr>
              <w:jc w:val="left"/>
            </w:pPr>
            <w:r w:rsidRPr="00523C3E">
              <w:rPr>
                <w:rFonts w:hint="eastAsia"/>
              </w:rPr>
              <w:t>発疹が消失するまで</w:t>
            </w:r>
          </w:p>
        </w:tc>
      </w:tr>
      <w:tr w:rsidR="00536A85" w14:paraId="3CE6A0A1" w14:textId="77777777" w:rsidTr="001C5EE1">
        <w:trPr>
          <w:trHeight w:val="255"/>
        </w:trPr>
        <w:tc>
          <w:tcPr>
            <w:tcW w:w="461" w:type="dxa"/>
          </w:tcPr>
          <w:p w14:paraId="3A164CF7" w14:textId="2206FEDE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2942" w:type="dxa"/>
          </w:tcPr>
          <w:p w14:paraId="04937561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水痘（水ぼうそう）</w:t>
            </w:r>
          </w:p>
        </w:tc>
        <w:tc>
          <w:tcPr>
            <w:tcW w:w="6804" w:type="dxa"/>
          </w:tcPr>
          <w:p w14:paraId="280AAEF4" w14:textId="77777777" w:rsidR="00536A85" w:rsidRPr="00523C3E" w:rsidRDefault="00145492" w:rsidP="00582050">
            <w:pPr>
              <w:jc w:val="left"/>
            </w:pPr>
            <w:r w:rsidRPr="00523C3E">
              <w:rPr>
                <w:rFonts w:hint="eastAsia"/>
              </w:rPr>
              <w:t>すべての発疹が痂皮化（かさぶた）するまで</w:t>
            </w:r>
          </w:p>
        </w:tc>
      </w:tr>
      <w:tr w:rsidR="00536A85" w14:paraId="6A65CA94" w14:textId="77777777" w:rsidTr="001C5EE1">
        <w:trPr>
          <w:trHeight w:val="303"/>
        </w:trPr>
        <w:tc>
          <w:tcPr>
            <w:tcW w:w="461" w:type="dxa"/>
          </w:tcPr>
          <w:p w14:paraId="76AD2018" w14:textId="3532AE46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2942" w:type="dxa"/>
          </w:tcPr>
          <w:p w14:paraId="6AB5303A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流行性耳下腺炎</w:t>
            </w:r>
          </w:p>
          <w:p w14:paraId="4408167C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 xml:space="preserve">　（おたふくかぜ）</w:t>
            </w:r>
          </w:p>
        </w:tc>
        <w:tc>
          <w:tcPr>
            <w:tcW w:w="6804" w:type="dxa"/>
          </w:tcPr>
          <w:p w14:paraId="05535EBA" w14:textId="77777777" w:rsidR="00903C34" w:rsidRPr="00523C3E" w:rsidRDefault="00903C34" w:rsidP="00582050">
            <w:pPr>
              <w:jc w:val="left"/>
            </w:pPr>
            <w:r w:rsidRPr="00523C3E">
              <w:rPr>
                <w:rFonts w:hint="eastAsia"/>
              </w:rPr>
              <w:t>腫脹が発現した後５日を経過し、かつ全身状態が良好になるまで</w:t>
            </w:r>
          </w:p>
        </w:tc>
      </w:tr>
      <w:tr w:rsidR="00536A85" w14:paraId="415911D7" w14:textId="77777777" w:rsidTr="001C5EE1">
        <w:trPr>
          <w:trHeight w:val="209"/>
        </w:trPr>
        <w:tc>
          <w:tcPr>
            <w:tcW w:w="461" w:type="dxa"/>
          </w:tcPr>
          <w:p w14:paraId="5E1974C4" w14:textId="6A6BF0DC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2942" w:type="dxa"/>
          </w:tcPr>
          <w:p w14:paraId="11A17DB7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結核</w:t>
            </w:r>
          </w:p>
        </w:tc>
        <w:tc>
          <w:tcPr>
            <w:tcW w:w="6804" w:type="dxa"/>
          </w:tcPr>
          <w:p w14:paraId="7B608847" w14:textId="77777777" w:rsidR="00536A85" w:rsidRPr="00523C3E" w:rsidRDefault="00903C34" w:rsidP="00582050">
            <w:pPr>
              <w:jc w:val="left"/>
            </w:pPr>
            <w:r w:rsidRPr="00523C3E">
              <w:rPr>
                <w:rFonts w:hint="eastAsia"/>
              </w:rPr>
              <w:t>感染の恐れがないと医師が認めるまで</w:t>
            </w:r>
          </w:p>
        </w:tc>
      </w:tr>
      <w:tr w:rsidR="00536A85" w14:paraId="3D88A1DE" w14:textId="77777777" w:rsidTr="001C5EE1">
        <w:trPr>
          <w:trHeight w:val="271"/>
        </w:trPr>
        <w:tc>
          <w:tcPr>
            <w:tcW w:w="461" w:type="dxa"/>
          </w:tcPr>
          <w:p w14:paraId="110E3D4D" w14:textId="18F20E6D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2942" w:type="dxa"/>
          </w:tcPr>
          <w:p w14:paraId="6A525E6E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咽頭結膜熱（プール熱）</w:t>
            </w:r>
          </w:p>
        </w:tc>
        <w:tc>
          <w:tcPr>
            <w:tcW w:w="6804" w:type="dxa"/>
          </w:tcPr>
          <w:p w14:paraId="74FD8949" w14:textId="77777777" w:rsidR="00536A85" w:rsidRPr="00523C3E" w:rsidRDefault="00903C34" w:rsidP="00582050">
            <w:pPr>
              <w:jc w:val="left"/>
            </w:pPr>
            <w:r w:rsidRPr="00523C3E">
              <w:rPr>
                <w:rFonts w:hint="eastAsia"/>
              </w:rPr>
              <w:t>主な症状が消え２日経過するまで</w:t>
            </w:r>
          </w:p>
        </w:tc>
      </w:tr>
      <w:tr w:rsidR="00536A85" w14:paraId="73C7C95A" w14:textId="77777777" w:rsidTr="001C5EE1">
        <w:trPr>
          <w:trHeight w:val="333"/>
        </w:trPr>
        <w:tc>
          <w:tcPr>
            <w:tcW w:w="461" w:type="dxa"/>
          </w:tcPr>
          <w:p w14:paraId="3DB68E4D" w14:textId="012F63C0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2942" w:type="dxa"/>
          </w:tcPr>
          <w:p w14:paraId="1F7DF2D8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流行性角結膜炎</w:t>
            </w:r>
          </w:p>
        </w:tc>
        <w:tc>
          <w:tcPr>
            <w:tcW w:w="6804" w:type="dxa"/>
          </w:tcPr>
          <w:p w14:paraId="3DDA1E43" w14:textId="77777777" w:rsidR="00536A85" w:rsidRPr="00523C3E" w:rsidRDefault="00903C34" w:rsidP="00582050">
            <w:pPr>
              <w:jc w:val="left"/>
            </w:pPr>
            <w:r w:rsidRPr="00523C3E">
              <w:rPr>
                <w:rFonts w:hint="eastAsia"/>
              </w:rPr>
              <w:t>結膜炎の症状が消失</w:t>
            </w:r>
            <w:r w:rsidR="00145492" w:rsidRPr="00523C3E">
              <w:rPr>
                <w:rFonts w:hint="eastAsia"/>
              </w:rPr>
              <w:t>するまで</w:t>
            </w:r>
          </w:p>
        </w:tc>
      </w:tr>
      <w:tr w:rsidR="00536A85" w14:paraId="5AE60915" w14:textId="77777777" w:rsidTr="001C5EE1">
        <w:trPr>
          <w:trHeight w:val="239"/>
        </w:trPr>
        <w:tc>
          <w:tcPr>
            <w:tcW w:w="461" w:type="dxa"/>
          </w:tcPr>
          <w:p w14:paraId="528479CE" w14:textId="3BAE4DC1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2942" w:type="dxa"/>
          </w:tcPr>
          <w:p w14:paraId="3F41B445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百日咳</w:t>
            </w:r>
          </w:p>
        </w:tc>
        <w:tc>
          <w:tcPr>
            <w:tcW w:w="6804" w:type="dxa"/>
          </w:tcPr>
          <w:p w14:paraId="56AD8C23" w14:textId="77777777" w:rsidR="00145492" w:rsidRPr="00523C3E" w:rsidRDefault="00D73BBB" w:rsidP="00582050">
            <w:pPr>
              <w:jc w:val="left"/>
            </w:pPr>
            <w:r w:rsidRPr="00523C3E">
              <w:rPr>
                <w:rFonts w:hint="eastAsia"/>
              </w:rPr>
              <w:t>特有の咳が消失するまで（抗菌薬を決められた期間服用する。５</w:t>
            </w:r>
            <w:r w:rsidR="00145492" w:rsidRPr="00523C3E">
              <w:rPr>
                <w:rFonts w:hint="eastAsia"/>
              </w:rPr>
              <w:t>日間服用後は医師の指示に従う。）</w:t>
            </w:r>
          </w:p>
        </w:tc>
      </w:tr>
      <w:tr w:rsidR="00536A85" w14:paraId="27CF40D5" w14:textId="77777777" w:rsidTr="001C5EE1">
        <w:trPr>
          <w:trHeight w:val="159"/>
        </w:trPr>
        <w:tc>
          <w:tcPr>
            <w:tcW w:w="461" w:type="dxa"/>
          </w:tcPr>
          <w:p w14:paraId="45F759D3" w14:textId="21B63931" w:rsidR="00536A85" w:rsidRPr="00582050" w:rsidRDefault="00523C3E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2942" w:type="dxa"/>
          </w:tcPr>
          <w:p w14:paraId="3D3DBC69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腸管出血性大腸菌感染症</w:t>
            </w:r>
          </w:p>
          <w:p w14:paraId="0471C9EF" w14:textId="77777777" w:rsidR="00536A85" w:rsidRPr="00523C3E" w:rsidRDefault="00536A85" w:rsidP="00582050">
            <w:pPr>
              <w:jc w:val="left"/>
            </w:pPr>
            <w:r w:rsidRPr="00523C3E">
              <w:rPr>
                <w:rFonts w:hint="eastAsia"/>
              </w:rPr>
              <w:t>（</w:t>
            </w:r>
            <w:r w:rsidRPr="00523C3E">
              <w:rPr>
                <w:rFonts w:hint="eastAsia"/>
              </w:rPr>
              <w:t>O157</w:t>
            </w:r>
            <w:r w:rsidRPr="00523C3E">
              <w:rPr>
                <w:rFonts w:hint="eastAsia"/>
              </w:rPr>
              <w:t>、</w:t>
            </w:r>
            <w:r w:rsidRPr="00523C3E">
              <w:rPr>
                <w:rFonts w:hint="eastAsia"/>
              </w:rPr>
              <w:t>O26</w:t>
            </w:r>
            <w:r w:rsidRPr="00523C3E">
              <w:rPr>
                <w:rFonts w:hint="eastAsia"/>
              </w:rPr>
              <w:t>、</w:t>
            </w:r>
            <w:r w:rsidRPr="00523C3E">
              <w:rPr>
                <w:rFonts w:hint="eastAsia"/>
              </w:rPr>
              <w:t>O111</w:t>
            </w:r>
            <w:r w:rsidRPr="00523C3E">
              <w:rPr>
                <w:rFonts w:hint="eastAsia"/>
              </w:rPr>
              <w:t>等）</w:t>
            </w:r>
          </w:p>
        </w:tc>
        <w:tc>
          <w:tcPr>
            <w:tcW w:w="6804" w:type="dxa"/>
          </w:tcPr>
          <w:p w14:paraId="1C5C9BBC" w14:textId="77777777" w:rsidR="00536A85" w:rsidRPr="00523C3E" w:rsidRDefault="00145492" w:rsidP="00582050">
            <w:pPr>
              <w:jc w:val="left"/>
            </w:pPr>
            <w:r w:rsidRPr="00523C3E">
              <w:rPr>
                <w:rFonts w:hint="eastAsia"/>
              </w:rPr>
              <w:t>症状が治まり、かつ抗菌薬</w:t>
            </w:r>
            <w:r w:rsidR="00421597" w:rsidRPr="00523C3E">
              <w:rPr>
                <w:rFonts w:hint="eastAsia"/>
              </w:rPr>
              <w:t>による治療が終了し</w:t>
            </w:r>
            <w:r w:rsidR="00421597" w:rsidRPr="00523C3E">
              <w:rPr>
                <w:rFonts w:hint="eastAsia"/>
              </w:rPr>
              <w:t>48</w:t>
            </w:r>
            <w:r w:rsidR="00421597" w:rsidRPr="00523C3E">
              <w:rPr>
                <w:rFonts w:hint="eastAsia"/>
              </w:rPr>
              <w:t>時間をあけて連続２回の検便によっていずれも菌陰性が確認されたもの</w:t>
            </w:r>
          </w:p>
        </w:tc>
      </w:tr>
      <w:tr w:rsidR="00903C34" w14:paraId="0575E847" w14:textId="77777777" w:rsidTr="001C5EE1">
        <w:trPr>
          <w:trHeight w:val="159"/>
        </w:trPr>
        <w:tc>
          <w:tcPr>
            <w:tcW w:w="461" w:type="dxa"/>
          </w:tcPr>
          <w:p w14:paraId="54F6F46F" w14:textId="763406E8" w:rsidR="00903C34" w:rsidRPr="00582050" w:rsidRDefault="00903C34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523C3E">
              <w:rPr>
                <w:b/>
                <w:sz w:val="22"/>
              </w:rPr>
              <w:t>0</w:t>
            </w:r>
          </w:p>
        </w:tc>
        <w:tc>
          <w:tcPr>
            <w:tcW w:w="2942" w:type="dxa"/>
          </w:tcPr>
          <w:p w14:paraId="210C23FD" w14:textId="77777777" w:rsidR="00903C34" w:rsidRPr="00523C3E" w:rsidRDefault="00903C34" w:rsidP="00582050">
            <w:pPr>
              <w:jc w:val="left"/>
            </w:pPr>
            <w:r w:rsidRPr="00523C3E">
              <w:rPr>
                <w:rFonts w:hint="eastAsia"/>
              </w:rPr>
              <w:t>急性出血性結膜炎</w:t>
            </w:r>
          </w:p>
        </w:tc>
        <w:tc>
          <w:tcPr>
            <w:tcW w:w="6804" w:type="dxa"/>
          </w:tcPr>
          <w:p w14:paraId="69CD5655" w14:textId="77777777" w:rsidR="00903C34" w:rsidRPr="00523C3E" w:rsidRDefault="00D64E2B" w:rsidP="00582050">
            <w:pPr>
              <w:jc w:val="left"/>
            </w:pPr>
            <w:r w:rsidRPr="00523C3E">
              <w:rPr>
                <w:rFonts w:hint="eastAsia"/>
              </w:rPr>
              <w:t>感染の恐れがないと医師が認めるまで</w:t>
            </w:r>
          </w:p>
        </w:tc>
      </w:tr>
      <w:tr w:rsidR="00903C34" w14:paraId="73189439" w14:textId="77777777" w:rsidTr="001C5EE1">
        <w:trPr>
          <w:trHeight w:val="159"/>
        </w:trPr>
        <w:tc>
          <w:tcPr>
            <w:tcW w:w="461" w:type="dxa"/>
          </w:tcPr>
          <w:p w14:paraId="175CA6C4" w14:textId="3FEA3E0F" w:rsidR="00903C34" w:rsidRPr="00582050" w:rsidRDefault="00903C34" w:rsidP="0058205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  <w:r w:rsidR="00523C3E">
              <w:rPr>
                <w:b/>
                <w:sz w:val="22"/>
              </w:rPr>
              <w:t>1</w:t>
            </w:r>
          </w:p>
        </w:tc>
        <w:tc>
          <w:tcPr>
            <w:tcW w:w="2942" w:type="dxa"/>
          </w:tcPr>
          <w:p w14:paraId="58765ECE" w14:textId="77777777" w:rsidR="00903C34" w:rsidRPr="00523C3E" w:rsidRDefault="00903C34" w:rsidP="00582050">
            <w:pPr>
              <w:jc w:val="left"/>
            </w:pPr>
            <w:r w:rsidRPr="00523C3E">
              <w:rPr>
                <w:rFonts w:hint="eastAsia"/>
              </w:rPr>
              <w:t>髄膜炎菌性髄膜炎</w:t>
            </w:r>
          </w:p>
        </w:tc>
        <w:tc>
          <w:tcPr>
            <w:tcW w:w="6804" w:type="dxa"/>
          </w:tcPr>
          <w:p w14:paraId="501FE81E" w14:textId="77777777" w:rsidR="00903C34" w:rsidRPr="00523C3E" w:rsidRDefault="00D64E2B" w:rsidP="00582050">
            <w:pPr>
              <w:jc w:val="left"/>
            </w:pPr>
            <w:r w:rsidRPr="00523C3E">
              <w:rPr>
                <w:rFonts w:hint="eastAsia"/>
              </w:rPr>
              <w:t>感染の恐れがないと医師が認めるまで</w:t>
            </w:r>
          </w:p>
        </w:tc>
      </w:tr>
    </w:tbl>
    <w:p w14:paraId="10FB39EF" w14:textId="77777777" w:rsidR="00A35643" w:rsidRDefault="00A35643" w:rsidP="00582050">
      <w:pPr>
        <w:jc w:val="left"/>
        <w:rPr>
          <w:sz w:val="24"/>
        </w:rPr>
      </w:pPr>
    </w:p>
    <w:p w14:paraId="10EA369B" w14:textId="77777777" w:rsidR="00421597" w:rsidRPr="00BB44D8" w:rsidRDefault="00421597" w:rsidP="00582050">
      <w:pPr>
        <w:jc w:val="left"/>
        <w:rPr>
          <w:sz w:val="22"/>
        </w:rPr>
      </w:pPr>
      <w:r w:rsidRPr="00BB44D8">
        <w:rPr>
          <w:rFonts w:hint="eastAsia"/>
          <w:sz w:val="22"/>
        </w:rPr>
        <w:t>上記の疾患は学校保健</w:t>
      </w:r>
      <w:r w:rsidR="00BB44D8" w:rsidRPr="00BB44D8">
        <w:rPr>
          <w:rFonts w:hint="eastAsia"/>
          <w:sz w:val="22"/>
        </w:rPr>
        <w:t>安全</w:t>
      </w:r>
      <w:r w:rsidRPr="00BB44D8">
        <w:rPr>
          <w:rFonts w:hint="eastAsia"/>
          <w:sz w:val="22"/>
        </w:rPr>
        <w:t>法の規定により、医師の許可をいただいてからの登園になります</w:t>
      </w:r>
    </w:p>
    <w:p w14:paraId="043D954E" w14:textId="77777777" w:rsidR="00421597" w:rsidRDefault="00A35643" w:rsidP="00582050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0DA4" wp14:editId="198B1404">
                <wp:simplePos x="0" y="0"/>
                <wp:positionH relativeFrom="column">
                  <wp:posOffset>-92075</wp:posOffset>
                </wp:positionH>
                <wp:positionV relativeFrom="paragraph">
                  <wp:posOffset>38100</wp:posOffset>
                </wp:positionV>
                <wp:extent cx="6390042" cy="2402732"/>
                <wp:effectExtent l="0" t="0" r="1079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0042" cy="2402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9A69" w14:textId="77777777" w:rsidR="00421597" w:rsidRDefault="00421597" w:rsidP="0042159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保育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施設長殿</w:t>
                            </w:r>
                          </w:p>
                          <w:p w14:paraId="3F70A37C" w14:textId="77777777" w:rsidR="00421597" w:rsidRDefault="00421597" w:rsidP="00421597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園児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名　　　　　　　　　　　　　</w:t>
                            </w:r>
                          </w:p>
                          <w:p w14:paraId="5F3C90E8" w14:textId="77777777" w:rsidR="00421597" w:rsidRDefault="00421597" w:rsidP="0042159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18FEB59" w14:textId="77777777" w:rsidR="00421597" w:rsidRDefault="00421597" w:rsidP="0042159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病名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「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　　　　　　　」</w:t>
                            </w:r>
                          </w:p>
                          <w:p w14:paraId="794491B7" w14:textId="7B983C1B" w:rsidR="00421597" w:rsidRDefault="003E53D9" w:rsidP="0042159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上記の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感染症が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軽快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し、集団生活に支障ない状態になったので登園</w:t>
                            </w:r>
                            <w:r w:rsidR="002813C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可能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判断します。</w:t>
                            </w:r>
                          </w:p>
                          <w:p w14:paraId="56971842" w14:textId="77777777" w:rsidR="003E53D9" w:rsidRDefault="003E53D9" w:rsidP="00421597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D8A82B3" w14:textId="77777777" w:rsidR="003E53D9" w:rsidRDefault="003E53D9" w:rsidP="003E53D9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月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  <w:p w14:paraId="45C50E5B" w14:textId="77777777" w:rsidR="003E53D9" w:rsidRDefault="003E53D9" w:rsidP="003E53D9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医療機関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名　　　　　　　　　　　　</w:t>
                            </w:r>
                            <w:r w:rsidR="00A35643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35643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33C48051" w14:textId="77777777" w:rsidR="003E53D9" w:rsidRDefault="003E53D9" w:rsidP="003E53D9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医師名</w:t>
                            </w:r>
                            <w:r w:rsidR="00A35643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C25DFE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25DFE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A35643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印</w:t>
                            </w:r>
                          </w:p>
                          <w:p w14:paraId="147B734D" w14:textId="77777777" w:rsidR="003E53D9" w:rsidRPr="003E53D9" w:rsidRDefault="003E53D9" w:rsidP="003E53D9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="00A35643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35643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0DA4" id="正方形/長方形 1" o:spid="_x0000_s1026" style="position:absolute;margin-left:-7.25pt;margin-top:3pt;width:503.15pt;height:18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" fillcolor="white [3212]" strokecolor="black [3213]" strokeweight="1.5pt">
                <v:textbox>
                  <w:txbxContent>
                    <w:p w14:paraId="6E409A69" w14:textId="77777777" w:rsidR="00421597" w:rsidRDefault="00421597" w:rsidP="00421597">
                      <w:pPr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保育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>施設長殿</w:t>
                      </w:r>
                    </w:p>
                    <w:p w14:paraId="3F70A37C" w14:textId="77777777" w:rsidR="00421597" w:rsidRDefault="00421597" w:rsidP="00421597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園児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名　　　　　　　　　　　　　</w:t>
                      </w:r>
                    </w:p>
                    <w:p w14:paraId="5F3C90E8" w14:textId="77777777" w:rsidR="00421597" w:rsidRDefault="00421597" w:rsidP="0042159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318FEB59" w14:textId="77777777" w:rsidR="00421597" w:rsidRDefault="00421597" w:rsidP="00421597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病名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「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　　　　　　　」</w:t>
                      </w:r>
                    </w:p>
                    <w:p w14:paraId="794491B7" w14:textId="7B983C1B" w:rsidR="00421597" w:rsidRDefault="003E53D9" w:rsidP="0042159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上記の</w:t>
                      </w:r>
                      <w:r>
                        <w:rPr>
                          <w:color w:val="000000" w:themeColor="text1"/>
                          <w:sz w:val="24"/>
                        </w:rPr>
                        <w:t>感染症が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軽快</w:t>
                      </w:r>
                      <w:r>
                        <w:rPr>
                          <w:color w:val="000000" w:themeColor="text1"/>
                          <w:sz w:val="24"/>
                        </w:rPr>
                        <w:t>し、集団生活に支障ない状態になったので登園</w:t>
                      </w:r>
                      <w:r w:rsidR="002813CF">
                        <w:rPr>
                          <w:rFonts w:hint="eastAsia"/>
                          <w:color w:val="000000" w:themeColor="text1"/>
                          <w:sz w:val="24"/>
                        </w:rPr>
                        <w:t>可能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と</w:t>
                      </w:r>
                      <w:r>
                        <w:rPr>
                          <w:color w:val="000000" w:themeColor="text1"/>
                          <w:sz w:val="24"/>
                        </w:rPr>
                        <w:t>判断します。</w:t>
                      </w:r>
                    </w:p>
                    <w:p w14:paraId="56971842" w14:textId="77777777" w:rsidR="003E53D9" w:rsidRDefault="003E53D9" w:rsidP="00421597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D8A82B3" w14:textId="77777777" w:rsidR="003E53D9" w:rsidRDefault="003E53D9" w:rsidP="003E53D9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年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月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>日</w:t>
                      </w:r>
                    </w:p>
                    <w:p w14:paraId="45C50E5B" w14:textId="77777777" w:rsidR="003E53D9" w:rsidRDefault="003E53D9" w:rsidP="003E53D9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医療機関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名　　　　　　　　　　　　</w:t>
                      </w:r>
                      <w:r w:rsidR="00A35643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A35643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33C48051" w14:textId="77777777" w:rsidR="003E53D9" w:rsidRDefault="003E53D9" w:rsidP="003E53D9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医師名</w:t>
                      </w:r>
                      <w:r w:rsidR="00A35643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</w:t>
                      </w:r>
                      <w:r w:rsidR="00C25DFE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C25DFE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="00A35643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印</w:t>
                      </w:r>
                    </w:p>
                    <w:p w14:paraId="147B734D" w14:textId="77777777" w:rsidR="003E53D9" w:rsidRPr="003E53D9" w:rsidRDefault="003E53D9" w:rsidP="003E53D9">
                      <w:pPr>
                        <w:wordWrap w:val="0"/>
                        <w:jc w:val="righ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電話番号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="00A35643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A35643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49957F44" w14:textId="77777777" w:rsidR="006C06B0" w:rsidRDefault="006C06B0" w:rsidP="00582050">
      <w:pPr>
        <w:jc w:val="left"/>
        <w:rPr>
          <w:sz w:val="24"/>
        </w:rPr>
      </w:pPr>
    </w:p>
    <w:p w14:paraId="07403ACF" w14:textId="77777777" w:rsidR="006C06B0" w:rsidRDefault="006C06B0" w:rsidP="00582050">
      <w:pPr>
        <w:jc w:val="left"/>
        <w:rPr>
          <w:sz w:val="24"/>
        </w:rPr>
      </w:pPr>
    </w:p>
    <w:p w14:paraId="461CC847" w14:textId="77777777" w:rsidR="006C06B0" w:rsidRDefault="006C06B0" w:rsidP="00582050">
      <w:pPr>
        <w:jc w:val="left"/>
        <w:rPr>
          <w:sz w:val="24"/>
        </w:rPr>
      </w:pPr>
    </w:p>
    <w:p w14:paraId="593C24A8" w14:textId="77777777" w:rsidR="006C06B0" w:rsidRDefault="006C06B0" w:rsidP="00582050">
      <w:pPr>
        <w:jc w:val="left"/>
        <w:rPr>
          <w:sz w:val="24"/>
        </w:rPr>
      </w:pPr>
    </w:p>
    <w:p w14:paraId="73572B34" w14:textId="77777777" w:rsidR="006C06B0" w:rsidRDefault="006C06B0" w:rsidP="00582050">
      <w:pPr>
        <w:jc w:val="left"/>
        <w:rPr>
          <w:sz w:val="24"/>
        </w:rPr>
      </w:pPr>
    </w:p>
    <w:p w14:paraId="7221527D" w14:textId="77777777" w:rsidR="006C06B0" w:rsidRDefault="006C06B0" w:rsidP="00582050">
      <w:pPr>
        <w:jc w:val="left"/>
        <w:rPr>
          <w:sz w:val="24"/>
        </w:rPr>
      </w:pPr>
    </w:p>
    <w:p w14:paraId="03667522" w14:textId="77777777" w:rsidR="006C06B0" w:rsidRDefault="006C06B0" w:rsidP="00582050">
      <w:pPr>
        <w:jc w:val="left"/>
        <w:rPr>
          <w:sz w:val="24"/>
        </w:rPr>
      </w:pPr>
    </w:p>
    <w:p w14:paraId="0CA8463D" w14:textId="77777777" w:rsidR="006C06B0" w:rsidRDefault="006C06B0" w:rsidP="00582050">
      <w:pPr>
        <w:jc w:val="left"/>
        <w:rPr>
          <w:sz w:val="24"/>
        </w:rPr>
      </w:pPr>
    </w:p>
    <w:p w14:paraId="14A8FCF4" w14:textId="4084E9AA" w:rsidR="006C06B0" w:rsidRDefault="001C5EE1" w:rsidP="00582050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1C59E3" wp14:editId="71E2DE6D">
            <wp:simplePos x="0" y="0"/>
            <wp:positionH relativeFrom="column">
              <wp:posOffset>5539105</wp:posOffset>
            </wp:positionH>
            <wp:positionV relativeFrom="paragraph">
              <wp:posOffset>530860</wp:posOffset>
            </wp:positionV>
            <wp:extent cx="1111250" cy="366395"/>
            <wp:effectExtent l="0" t="0" r="0" b="0"/>
            <wp:wrapNone/>
            <wp:docPr id="2" name="図 1" descr="xl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xl/media/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36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06B0" w:rsidSect="00E9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DCE4" w14:textId="77777777" w:rsidR="00E929C4" w:rsidRDefault="00E929C4" w:rsidP="006C06B0">
      <w:r>
        <w:separator/>
      </w:r>
    </w:p>
  </w:endnote>
  <w:endnote w:type="continuationSeparator" w:id="0">
    <w:p w14:paraId="0A777649" w14:textId="77777777" w:rsidR="00E929C4" w:rsidRDefault="00E929C4" w:rsidP="006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FE7B" w14:textId="77777777" w:rsidR="00497E71" w:rsidRDefault="00497E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3FD1" w14:textId="4782FE28" w:rsidR="001C5EE1" w:rsidRDefault="001C5EE1">
    <w:pPr>
      <w:pStyle w:val="a6"/>
    </w:pPr>
    <w:r>
      <w:rPr>
        <w:rFonts w:hint="eastAsia"/>
      </w:rPr>
      <w:t>2</w:t>
    </w:r>
    <w:r>
      <w:t>02</w:t>
    </w:r>
    <w:r w:rsidR="00523C3E">
      <w:rPr>
        <w:rFonts w:hint="eastAsia"/>
      </w:rPr>
      <w:t>4</w:t>
    </w:r>
    <w:r>
      <w:t>.</w:t>
    </w:r>
    <w:r w:rsidR="00523C3E">
      <w:t>2</w:t>
    </w:r>
    <w:r>
      <w:t>~</w:t>
    </w:r>
    <w:r w:rsidR="00523C3E">
      <w:rPr>
        <w:rFonts w:hint="eastAsia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D540E" w14:textId="77777777" w:rsidR="00497E71" w:rsidRDefault="00497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9CF5" w14:textId="77777777" w:rsidR="00E929C4" w:rsidRDefault="00E929C4" w:rsidP="006C06B0">
      <w:r>
        <w:separator/>
      </w:r>
    </w:p>
  </w:footnote>
  <w:footnote w:type="continuationSeparator" w:id="0">
    <w:p w14:paraId="36CC5696" w14:textId="77777777" w:rsidR="00E929C4" w:rsidRDefault="00E929C4" w:rsidP="006C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6ADA" w14:textId="77777777" w:rsidR="00497E71" w:rsidRDefault="00497E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845A" w14:textId="77777777" w:rsidR="00497E71" w:rsidRDefault="00497E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E1C0" w14:textId="77777777" w:rsidR="00497E71" w:rsidRDefault="00497E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50"/>
    <w:rsid w:val="00145492"/>
    <w:rsid w:val="001C5EE1"/>
    <w:rsid w:val="001D14F5"/>
    <w:rsid w:val="002813CF"/>
    <w:rsid w:val="002B6218"/>
    <w:rsid w:val="003502A1"/>
    <w:rsid w:val="003E53D9"/>
    <w:rsid w:val="004012F3"/>
    <w:rsid w:val="00421597"/>
    <w:rsid w:val="00440F81"/>
    <w:rsid w:val="00494F09"/>
    <w:rsid w:val="00497E71"/>
    <w:rsid w:val="004F5CB4"/>
    <w:rsid w:val="00505B8E"/>
    <w:rsid w:val="00523C3E"/>
    <w:rsid w:val="00536A85"/>
    <w:rsid w:val="00582050"/>
    <w:rsid w:val="00594268"/>
    <w:rsid w:val="005B1374"/>
    <w:rsid w:val="006537AA"/>
    <w:rsid w:val="006B2D8E"/>
    <w:rsid w:val="006C06B0"/>
    <w:rsid w:val="00730E6C"/>
    <w:rsid w:val="00771D9C"/>
    <w:rsid w:val="00864834"/>
    <w:rsid w:val="008855BD"/>
    <w:rsid w:val="008B7142"/>
    <w:rsid w:val="00903C34"/>
    <w:rsid w:val="00A35643"/>
    <w:rsid w:val="00A5664E"/>
    <w:rsid w:val="00AA22F5"/>
    <w:rsid w:val="00AB3ED3"/>
    <w:rsid w:val="00B54220"/>
    <w:rsid w:val="00B807DE"/>
    <w:rsid w:val="00BB44D8"/>
    <w:rsid w:val="00C25DFE"/>
    <w:rsid w:val="00D64E2B"/>
    <w:rsid w:val="00D6673B"/>
    <w:rsid w:val="00D73BBB"/>
    <w:rsid w:val="00D85EF6"/>
    <w:rsid w:val="00E929C4"/>
    <w:rsid w:val="00EE3DD2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2A652"/>
  <w15:chartTrackingRefBased/>
  <w15:docId w15:val="{4FB2C062-5FE7-459F-8AD8-42D7AFE0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B0"/>
  </w:style>
  <w:style w:type="paragraph" w:styleId="a6">
    <w:name w:val="footer"/>
    <w:basedOn w:val="a"/>
    <w:link w:val="a7"/>
    <w:uiPriority w:val="99"/>
    <w:unhideWhenUsed/>
    <w:rsid w:val="006C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B0"/>
  </w:style>
  <w:style w:type="paragraph" w:styleId="a8">
    <w:name w:val="Balloon Text"/>
    <w:basedOn w:val="a"/>
    <w:link w:val="a9"/>
    <w:uiPriority w:val="99"/>
    <w:semiHidden/>
    <w:unhideWhenUsed/>
    <w:rsid w:val="00A35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aihoiku</dc:creator>
  <cp:keywords/>
  <dc:description/>
  <cp:lastModifiedBy>aihoiku</cp:lastModifiedBy>
  <cp:revision>2</cp:revision>
  <cp:lastPrinted>2018-05-21T01:57:00Z</cp:lastPrinted>
  <dcterms:created xsi:type="dcterms:W3CDTF">2024-04-09T00:25:00Z</dcterms:created>
  <dcterms:modified xsi:type="dcterms:W3CDTF">2024-04-09T00:25:00Z</dcterms:modified>
</cp:coreProperties>
</file>