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D8098" w14:textId="68CE859B" w:rsidR="00DB53FA" w:rsidRPr="006C0358" w:rsidRDefault="00DB53FA" w:rsidP="00DB53FA">
      <w:pPr>
        <w:jc w:val="center"/>
        <w:rPr>
          <w:rFonts w:asciiTheme="minorEastAsia" w:eastAsiaTheme="minorEastAsia" w:hAnsiTheme="minorEastAsia"/>
          <w:sz w:val="32"/>
          <w:szCs w:val="21"/>
        </w:rPr>
      </w:pPr>
      <w:bookmarkStart w:id="0" w:name="_GoBack"/>
      <w:bookmarkEnd w:id="0"/>
      <w:r w:rsidRPr="006C0358">
        <w:rPr>
          <w:rFonts w:asciiTheme="minorEastAsia" w:eastAsiaTheme="minorEastAsia" w:hAnsiTheme="minorEastAsia"/>
          <w:sz w:val="32"/>
          <w:szCs w:val="21"/>
        </w:rPr>
        <w:t>技術指導契約書（案）</w:t>
      </w:r>
    </w:p>
    <w:p w14:paraId="557B3164" w14:textId="77777777" w:rsidR="00DB53FA" w:rsidRPr="006C0358" w:rsidRDefault="00DB53FA">
      <w:pPr>
        <w:rPr>
          <w:rFonts w:asciiTheme="minorEastAsia" w:eastAsiaTheme="minorEastAsia" w:hAnsiTheme="minorEastAsia"/>
          <w:szCs w:val="21"/>
        </w:rPr>
      </w:pPr>
    </w:p>
    <w:p w14:paraId="7222B1ED" w14:textId="1FAC0955" w:rsidR="00DB53FA" w:rsidRPr="006C0358" w:rsidRDefault="00DB53FA">
      <w:pPr>
        <w:rPr>
          <w:rFonts w:asciiTheme="minorEastAsia" w:eastAsiaTheme="minorEastAsia" w:hAnsiTheme="minorEastAsia"/>
          <w:szCs w:val="21"/>
        </w:rPr>
      </w:pPr>
      <w:r w:rsidRPr="006C0358">
        <w:rPr>
          <w:rFonts w:asciiTheme="minorEastAsia" w:eastAsiaTheme="minorEastAsia" w:hAnsiTheme="minorEastAsia"/>
          <w:szCs w:val="21"/>
        </w:rPr>
        <w:t>（契約項目表）</w:t>
      </w:r>
    </w:p>
    <w:tbl>
      <w:tblPr>
        <w:tblStyle w:val="ac"/>
        <w:tblW w:w="0" w:type="auto"/>
        <w:tblLook w:val="04A0" w:firstRow="1" w:lastRow="0" w:firstColumn="1" w:lastColumn="0" w:noHBand="0" w:noVBand="1"/>
      </w:tblPr>
      <w:tblGrid>
        <w:gridCol w:w="2689"/>
        <w:gridCol w:w="708"/>
        <w:gridCol w:w="2127"/>
        <w:gridCol w:w="1842"/>
        <w:gridCol w:w="567"/>
        <w:gridCol w:w="561"/>
      </w:tblGrid>
      <w:tr w:rsidR="00DB53FA" w:rsidRPr="006C0358" w14:paraId="227E5E5B" w14:textId="77777777" w:rsidTr="00D063D4">
        <w:trPr>
          <w:trHeight w:val="397"/>
        </w:trPr>
        <w:tc>
          <w:tcPr>
            <w:tcW w:w="2689" w:type="dxa"/>
          </w:tcPr>
          <w:p w14:paraId="63ECFF59" w14:textId="4815D9D9" w:rsidR="00DB53FA" w:rsidRPr="006C0358" w:rsidRDefault="00857DB8">
            <w:pPr>
              <w:rPr>
                <w:rFonts w:asciiTheme="minorEastAsia" w:eastAsiaTheme="minorEastAsia" w:hAnsiTheme="minorEastAsia"/>
                <w:szCs w:val="21"/>
              </w:rPr>
            </w:pPr>
            <w:r w:rsidRPr="006C0358">
              <w:rPr>
                <w:rFonts w:asciiTheme="minorEastAsia" w:eastAsiaTheme="minorEastAsia" w:hAnsiTheme="minorEastAsia" w:hint="eastAsia"/>
                <w:szCs w:val="21"/>
              </w:rPr>
              <w:t>１</w:t>
            </w:r>
            <w:r w:rsidR="00DB53FA" w:rsidRPr="006C0358">
              <w:rPr>
                <w:rFonts w:asciiTheme="minorEastAsia" w:eastAsiaTheme="minorEastAsia" w:hAnsiTheme="minorEastAsia"/>
                <w:szCs w:val="21"/>
              </w:rPr>
              <w:t>.甲</w:t>
            </w:r>
          </w:p>
        </w:tc>
        <w:tc>
          <w:tcPr>
            <w:tcW w:w="5805" w:type="dxa"/>
            <w:gridSpan w:val="5"/>
          </w:tcPr>
          <w:p w14:paraId="26ABA8FB" w14:textId="592F0AFC" w:rsidR="00DB53FA" w:rsidRPr="006C0358" w:rsidRDefault="00DB53FA">
            <w:pPr>
              <w:rPr>
                <w:rFonts w:asciiTheme="minorEastAsia" w:eastAsiaTheme="minorEastAsia" w:hAnsiTheme="minorEastAsia"/>
                <w:szCs w:val="21"/>
              </w:rPr>
            </w:pPr>
            <w:r w:rsidRPr="006C0358">
              <w:rPr>
                <w:rFonts w:asciiTheme="minorEastAsia" w:eastAsiaTheme="minorEastAsia" w:hAnsiTheme="minorEastAsia"/>
                <w:szCs w:val="21"/>
              </w:rPr>
              <w:t>国立大学法人信州大学</w:t>
            </w:r>
          </w:p>
        </w:tc>
      </w:tr>
      <w:tr w:rsidR="00DB53FA" w:rsidRPr="006C0358" w14:paraId="3FAA025A" w14:textId="77777777" w:rsidTr="00D063D4">
        <w:trPr>
          <w:trHeight w:val="397"/>
        </w:trPr>
        <w:tc>
          <w:tcPr>
            <w:tcW w:w="2689" w:type="dxa"/>
          </w:tcPr>
          <w:p w14:paraId="64F6933C" w14:textId="0C1C763B" w:rsidR="00DB53FA" w:rsidRPr="006C0358" w:rsidRDefault="00857DB8">
            <w:pPr>
              <w:rPr>
                <w:rFonts w:asciiTheme="minorEastAsia" w:eastAsiaTheme="minorEastAsia" w:hAnsiTheme="minorEastAsia"/>
                <w:szCs w:val="21"/>
              </w:rPr>
            </w:pPr>
            <w:r w:rsidRPr="006C0358">
              <w:rPr>
                <w:rFonts w:asciiTheme="minorEastAsia" w:eastAsiaTheme="minorEastAsia" w:hAnsiTheme="minorEastAsia" w:hint="eastAsia"/>
                <w:szCs w:val="21"/>
              </w:rPr>
              <w:t>２</w:t>
            </w:r>
            <w:r w:rsidR="00DB53FA" w:rsidRPr="006C0358">
              <w:rPr>
                <w:rFonts w:asciiTheme="minorEastAsia" w:eastAsiaTheme="minorEastAsia" w:hAnsiTheme="minorEastAsia"/>
                <w:szCs w:val="21"/>
              </w:rPr>
              <w:t>.乙</w:t>
            </w:r>
          </w:p>
        </w:tc>
        <w:tc>
          <w:tcPr>
            <w:tcW w:w="5805" w:type="dxa"/>
            <w:gridSpan w:val="5"/>
          </w:tcPr>
          <w:p w14:paraId="58869FB7" w14:textId="77777777" w:rsidR="00DB53FA" w:rsidRPr="006C0358" w:rsidRDefault="00DB53FA">
            <w:pPr>
              <w:rPr>
                <w:rFonts w:asciiTheme="minorEastAsia" w:eastAsiaTheme="minorEastAsia" w:hAnsiTheme="minorEastAsia"/>
                <w:szCs w:val="21"/>
              </w:rPr>
            </w:pPr>
          </w:p>
        </w:tc>
      </w:tr>
      <w:tr w:rsidR="00DB53FA" w:rsidRPr="006C0358" w14:paraId="07347FA0" w14:textId="77777777" w:rsidTr="00D063D4">
        <w:trPr>
          <w:trHeight w:val="397"/>
        </w:trPr>
        <w:tc>
          <w:tcPr>
            <w:tcW w:w="2689" w:type="dxa"/>
          </w:tcPr>
          <w:p w14:paraId="78290C7C" w14:textId="24A8B6C6" w:rsidR="00DB53FA" w:rsidRPr="006C0358" w:rsidRDefault="00857DB8">
            <w:pPr>
              <w:rPr>
                <w:rFonts w:asciiTheme="minorEastAsia" w:eastAsiaTheme="minorEastAsia" w:hAnsiTheme="minorEastAsia"/>
                <w:szCs w:val="21"/>
              </w:rPr>
            </w:pPr>
            <w:r w:rsidRPr="006C0358">
              <w:rPr>
                <w:rFonts w:asciiTheme="minorEastAsia" w:eastAsiaTheme="minorEastAsia" w:hAnsiTheme="minorEastAsia" w:hint="eastAsia"/>
                <w:szCs w:val="21"/>
              </w:rPr>
              <w:t>３</w:t>
            </w:r>
            <w:r w:rsidR="00DB53FA" w:rsidRPr="006C0358">
              <w:rPr>
                <w:rFonts w:asciiTheme="minorEastAsia" w:eastAsiaTheme="minorEastAsia" w:hAnsiTheme="minorEastAsia"/>
                <w:szCs w:val="21"/>
              </w:rPr>
              <w:t>.題目</w:t>
            </w:r>
          </w:p>
        </w:tc>
        <w:tc>
          <w:tcPr>
            <w:tcW w:w="5805" w:type="dxa"/>
            <w:gridSpan w:val="5"/>
          </w:tcPr>
          <w:p w14:paraId="1EB7AB54" w14:textId="77777777" w:rsidR="00DB53FA" w:rsidRPr="006C0358" w:rsidRDefault="00DB53FA">
            <w:pPr>
              <w:rPr>
                <w:rFonts w:asciiTheme="minorEastAsia" w:eastAsiaTheme="minorEastAsia" w:hAnsiTheme="minorEastAsia"/>
                <w:szCs w:val="21"/>
              </w:rPr>
            </w:pPr>
          </w:p>
        </w:tc>
      </w:tr>
      <w:tr w:rsidR="00DB53FA" w:rsidRPr="006C0358" w14:paraId="49429DE6" w14:textId="77777777" w:rsidTr="00D063D4">
        <w:trPr>
          <w:trHeight w:val="397"/>
        </w:trPr>
        <w:tc>
          <w:tcPr>
            <w:tcW w:w="2689" w:type="dxa"/>
          </w:tcPr>
          <w:p w14:paraId="0410C2E5" w14:textId="52E49255" w:rsidR="00DB53FA" w:rsidRPr="006C0358" w:rsidRDefault="00857DB8">
            <w:pPr>
              <w:rPr>
                <w:rFonts w:asciiTheme="minorEastAsia" w:eastAsiaTheme="minorEastAsia" w:hAnsiTheme="minorEastAsia"/>
                <w:szCs w:val="21"/>
              </w:rPr>
            </w:pPr>
            <w:r w:rsidRPr="006C0358">
              <w:rPr>
                <w:rFonts w:asciiTheme="minorEastAsia" w:eastAsiaTheme="minorEastAsia" w:hAnsiTheme="minorEastAsia" w:hint="eastAsia"/>
                <w:szCs w:val="21"/>
              </w:rPr>
              <w:t>４</w:t>
            </w:r>
            <w:r w:rsidR="00DB53FA" w:rsidRPr="006C0358">
              <w:rPr>
                <w:rFonts w:asciiTheme="minorEastAsia" w:eastAsiaTheme="minorEastAsia" w:hAnsiTheme="minorEastAsia"/>
                <w:szCs w:val="21"/>
              </w:rPr>
              <w:t>.目的及び内容</w:t>
            </w:r>
          </w:p>
        </w:tc>
        <w:tc>
          <w:tcPr>
            <w:tcW w:w="5805" w:type="dxa"/>
            <w:gridSpan w:val="5"/>
          </w:tcPr>
          <w:p w14:paraId="58DA4980" w14:textId="77777777" w:rsidR="00DB53FA" w:rsidRPr="006C0358" w:rsidRDefault="00DB53FA">
            <w:pPr>
              <w:rPr>
                <w:rFonts w:asciiTheme="minorEastAsia" w:eastAsiaTheme="minorEastAsia" w:hAnsiTheme="minorEastAsia"/>
                <w:szCs w:val="21"/>
              </w:rPr>
            </w:pPr>
          </w:p>
        </w:tc>
      </w:tr>
      <w:tr w:rsidR="00676F38" w:rsidRPr="006C0358" w14:paraId="382E74DF" w14:textId="77777777" w:rsidTr="00D063D4">
        <w:trPr>
          <w:trHeight w:val="397"/>
        </w:trPr>
        <w:tc>
          <w:tcPr>
            <w:tcW w:w="2689" w:type="dxa"/>
            <w:vMerge w:val="restart"/>
            <w:vAlign w:val="center"/>
          </w:tcPr>
          <w:p w14:paraId="1BB057B3" w14:textId="4954CEAF" w:rsidR="00676F38" w:rsidRPr="006C0358" w:rsidRDefault="00676F38" w:rsidP="00676F38">
            <w:pPr>
              <w:rPr>
                <w:rFonts w:asciiTheme="minorEastAsia" w:eastAsiaTheme="minorEastAsia" w:hAnsiTheme="minorEastAsia"/>
                <w:szCs w:val="21"/>
              </w:rPr>
            </w:pPr>
            <w:r w:rsidRPr="006C0358">
              <w:rPr>
                <w:rFonts w:asciiTheme="minorEastAsia" w:eastAsiaTheme="minorEastAsia" w:hAnsiTheme="minorEastAsia" w:hint="eastAsia"/>
                <w:szCs w:val="21"/>
              </w:rPr>
              <w:t>５</w:t>
            </w:r>
            <w:r w:rsidRPr="006C0358">
              <w:rPr>
                <w:rFonts w:asciiTheme="minorEastAsia" w:eastAsiaTheme="minorEastAsia" w:hAnsiTheme="minorEastAsia"/>
                <w:szCs w:val="21"/>
              </w:rPr>
              <w:t>.技術指導者</w:t>
            </w:r>
          </w:p>
        </w:tc>
        <w:tc>
          <w:tcPr>
            <w:tcW w:w="708" w:type="dxa"/>
          </w:tcPr>
          <w:p w14:paraId="57212B05" w14:textId="2E0A199B" w:rsidR="00676F38" w:rsidRPr="006C0358" w:rsidRDefault="00676F38" w:rsidP="00DB53FA">
            <w:pPr>
              <w:jc w:val="center"/>
              <w:rPr>
                <w:rFonts w:asciiTheme="minorEastAsia" w:eastAsiaTheme="minorEastAsia" w:hAnsiTheme="minorEastAsia"/>
                <w:szCs w:val="21"/>
              </w:rPr>
            </w:pPr>
            <w:r w:rsidRPr="006C0358">
              <w:rPr>
                <w:rFonts w:asciiTheme="minorEastAsia" w:eastAsiaTheme="minorEastAsia" w:hAnsiTheme="minorEastAsia"/>
                <w:szCs w:val="21"/>
              </w:rPr>
              <w:t>区分</w:t>
            </w:r>
          </w:p>
        </w:tc>
        <w:tc>
          <w:tcPr>
            <w:tcW w:w="2127" w:type="dxa"/>
          </w:tcPr>
          <w:p w14:paraId="2E7C331D" w14:textId="1FF5560B" w:rsidR="00676F38" w:rsidRPr="006C0358" w:rsidRDefault="00676F38" w:rsidP="00DB53FA">
            <w:pPr>
              <w:jc w:val="center"/>
              <w:rPr>
                <w:rFonts w:asciiTheme="minorEastAsia" w:eastAsiaTheme="minorEastAsia" w:hAnsiTheme="minorEastAsia"/>
                <w:szCs w:val="21"/>
              </w:rPr>
            </w:pPr>
            <w:r w:rsidRPr="006C0358">
              <w:rPr>
                <w:rFonts w:asciiTheme="minorEastAsia" w:eastAsiaTheme="minorEastAsia" w:hAnsiTheme="minorEastAsia"/>
                <w:szCs w:val="21"/>
              </w:rPr>
              <w:t>氏名</w:t>
            </w:r>
          </w:p>
        </w:tc>
        <w:tc>
          <w:tcPr>
            <w:tcW w:w="2970" w:type="dxa"/>
            <w:gridSpan w:val="3"/>
          </w:tcPr>
          <w:p w14:paraId="6DC1A045" w14:textId="5AB7DEBF" w:rsidR="00676F38" w:rsidRPr="006C0358" w:rsidRDefault="00676F38" w:rsidP="00DB53FA">
            <w:pPr>
              <w:jc w:val="center"/>
              <w:rPr>
                <w:rFonts w:asciiTheme="minorEastAsia" w:eastAsiaTheme="minorEastAsia" w:hAnsiTheme="minorEastAsia"/>
                <w:szCs w:val="21"/>
              </w:rPr>
            </w:pPr>
            <w:r w:rsidRPr="006C0358">
              <w:rPr>
                <w:rFonts w:asciiTheme="minorEastAsia" w:eastAsiaTheme="minorEastAsia" w:hAnsiTheme="minorEastAsia"/>
                <w:szCs w:val="21"/>
              </w:rPr>
              <w:t>所属部局・職名</w:t>
            </w:r>
          </w:p>
        </w:tc>
      </w:tr>
      <w:tr w:rsidR="00676F38" w:rsidRPr="006C0358" w14:paraId="13AF49A4" w14:textId="77777777" w:rsidTr="00D063D4">
        <w:trPr>
          <w:trHeight w:val="397"/>
        </w:trPr>
        <w:tc>
          <w:tcPr>
            <w:tcW w:w="2689" w:type="dxa"/>
            <w:vMerge/>
          </w:tcPr>
          <w:p w14:paraId="7613A38C" w14:textId="2F757D4D" w:rsidR="00676F38" w:rsidRPr="006C0358" w:rsidRDefault="00676F38">
            <w:pPr>
              <w:rPr>
                <w:rFonts w:asciiTheme="minorEastAsia" w:eastAsiaTheme="minorEastAsia" w:hAnsiTheme="minorEastAsia"/>
                <w:szCs w:val="21"/>
              </w:rPr>
            </w:pPr>
          </w:p>
        </w:tc>
        <w:tc>
          <w:tcPr>
            <w:tcW w:w="708" w:type="dxa"/>
          </w:tcPr>
          <w:p w14:paraId="6A76204D" w14:textId="41DC53AC" w:rsidR="00676F38" w:rsidRPr="006C0358" w:rsidRDefault="00676F38" w:rsidP="00857DB8">
            <w:pPr>
              <w:jc w:val="center"/>
              <w:rPr>
                <w:rFonts w:asciiTheme="minorEastAsia" w:eastAsiaTheme="minorEastAsia" w:hAnsiTheme="minorEastAsia"/>
                <w:szCs w:val="21"/>
              </w:rPr>
            </w:pPr>
            <w:r w:rsidRPr="006C0358">
              <w:rPr>
                <w:rFonts w:asciiTheme="minorEastAsia" w:eastAsiaTheme="minorEastAsia" w:hAnsiTheme="minorEastAsia"/>
                <w:szCs w:val="21"/>
              </w:rPr>
              <w:t>甲</w:t>
            </w:r>
          </w:p>
        </w:tc>
        <w:tc>
          <w:tcPr>
            <w:tcW w:w="2127" w:type="dxa"/>
          </w:tcPr>
          <w:p w14:paraId="50C22049" w14:textId="77777777" w:rsidR="00676F38" w:rsidRPr="006C0358" w:rsidRDefault="00676F38">
            <w:pPr>
              <w:rPr>
                <w:rFonts w:asciiTheme="minorEastAsia" w:eastAsiaTheme="minorEastAsia" w:hAnsiTheme="minorEastAsia"/>
                <w:szCs w:val="21"/>
              </w:rPr>
            </w:pPr>
          </w:p>
        </w:tc>
        <w:tc>
          <w:tcPr>
            <w:tcW w:w="2970" w:type="dxa"/>
            <w:gridSpan w:val="3"/>
          </w:tcPr>
          <w:p w14:paraId="425D6317" w14:textId="77777777" w:rsidR="00676F38" w:rsidRPr="006C0358" w:rsidRDefault="00676F38">
            <w:pPr>
              <w:rPr>
                <w:rFonts w:asciiTheme="minorEastAsia" w:eastAsiaTheme="minorEastAsia" w:hAnsiTheme="minorEastAsia"/>
                <w:szCs w:val="21"/>
              </w:rPr>
            </w:pPr>
          </w:p>
        </w:tc>
      </w:tr>
      <w:tr w:rsidR="00DB53FA" w:rsidRPr="006C0358" w14:paraId="0FB58640" w14:textId="77777777" w:rsidTr="00D063D4">
        <w:trPr>
          <w:trHeight w:val="397"/>
        </w:trPr>
        <w:tc>
          <w:tcPr>
            <w:tcW w:w="2689" w:type="dxa"/>
          </w:tcPr>
          <w:p w14:paraId="694667F3" w14:textId="780D1B20" w:rsidR="00DB53FA" w:rsidRPr="006C0358" w:rsidRDefault="00857DB8">
            <w:pPr>
              <w:rPr>
                <w:rFonts w:asciiTheme="minorEastAsia" w:eastAsiaTheme="minorEastAsia" w:hAnsiTheme="minorEastAsia"/>
                <w:szCs w:val="21"/>
              </w:rPr>
            </w:pPr>
            <w:r w:rsidRPr="006C0358">
              <w:rPr>
                <w:rFonts w:asciiTheme="minorEastAsia" w:eastAsiaTheme="minorEastAsia" w:hAnsiTheme="minorEastAsia"/>
                <w:szCs w:val="21"/>
              </w:rPr>
              <w:t>６</w:t>
            </w:r>
            <w:r w:rsidR="00DB53FA" w:rsidRPr="006C0358">
              <w:rPr>
                <w:rFonts w:asciiTheme="minorEastAsia" w:eastAsiaTheme="minorEastAsia" w:hAnsiTheme="minorEastAsia" w:hint="eastAsia"/>
                <w:szCs w:val="21"/>
              </w:rPr>
              <w:t>.場所</w:t>
            </w:r>
          </w:p>
        </w:tc>
        <w:tc>
          <w:tcPr>
            <w:tcW w:w="5805" w:type="dxa"/>
            <w:gridSpan w:val="5"/>
          </w:tcPr>
          <w:p w14:paraId="6291D56C" w14:textId="77777777" w:rsidR="00DB53FA" w:rsidRPr="006C0358" w:rsidRDefault="00DB53FA">
            <w:pPr>
              <w:rPr>
                <w:rFonts w:asciiTheme="minorEastAsia" w:eastAsiaTheme="minorEastAsia" w:hAnsiTheme="minorEastAsia"/>
                <w:szCs w:val="21"/>
              </w:rPr>
            </w:pPr>
          </w:p>
        </w:tc>
      </w:tr>
      <w:tr w:rsidR="00DB53FA" w:rsidRPr="006C0358" w14:paraId="6451616A" w14:textId="77777777" w:rsidTr="00D063D4">
        <w:trPr>
          <w:trHeight w:val="397"/>
        </w:trPr>
        <w:tc>
          <w:tcPr>
            <w:tcW w:w="2689" w:type="dxa"/>
          </w:tcPr>
          <w:p w14:paraId="41EBFBF3" w14:textId="07B21649" w:rsidR="00DB53FA" w:rsidRPr="006C0358" w:rsidRDefault="00857DB8">
            <w:pPr>
              <w:rPr>
                <w:rFonts w:asciiTheme="minorEastAsia" w:eastAsiaTheme="minorEastAsia" w:hAnsiTheme="minorEastAsia"/>
                <w:szCs w:val="21"/>
              </w:rPr>
            </w:pPr>
            <w:r w:rsidRPr="006C0358">
              <w:rPr>
                <w:rFonts w:asciiTheme="minorEastAsia" w:eastAsiaTheme="minorEastAsia" w:hAnsiTheme="minorEastAsia"/>
                <w:szCs w:val="21"/>
              </w:rPr>
              <w:t>７</w:t>
            </w:r>
            <w:r w:rsidR="00DB53FA" w:rsidRPr="006C0358">
              <w:rPr>
                <w:rFonts w:asciiTheme="minorEastAsia" w:eastAsiaTheme="minorEastAsia" w:hAnsiTheme="minorEastAsia" w:hint="eastAsia"/>
                <w:szCs w:val="21"/>
              </w:rPr>
              <w:t>.期間</w:t>
            </w:r>
          </w:p>
        </w:tc>
        <w:tc>
          <w:tcPr>
            <w:tcW w:w="5805" w:type="dxa"/>
            <w:gridSpan w:val="5"/>
          </w:tcPr>
          <w:p w14:paraId="4139DFF4" w14:textId="3C279E37" w:rsidR="00DB53FA" w:rsidRPr="006C0358" w:rsidRDefault="00DB53FA">
            <w:pPr>
              <w:rPr>
                <w:rFonts w:asciiTheme="minorEastAsia" w:eastAsiaTheme="minorEastAsia" w:hAnsiTheme="minorEastAsia"/>
                <w:szCs w:val="21"/>
              </w:rPr>
            </w:pPr>
            <w:r w:rsidRPr="006C0358">
              <w:rPr>
                <w:rFonts w:asciiTheme="minorEastAsia" w:eastAsiaTheme="minorEastAsia" w:hAnsiTheme="minorEastAsia"/>
                <w:szCs w:val="21"/>
              </w:rPr>
              <w:t>令和</w:t>
            </w:r>
            <w:r w:rsidRPr="006C0358">
              <w:rPr>
                <w:rFonts w:asciiTheme="minorEastAsia" w:eastAsiaTheme="minorEastAsia" w:hAnsiTheme="minorEastAsia" w:cs="Segoe UI Symbol"/>
                <w:szCs w:val="21"/>
              </w:rPr>
              <w:t>〇〇年〇月〇日　から　令和〇〇年〇月〇日</w:t>
            </w:r>
          </w:p>
        </w:tc>
      </w:tr>
      <w:tr w:rsidR="00676F38" w:rsidRPr="006C0358" w14:paraId="25716FD0" w14:textId="6D08DA32" w:rsidTr="00D063D4">
        <w:trPr>
          <w:trHeight w:val="397"/>
        </w:trPr>
        <w:tc>
          <w:tcPr>
            <w:tcW w:w="2689" w:type="dxa"/>
            <w:vMerge w:val="restart"/>
            <w:vAlign w:val="center"/>
          </w:tcPr>
          <w:p w14:paraId="21130E2E" w14:textId="71B4128E" w:rsidR="00676F38" w:rsidRPr="006C0358" w:rsidRDefault="00676F38" w:rsidP="00676F38">
            <w:pPr>
              <w:rPr>
                <w:rFonts w:asciiTheme="minorEastAsia" w:eastAsiaTheme="minorEastAsia" w:hAnsiTheme="minorEastAsia"/>
                <w:szCs w:val="21"/>
              </w:rPr>
            </w:pPr>
            <w:r w:rsidRPr="006C0358">
              <w:rPr>
                <w:rFonts w:asciiTheme="minorEastAsia" w:eastAsiaTheme="minorEastAsia" w:hAnsiTheme="minorEastAsia"/>
                <w:szCs w:val="21"/>
              </w:rPr>
              <w:t>８</w:t>
            </w:r>
            <w:r w:rsidRPr="006C0358">
              <w:rPr>
                <w:rFonts w:asciiTheme="minorEastAsia" w:eastAsiaTheme="minorEastAsia" w:hAnsiTheme="minorEastAsia" w:hint="eastAsia"/>
                <w:szCs w:val="21"/>
              </w:rPr>
              <w:t>.技術指導料</w:t>
            </w:r>
          </w:p>
        </w:tc>
        <w:tc>
          <w:tcPr>
            <w:tcW w:w="708" w:type="dxa"/>
          </w:tcPr>
          <w:p w14:paraId="7313B90C" w14:textId="6ADC1E67" w:rsidR="00676F38" w:rsidRPr="006C0358" w:rsidRDefault="00676F38" w:rsidP="00857DB8">
            <w:pPr>
              <w:jc w:val="center"/>
              <w:rPr>
                <w:rFonts w:asciiTheme="minorEastAsia" w:eastAsiaTheme="minorEastAsia" w:hAnsiTheme="minorEastAsia"/>
                <w:szCs w:val="21"/>
              </w:rPr>
            </w:pPr>
            <w:r w:rsidRPr="006C0358">
              <w:rPr>
                <w:rFonts w:asciiTheme="minorEastAsia" w:eastAsiaTheme="minorEastAsia" w:hAnsiTheme="minorEastAsia"/>
                <w:szCs w:val="21"/>
              </w:rPr>
              <w:t>区分</w:t>
            </w:r>
          </w:p>
        </w:tc>
        <w:tc>
          <w:tcPr>
            <w:tcW w:w="2127" w:type="dxa"/>
          </w:tcPr>
          <w:p w14:paraId="56AF065B" w14:textId="55B4A946" w:rsidR="00676F38" w:rsidRPr="006C0358" w:rsidRDefault="00676F38" w:rsidP="00857DB8">
            <w:pPr>
              <w:jc w:val="center"/>
              <w:rPr>
                <w:rFonts w:asciiTheme="minorEastAsia" w:eastAsiaTheme="minorEastAsia" w:hAnsiTheme="minorEastAsia"/>
                <w:szCs w:val="21"/>
              </w:rPr>
            </w:pPr>
            <w:r w:rsidRPr="006C0358">
              <w:rPr>
                <w:rFonts w:asciiTheme="minorEastAsia" w:eastAsiaTheme="minorEastAsia" w:hAnsiTheme="minorEastAsia"/>
                <w:szCs w:val="21"/>
              </w:rPr>
              <w:t>総額（税込）</w:t>
            </w:r>
          </w:p>
        </w:tc>
        <w:tc>
          <w:tcPr>
            <w:tcW w:w="2409" w:type="dxa"/>
            <w:gridSpan w:val="2"/>
            <w:tcBorders>
              <w:right w:val="nil"/>
            </w:tcBorders>
          </w:tcPr>
          <w:p w14:paraId="1393BAC9" w14:textId="77777777" w:rsidR="00676F38" w:rsidRPr="006C0358" w:rsidRDefault="00676F38">
            <w:pPr>
              <w:rPr>
                <w:rFonts w:asciiTheme="minorEastAsia" w:eastAsiaTheme="minorEastAsia" w:hAnsiTheme="minorEastAsia"/>
                <w:szCs w:val="21"/>
              </w:rPr>
            </w:pPr>
          </w:p>
        </w:tc>
        <w:tc>
          <w:tcPr>
            <w:tcW w:w="561" w:type="dxa"/>
            <w:tcBorders>
              <w:left w:val="nil"/>
            </w:tcBorders>
          </w:tcPr>
          <w:p w14:paraId="07A79326" w14:textId="1BAA85D5" w:rsidR="00676F38" w:rsidRPr="006C0358" w:rsidRDefault="00676F38">
            <w:pPr>
              <w:rPr>
                <w:rFonts w:asciiTheme="minorEastAsia" w:eastAsiaTheme="minorEastAsia" w:hAnsiTheme="minorEastAsia"/>
                <w:szCs w:val="21"/>
              </w:rPr>
            </w:pPr>
            <w:r w:rsidRPr="006C0358">
              <w:rPr>
                <w:rFonts w:asciiTheme="minorEastAsia" w:eastAsiaTheme="minorEastAsia" w:hAnsiTheme="minorEastAsia"/>
                <w:szCs w:val="21"/>
              </w:rPr>
              <w:t>円</w:t>
            </w:r>
          </w:p>
        </w:tc>
      </w:tr>
      <w:tr w:rsidR="00676F38" w:rsidRPr="006C0358" w14:paraId="5086C737" w14:textId="11DA2DE3" w:rsidTr="00D063D4">
        <w:trPr>
          <w:trHeight w:val="397"/>
        </w:trPr>
        <w:tc>
          <w:tcPr>
            <w:tcW w:w="2689" w:type="dxa"/>
            <w:vMerge/>
          </w:tcPr>
          <w:p w14:paraId="2AA80242" w14:textId="77777777" w:rsidR="00676F38" w:rsidRPr="006C0358" w:rsidRDefault="00676F38">
            <w:pPr>
              <w:rPr>
                <w:rFonts w:asciiTheme="minorEastAsia" w:eastAsiaTheme="minorEastAsia" w:hAnsiTheme="minorEastAsia"/>
                <w:szCs w:val="21"/>
              </w:rPr>
            </w:pPr>
          </w:p>
        </w:tc>
        <w:tc>
          <w:tcPr>
            <w:tcW w:w="708" w:type="dxa"/>
            <w:vMerge w:val="restart"/>
            <w:vAlign w:val="center"/>
          </w:tcPr>
          <w:p w14:paraId="0A6B70A0" w14:textId="44FD1536" w:rsidR="00676F38" w:rsidRPr="006C0358" w:rsidRDefault="00676F38" w:rsidP="005B2C16">
            <w:pPr>
              <w:jc w:val="center"/>
              <w:rPr>
                <w:rFonts w:asciiTheme="minorEastAsia" w:eastAsiaTheme="minorEastAsia" w:hAnsiTheme="minorEastAsia"/>
                <w:szCs w:val="21"/>
              </w:rPr>
            </w:pPr>
            <w:r w:rsidRPr="006C0358">
              <w:rPr>
                <w:rFonts w:asciiTheme="minorEastAsia" w:eastAsiaTheme="minorEastAsia" w:hAnsiTheme="minorEastAsia"/>
                <w:szCs w:val="21"/>
              </w:rPr>
              <w:t>乙</w:t>
            </w:r>
          </w:p>
        </w:tc>
        <w:tc>
          <w:tcPr>
            <w:tcW w:w="2127" w:type="dxa"/>
          </w:tcPr>
          <w:p w14:paraId="56CC6B03" w14:textId="115438C5" w:rsidR="00676F38" w:rsidRPr="006C0358" w:rsidRDefault="00676F38" w:rsidP="00857DB8">
            <w:pPr>
              <w:jc w:val="center"/>
              <w:rPr>
                <w:rFonts w:asciiTheme="minorEastAsia" w:eastAsiaTheme="minorEastAsia" w:hAnsiTheme="minorEastAsia"/>
                <w:szCs w:val="21"/>
              </w:rPr>
            </w:pPr>
            <w:r w:rsidRPr="006C0358">
              <w:rPr>
                <w:rFonts w:asciiTheme="minorEastAsia" w:eastAsiaTheme="minorEastAsia" w:hAnsiTheme="minorEastAsia"/>
                <w:szCs w:val="21"/>
              </w:rPr>
              <w:t>直接経費</w:t>
            </w:r>
          </w:p>
        </w:tc>
        <w:tc>
          <w:tcPr>
            <w:tcW w:w="2409" w:type="dxa"/>
            <w:gridSpan w:val="2"/>
            <w:tcBorders>
              <w:right w:val="nil"/>
            </w:tcBorders>
          </w:tcPr>
          <w:p w14:paraId="7B323777" w14:textId="77777777" w:rsidR="00676F38" w:rsidRPr="006C0358" w:rsidRDefault="00676F38">
            <w:pPr>
              <w:rPr>
                <w:rFonts w:asciiTheme="minorEastAsia" w:eastAsiaTheme="minorEastAsia" w:hAnsiTheme="minorEastAsia"/>
                <w:szCs w:val="21"/>
              </w:rPr>
            </w:pPr>
          </w:p>
        </w:tc>
        <w:tc>
          <w:tcPr>
            <w:tcW w:w="561" w:type="dxa"/>
            <w:tcBorders>
              <w:left w:val="nil"/>
            </w:tcBorders>
          </w:tcPr>
          <w:p w14:paraId="7A1F2817" w14:textId="35F70F38" w:rsidR="00676F38" w:rsidRPr="006C0358" w:rsidRDefault="00676F38">
            <w:pPr>
              <w:rPr>
                <w:rFonts w:asciiTheme="minorEastAsia" w:eastAsiaTheme="minorEastAsia" w:hAnsiTheme="minorEastAsia"/>
                <w:szCs w:val="21"/>
              </w:rPr>
            </w:pPr>
            <w:r w:rsidRPr="006C0358">
              <w:rPr>
                <w:rFonts w:asciiTheme="minorEastAsia" w:eastAsiaTheme="minorEastAsia" w:hAnsiTheme="minorEastAsia"/>
                <w:szCs w:val="21"/>
              </w:rPr>
              <w:t>円</w:t>
            </w:r>
          </w:p>
        </w:tc>
      </w:tr>
      <w:tr w:rsidR="00676F38" w:rsidRPr="006C0358" w14:paraId="4A993CDA" w14:textId="5818B269" w:rsidTr="00D063D4">
        <w:trPr>
          <w:trHeight w:val="397"/>
        </w:trPr>
        <w:tc>
          <w:tcPr>
            <w:tcW w:w="2689" w:type="dxa"/>
            <w:vMerge/>
          </w:tcPr>
          <w:p w14:paraId="56E4B334" w14:textId="77777777" w:rsidR="00676F38" w:rsidRPr="006C0358" w:rsidRDefault="00676F38">
            <w:pPr>
              <w:rPr>
                <w:rFonts w:asciiTheme="minorEastAsia" w:eastAsiaTheme="minorEastAsia" w:hAnsiTheme="minorEastAsia"/>
                <w:szCs w:val="21"/>
              </w:rPr>
            </w:pPr>
          </w:p>
        </w:tc>
        <w:tc>
          <w:tcPr>
            <w:tcW w:w="708" w:type="dxa"/>
            <w:vMerge/>
          </w:tcPr>
          <w:p w14:paraId="1EBBB120" w14:textId="77777777" w:rsidR="00676F38" w:rsidRPr="006C0358" w:rsidRDefault="00676F38">
            <w:pPr>
              <w:rPr>
                <w:rFonts w:asciiTheme="minorEastAsia" w:eastAsiaTheme="minorEastAsia" w:hAnsiTheme="minorEastAsia"/>
                <w:szCs w:val="21"/>
              </w:rPr>
            </w:pPr>
          </w:p>
        </w:tc>
        <w:tc>
          <w:tcPr>
            <w:tcW w:w="2127" w:type="dxa"/>
          </w:tcPr>
          <w:p w14:paraId="2186ED4C" w14:textId="180CFDDF" w:rsidR="00676F38" w:rsidRPr="006C0358" w:rsidRDefault="00676F38" w:rsidP="00857DB8">
            <w:pPr>
              <w:jc w:val="center"/>
              <w:rPr>
                <w:rFonts w:asciiTheme="minorEastAsia" w:eastAsiaTheme="minorEastAsia" w:hAnsiTheme="minorEastAsia"/>
                <w:szCs w:val="21"/>
              </w:rPr>
            </w:pPr>
            <w:r w:rsidRPr="006C0358">
              <w:rPr>
                <w:rFonts w:asciiTheme="minorEastAsia" w:eastAsiaTheme="minorEastAsia" w:hAnsiTheme="minorEastAsia"/>
                <w:szCs w:val="21"/>
              </w:rPr>
              <w:t>間接経費</w:t>
            </w:r>
          </w:p>
        </w:tc>
        <w:tc>
          <w:tcPr>
            <w:tcW w:w="2409" w:type="dxa"/>
            <w:gridSpan w:val="2"/>
            <w:tcBorders>
              <w:right w:val="nil"/>
            </w:tcBorders>
          </w:tcPr>
          <w:p w14:paraId="504A39D3" w14:textId="77777777" w:rsidR="00676F38" w:rsidRPr="006C0358" w:rsidRDefault="00676F38">
            <w:pPr>
              <w:rPr>
                <w:rFonts w:asciiTheme="minorEastAsia" w:eastAsiaTheme="minorEastAsia" w:hAnsiTheme="minorEastAsia"/>
                <w:szCs w:val="21"/>
              </w:rPr>
            </w:pPr>
          </w:p>
        </w:tc>
        <w:tc>
          <w:tcPr>
            <w:tcW w:w="561" w:type="dxa"/>
            <w:tcBorders>
              <w:left w:val="nil"/>
            </w:tcBorders>
          </w:tcPr>
          <w:p w14:paraId="468146E0" w14:textId="4172F3AD" w:rsidR="00676F38" w:rsidRPr="006C0358" w:rsidRDefault="00676F38">
            <w:pPr>
              <w:rPr>
                <w:rFonts w:asciiTheme="minorEastAsia" w:eastAsiaTheme="minorEastAsia" w:hAnsiTheme="minorEastAsia"/>
                <w:szCs w:val="21"/>
              </w:rPr>
            </w:pPr>
            <w:r w:rsidRPr="006C0358">
              <w:rPr>
                <w:rFonts w:asciiTheme="minorEastAsia" w:eastAsiaTheme="minorEastAsia" w:hAnsiTheme="minorEastAsia"/>
                <w:szCs w:val="21"/>
              </w:rPr>
              <w:t>円</w:t>
            </w:r>
          </w:p>
        </w:tc>
      </w:tr>
      <w:tr w:rsidR="00676F38" w:rsidRPr="006C0358" w14:paraId="780D9AB6" w14:textId="77777777" w:rsidTr="00D063D4">
        <w:trPr>
          <w:trHeight w:val="397"/>
        </w:trPr>
        <w:tc>
          <w:tcPr>
            <w:tcW w:w="2689" w:type="dxa"/>
            <w:vMerge/>
          </w:tcPr>
          <w:p w14:paraId="1FFDDA6D" w14:textId="77777777" w:rsidR="00676F38" w:rsidRPr="006C0358" w:rsidRDefault="00676F38">
            <w:pPr>
              <w:rPr>
                <w:rFonts w:asciiTheme="minorEastAsia" w:eastAsiaTheme="minorEastAsia" w:hAnsiTheme="minorEastAsia"/>
                <w:szCs w:val="21"/>
              </w:rPr>
            </w:pPr>
          </w:p>
        </w:tc>
        <w:tc>
          <w:tcPr>
            <w:tcW w:w="2835" w:type="dxa"/>
            <w:gridSpan w:val="2"/>
            <w:vAlign w:val="center"/>
          </w:tcPr>
          <w:p w14:paraId="75BAB0F7" w14:textId="3F54048B" w:rsidR="00676F38" w:rsidRPr="006C0358" w:rsidRDefault="00676F38" w:rsidP="005B2C16">
            <w:pPr>
              <w:jc w:val="center"/>
              <w:rPr>
                <w:rFonts w:asciiTheme="minorEastAsia" w:eastAsiaTheme="minorEastAsia" w:hAnsiTheme="minorEastAsia"/>
                <w:szCs w:val="21"/>
              </w:rPr>
            </w:pPr>
            <w:r w:rsidRPr="006C0358">
              <w:rPr>
                <w:rFonts w:asciiTheme="minorEastAsia" w:eastAsiaTheme="minorEastAsia" w:hAnsiTheme="minorEastAsia"/>
                <w:szCs w:val="21"/>
              </w:rPr>
              <w:t>納付方法</w:t>
            </w:r>
          </w:p>
        </w:tc>
        <w:tc>
          <w:tcPr>
            <w:tcW w:w="2970" w:type="dxa"/>
            <w:gridSpan w:val="3"/>
          </w:tcPr>
          <w:p w14:paraId="1623D777" w14:textId="366A325C" w:rsidR="00676F38" w:rsidRPr="006C0358" w:rsidRDefault="00676F38">
            <w:pPr>
              <w:rPr>
                <w:rFonts w:asciiTheme="minorEastAsia" w:eastAsiaTheme="minorEastAsia" w:hAnsiTheme="minorEastAsia"/>
                <w:szCs w:val="21"/>
              </w:rPr>
            </w:pPr>
            <w:r w:rsidRPr="006C0358">
              <w:rPr>
                <w:rFonts w:asciiTheme="minorEastAsia" w:eastAsiaTheme="minorEastAsia" w:hAnsiTheme="minorEastAsia"/>
                <w:szCs w:val="21"/>
              </w:rPr>
              <w:t>前納</w:t>
            </w:r>
          </w:p>
        </w:tc>
      </w:tr>
      <w:tr w:rsidR="005B2C16" w:rsidRPr="006C0358" w14:paraId="05D7A081" w14:textId="6503149E" w:rsidTr="00D063D4">
        <w:trPr>
          <w:trHeight w:val="397"/>
        </w:trPr>
        <w:tc>
          <w:tcPr>
            <w:tcW w:w="2689" w:type="dxa"/>
          </w:tcPr>
          <w:p w14:paraId="01F9D250" w14:textId="3811B855" w:rsidR="005B2C16" w:rsidRPr="006C0358" w:rsidRDefault="00857DB8">
            <w:pPr>
              <w:rPr>
                <w:rFonts w:asciiTheme="minorEastAsia" w:eastAsiaTheme="minorEastAsia" w:hAnsiTheme="minorEastAsia"/>
                <w:szCs w:val="21"/>
              </w:rPr>
            </w:pPr>
            <w:r w:rsidRPr="006C0358">
              <w:rPr>
                <w:rFonts w:asciiTheme="minorEastAsia" w:eastAsiaTheme="minorEastAsia" w:hAnsiTheme="minorEastAsia"/>
                <w:szCs w:val="21"/>
              </w:rPr>
              <w:t>９</w:t>
            </w:r>
            <w:r w:rsidR="005B2C16" w:rsidRPr="006C0358">
              <w:rPr>
                <w:rFonts w:asciiTheme="minorEastAsia" w:eastAsiaTheme="minorEastAsia" w:hAnsiTheme="minorEastAsia" w:hint="eastAsia"/>
                <w:szCs w:val="21"/>
              </w:rPr>
              <w:t>.秘密保持の有効期間</w:t>
            </w:r>
          </w:p>
        </w:tc>
        <w:tc>
          <w:tcPr>
            <w:tcW w:w="4677" w:type="dxa"/>
            <w:gridSpan w:val="3"/>
            <w:tcBorders>
              <w:right w:val="nil"/>
            </w:tcBorders>
            <w:vAlign w:val="center"/>
          </w:tcPr>
          <w:p w14:paraId="582E5DF7" w14:textId="5FD2AD4C" w:rsidR="005B2C16" w:rsidRPr="006C0358" w:rsidRDefault="005B2C16" w:rsidP="005B2C16">
            <w:pPr>
              <w:rPr>
                <w:rFonts w:asciiTheme="minorEastAsia" w:eastAsiaTheme="minorEastAsia" w:hAnsiTheme="minorEastAsia"/>
                <w:szCs w:val="21"/>
              </w:rPr>
            </w:pPr>
            <w:r w:rsidRPr="006C0358">
              <w:rPr>
                <w:rFonts w:asciiTheme="minorEastAsia" w:eastAsiaTheme="minorEastAsia" w:hAnsiTheme="minorEastAsia"/>
                <w:szCs w:val="21"/>
              </w:rPr>
              <w:t>本技術指導完了の翌日から起算して</w:t>
            </w:r>
          </w:p>
        </w:tc>
        <w:tc>
          <w:tcPr>
            <w:tcW w:w="567" w:type="dxa"/>
            <w:tcBorders>
              <w:left w:val="nil"/>
              <w:right w:val="nil"/>
            </w:tcBorders>
            <w:vAlign w:val="center"/>
          </w:tcPr>
          <w:p w14:paraId="09513F7B" w14:textId="33085E05" w:rsidR="005B2C16" w:rsidRPr="006C0358" w:rsidRDefault="005B2C16" w:rsidP="005B2C16">
            <w:pPr>
              <w:jc w:val="right"/>
              <w:rPr>
                <w:rFonts w:asciiTheme="minorEastAsia" w:eastAsiaTheme="minorEastAsia" w:hAnsiTheme="minorEastAsia"/>
                <w:szCs w:val="21"/>
              </w:rPr>
            </w:pPr>
            <w:r w:rsidRPr="006C0358">
              <w:rPr>
                <w:rFonts w:asciiTheme="minorEastAsia" w:eastAsiaTheme="minorEastAsia" w:hAnsiTheme="minorEastAsia" w:hint="eastAsia"/>
                <w:szCs w:val="21"/>
              </w:rPr>
              <w:t>3</w:t>
            </w:r>
          </w:p>
        </w:tc>
        <w:tc>
          <w:tcPr>
            <w:tcW w:w="561" w:type="dxa"/>
            <w:tcBorders>
              <w:left w:val="nil"/>
            </w:tcBorders>
          </w:tcPr>
          <w:p w14:paraId="423AE949" w14:textId="33ED55FB" w:rsidR="005B2C16" w:rsidRPr="006C0358" w:rsidRDefault="005B2C16" w:rsidP="005B2C16">
            <w:pPr>
              <w:rPr>
                <w:rFonts w:asciiTheme="minorEastAsia" w:eastAsiaTheme="minorEastAsia" w:hAnsiTheme="minorEastAsia"/>
                <w:szCs w:val="21"/>
              </w:rPr>
            </w:pPr>
            <w:r w:rsidRPr="006C0358">
              <w:rPr>
                <w:rFonts w:asciiTheme="minorEastAsia" w:eastAsiaTheme="minorEastAsia" w:hAnsiTheme="minorEastAsia" w:hint="eastAsia"/>
                <w:szCs w:val="21"/>
              </w:rPr>
              <w:t>年</w:t>
            </w:r>
          </w:p>
        </w:tc>
      </w:tr>
    </w:tbl>
    <w:p w14:paraId="75C1E52B" w14:textId="547E4B6D" w:rsidR="00DB53FA" w:rsidRPr="006C0358" w:rsidRDefault="005B2C16">
      <w:pPr>
        <w:rPr>
          <w:rFonts w:asciiTheme="minorEastAsia" w:eastAsiaTheme="minorEastAsia" w:hAnsiTheme="minorEastAsia"/>
          <w:szCs w:val="21"/>
        </w:rPr>
      </w:pPr>
      <w:r w:rsidRPr="006C0358">
        <w:rPr>
          <w:rFonts w:asciiTheme="minorEastAsia" w:eastAsiaTheme="minorEastAsia" w:hAnsiTheme="minorEastAsia"/>
          <w:szCs w:val="21"/>
        </w:rPr>
        <w:t xml:space="preserve">　甲と乙は、上記契約項目表記載の技術指導（以下「本技術指導」という。）を実施するにつき、次の各条のとおり技術指導契約（以下「本契約」という。）を締結し、この契約の</w:t>
      </w:r>
      <w:r w:rsidRPr="006C0358">
        <w:rPr>
          <w:rFonts w:asciiTheme="minorEastAsia" w:eastAsiaTheme="minorEastAsia" w:hAnsiTheme="minorEastAsia" w:hint="eastAsia"/>
          <w:szCs w:val="21"/>
        </w:rPr>
        <w:t>締結を証するため、本契約書2通を作成し、甲、乙それぞれ1通を保有するものとする。</w:t>
      </w:r>
    </w:p>
    <w:p w14:paraId="2A819B42" w14:textId="77777777" w:rsidR="00DB53FA" w:rsidRPr="006C0358" w:rsidRDefault="00DB53FA">
      <w:pPr>
        <w:rPr>
          <w:rFonts w:asciiTheme="minorEastAsia" w:eastAsiaTheme="minorEastAsia" w:hAnsiTheme="minorEastAsia"/>
          <w:szCs w:val="21"/>
        </w:rPr>
      </w:pPr>
    </w:p>
    <w:p w14:paraId="492DF789" w14:textId="6CB576E3" w:rsidR="00DB53FA" w:rsidRPr="006C0358" w:rsidRDefault="005B2C16" w:rsidP="005B2C16">
      <w:pPr>
        <w:jc w:val="right"/>
        <w:rPr>
          <w:rFonts w:asciiTheme="minorEastAsia" w:eastAsiaTheme="minorEastAsia" w:hAnsiTheme="minorEastAsia"/>
          <w:szCs w:val="21"/>
        </w:rPr>
      </w:pPr>
      <w:r w:rsidRPr="006C0358">
        <w:rPr>
          <w:rFonts w:asciiTheme="minorEastAsia" w:eastAsiaTheme="minorEastAsia" w:hAnsiTheme="minorEastAsia"/>
          <w:szCs w:val="21"/>
        </w:rPr>
        <w:t>令和〇年〇月〇日</w:t>
      </w:r>
    </w:p>
    <w:p w14:paraId="037E2455" w14:textId="77777777" w:rsidR="00DB53FA" w:rsidRPr="006C0358" w:rsidRDefault="00DB53FA">
      <w:pPr>
        <w:rPr>
          <w:rFonts w:asciiTheme="minorEastAsia" w:eastAsiaTheme="minorEastAsia" w:hAnsiTheme="minorEastAsia"/>
          <w:szCs w:val="21"/>
        </w:rPr>
      </w:pPr>
    </w:p>
    <w:p w14:paraId="35A66141" w14:textId="77777777" w:rsidR="005B2C16" w:rsidRPr="006C0358" w:rsidRDefault="005B2C16">
      <w:pPr>
        <w:rPr>
          <w:rFonts w:asciiTheme="minorEastAsia" w:eastAsiaTheme="minorEastAsia" w:hAnsiTheme="minorEastAsia"/>
          <w:szCs w:val="21"/>
        </w:rPr>
      </w:pPr>
    </w:p>
    <w:p w14:paraId="71B0CA18" w14:textId="1B7E1449" w:rsidR="00DB53FA" w:rsidRPr="006C0358" w:rsidRDefault="005B2C16" w:rsidP="005B2C16">
      <w:pPr>
        <w:ind w:firstLineChars="1822" w:firstLine="3826"/>
        <w:rPr>
          <w:rFonts w:asciiTheme="minorEastAsia" w:eastAsiaTheme="minorEastAsia" w:hAnsiTheme="minorEastAsia"/>
          <w:szCs w:val="21"/>
        </w:rPr>
      </w:pPr>
      <w:r w:rsidRPr="006C0358">
        <w:rPr>
          <w:rFonts w:asciiTheme="minorEastAsia" w:eastAsiaTheme="minorEastAsia" w:hAnsiTheme="minorEastAsia"/>
          <w:szCs w:val="21"/>
        </w:rPr>
        <w:t>（甲）長野県松本市旭三丁目1番1号</w:t>
      </w:r>
    </w:p>
    <w:p w14:paraId="4EDCF063" w14:textId="4FC75B23" w:rsidR="005B2C16" w:rsidRPr="006C0358" w:rsidRDefault="005B2C16" w:rsidP="005B2C16">
      <w:pPr>
        <w:ind w:firstLineChars="1822" w:firstLine="3826"/>
        <w:rPr>
          <w:rFonts w:asciiTheme="minorEastAsia" w:eastAsiaTheme="minorEastAsia" w:hAnsiTheme="minorEastAsia"/>
          <w:szCs w:val="21"/>
        </w:rPr>
      </w:pPr>
      <w:r w:rsidRPr="006C0358">
        <w:rPr>
          <w:rFonts w:asciiTheme="minorEastAsia" w:eastAsiaTheme="minorEastAsia" w:hAnsiTheme="minorEastAsia"/>
          <w:szCs w:val="21"/>
        </w:rPr>
        <w:t xml:space="preserve">　　　国立大学法人信州大学</w:t>
      </w:r>
    </w:p>
    <w:p w14:paraId="2E00332C" w14:textId="7BAE1037" w:rsidR="005B2C16" w:rsidRPr="006C0358" w:rsidRDefault="005B2C16" w:rsidP="005B2C16">
      <w:pPr>
        <w:ind w:firstLineChars="1822" w:firstLine="3826"/>
        <w:rPr>
          <w:rFonts w:asciiTheme="minorEastAsia" w:eastAsiaTheme="minorEastAsia" w:hAnsiTheme="minorEastAsia" w:hint="eastAsia"/>
          <w:szCs w:val="21"/>
        </w:rPr>
      </w:pPr>
      <w:r w:rsidRPr="006C0358">
        <w:rPr>
          <w:rFonts w:asciiTheme="minorEastAsia" w:eastAsiaTheme="minorEastAsia" w:hAnsiTheme="minorEastAsia"/>
          <w:szCs w:val="21"/>
        </w:rPr>
        <w:t xml:space="preserve">　　　分</w:t>
      </w:r>
      <w:r w:rsidR="001F52F3">
        <w:rPr>
          <w:rFonts w:asciiTheme="minorEastAsia" w:eastAsiaTheme="minorEastAsia" w:hAnsiTheme="minorEastAsia"/>
          <w:szCs w:val="21"/>
        </w:rPr>
        <w:t>任</w:t>
      </w:r>
      <w:r w:rsidR="001804CE">
        <w:rPr>
          <w:rFonts w:asciiTheme="minorEastAsia" w:eastAsiaTheme="minorEastAsia" w:hAnsiTheme="minorEastAsia"/>
          <w:szCs w:val="21"/>
        </w:rPr>
        <w:t xml:space="preserve">契約担当役　理事　</w:t>
      </w:r>
      <w:r w:rsidR="00D0630D">
        <w:rPr>
          <w:rFonts w:asciiTheme="minorEastAsia" w:eastAsiaTheme="minorEastAsia" w:hAnsiTheme="minorEastAsia" w:hint="eastAsia"/>
          <w:szCs w:val="21"/>
        </w:rPr>
        <w:t>清水　聖幸</w:t>
      </w:r>
    </w:p>
    <w:p w14:paraId="64031523" w14:textId="77777777" w:rsidR="00DB53FA" w:rsidRPr="006C0358" w:rsidRDefault="00DB53FA" w:rsidP="005B2C16">
      <w:pPr>
        <w:ind w:firstLineChars="1822" w:firstLine="3826"/>
        <w:rPr>
          <w:rFonts w:asciiTheme="minorEastAsia" w:eastAsiaTheme="minorEastAsia" w:hAnsiTheme="minorEastAsia"/>
          <w:szCs w:val="21"/>
        </w:rPr>
      </w:pPr>
    </w:p>
    <w:p w14:paraId="6D835B10" w14:textId="606F55A4" w:rsidR="005B2C16" w:rsidRPr="006C0358" w:rsidRDefault="005B2C16" w:rsidP="005B2C16">
      <w:pPr>
        <w:ind w:firstLineChars="1822" w:firstLine="3826"/>
        <w:rPr>
          <w:rFonts w:asciiTheme="minorEastAsia" w:eastAsiaTheme="minorEastAsia" w:hAnsiTheme="minorEastAsia"/>
          <w:szCs w:val="21"/>
        </w:rPr>
      </w:pPr>
      <w:r w:rsidRPr="006C0358">
        <w:rPr>
          <w:rFonts w:asciiTheme="minorEastAsia" w:eastAsiaTheme="minorEastAsia" w:hAnsiTheme="minorEastAsia"/>
          <w:szCs w:val="21"/>
        </w:rPr>
        <w:t>（乙）</w:t>
      </w:r>
    </w:p>
    <w:p w14:paraId="63496C06" w14:textId="59A3D554" w:rsidR="005B2C16" w:rsidRPr="006C0358" w:rsidRDefault="005B2C16" w:rsidP="005B2C16">
      <w:pPr>
        <w:ind w:firstLineChars="1822" w:firstLine="3826"/>
        <w:rPr>
          <w:rFonts w:asciiTheme="minorEastAsia" w:eastAsiaTheme="minorEastAsia" w:hAnsiTheme="minorEastAsia"/>
          <w:szCs w:val="21"/>
        </w:rPr>
      </w:pPr>
      <w:r w:rsidRPr="006C0358">
        <w:rPr>
          <w:rFonts w:asciiTheme="minorEastAsia" w:eastAsiaTheme="minorEastAsia" w:hAnsiTheme="minorEastAsia"/>
          <w:szCs w:val="21"/>
        </w:rPr>
        <w:t xml:space="preserve">　　　</w:t>
      </w:r>
    </w:p>
    <w:p w14:paraId="12C1FBB9" w14:textId="12D0B39C" w:rsidR="005B2C16" w:rsidRPr="006C0358" w:rsidRDefault="005B2C16" w:rsidP="005B2C16">
      <w:pPr>
        <w:ind w:firstLineChars="1822" w:firstLine="3826"/>
        <w:rPr>
          <w:rFonts w:asciiTheme="minorEastAsia" w:eastAsiaTheme="minorEastAsia" w:hAnsiTheme="minorEastAsia"/>
          <w:szCs w:val="21"/>
        </w:rPr>
      </w:pPr>
      <w:r w:rsidRPr="006C0358">
        <w:rPr>
          <w:rFonts w:asciiTheme="minorEastAsia" w:eastAsiaTheme="minorEastAsia" w:hAnsiTheme="minorEastAsia"/>
          <w:szCs w:val="21"/>
        </w:rPr>
        <w:t xml:space="preserve">　　　</w:t>
      </w:r>
    </w:p>
    <w:p w14:paraId="654ECCA9" w14:textId="77777777" w:rsidR="00DB53FA" w:rsidRPr="006C0358" w:rsidRDefault="00DB53FA">
      <w:pPr>
        <w:rPr>
          <w:rFonts w:asciiTheme="minorEastAsia" w:eastAsiaTheme="minorEastAsia" w:hAnsiTheme="minorEastAsia"/>
          <w:szCs w:val="21"/>
        </w:rPr>
      </w:pPr>
    </w:p>
    <w:p w14:paraId="3EEA9748" w14:textId="77777777" w:rsidR="00857DB8" w:rsidRPr="006C0358" w:rsidRDefault="00857DB8">
      <w:pPr>
        <w:rPr>
          <w:rFonts w:asciiTheme="minorEastAsia" w:eastAsiaTheme="minorEastAsia" w:hAnsiTheme="minorEastAsia"/>
          <w:szCs w:val="21"/>
        </w:rPr>
      </w:pPr>
    </w:p>
    <w:p w14:paraId="32BBAF15" w14:textId="77777777" w:rsidR="00DB53FA" w:rsidRPr="006C0358" w:rsidRDefault="00DB53FA">
      <w:pPr>
        <w:rPr>
          <w:rFonts w:asciiTheme="minorEastAsia" w:eastAsiaTheme="minorEastAsia" w:hAnsiTheme="minorEastAsia"/>
          <w:szCs w:val="21"/>
        </w:rPr>
      </w:pPr>
    </w:p>
    <w:p w14:paraId="77FF9514" w14:textId="77777777" w:rsidR="0075556C" w:rsidRPr="006C0358" w:rsidRDefault="0075556C">
      <w:pPr>
        <w:rPr>
          <w:rFonts w:asciiTheme="minorEastAsia" w:eastAsiaTheme="minorEastAsia" w:hAnsiTheme="minorEastAsia"/>
          <w:szCs w:val="21"/>
        </w:rPr>
      </w:pPr>
    </w:p>
    <w:p w14:paraId="55C418C4" w14:textId="77777777" w:rsidR="00DE7294" w:rsidRPr="006C0358" w:rsidRDefault="00DE7294">
      <w:pPr>
        <w:rPr>
          <w:rFonts w:asciiTheme="minorEastAsia" w:eastAsiaTheme="minorEastAsia" w:hAnsiTheme="minorEastAsia"/>
          <w:szCs w:val="21"/>
        </w:rPr>
      </w:pPr>
      <w:r w:rsidRPr="006C0358">
        <w:rPr>
          <w:rFonts w:asciiTheme="minorEastAsia" w:eastAsiaTheme="minorEastAsia" w:hAnsiTheme="minorEastAsia" w:hint="eastAsia"/>
          <w:szCs w:val="21"/>
        </w:rPr>
        <w:lastRenderedPageBreak/>
        <w:t>（定義）</w:t>
      </w:r>
    </w:p>
    <w:p w14:paraId="5EF6F5D6" w14:textId="77777777" w:rsidR="00DE7294" w:rsidRPr="00624D56" w:rsidRDefault="00DE7294">
      <w:pPr>
        <w:rPr>
          <w:rFonts w:asciiTheme="minorEastAsia" w:eastAsiaTheme="minorEastAsia" w:hAnsiTheme="minorEastAsia"/>
          <w:szCs w:val="21"/>
        </w:rPr>
      </w:pPr>
      <w:r w:rsidRPr="006C0358">
        <w:rPr>
          <w:rFonts w:asciiTheme="minorEastAsia" w:eastAsiaTheme="minorEastAsia" w:hAnsiTheme="minorEastAsia" w:hint="eastAsia"/>
          <w:szCs w:val="21"/>
        </w:rPr>
        <w:t>第１条</w:t>
      </w:r>
      <w:r w:rsidRPr="00624D56">
        <w:rPr>
          <w:rFonts w:asciiTheme="minorEastAsia" w:eastAsiaTheme="minorEastAsia" w:hAnsiTheme="minorEastAsia" w:hint="eastAsia"/>
          <w:szCs w:val="21"/>
        </w:rPr>
        <w:t xml:space="preserve">　本契約書において、次に掲げる用語は次の定義によるものとする。</w:t>
      </w:r>
    </w:p>
    <w:p w14:paraId="2FD07327" w14:textId="712E00EC" w:rsidR="005607A1" w:rsidRPr="00624D56" w:rsidRDefault="005607A1" w:rsidP="00A70F6A">
      <w:pPr>
        <w:ind w:left="210" w:hangingChars="100" w:hanging="210"/>
        <w:rPr>
          <w:rFonts w:asciiTheme="minorEastAsia" w:eastAsiaTheme="minorEastAsia" w:hAnsiTheme="minorEastAsia"/>
        </w:rPr>
      </w:pPr>
      <w:r w:rsidRPr="00624D56">
        <w:rPr>
          <w:rFonts w:asciiTheme="minorEastAsia" w:eastAsiaTheme="minorEastAsia" w:hAnsiTheme="minorEastAsia" w:hint="eastAsia"/>
        </w:rPr>
        <w:t>１</w:t>
      </w:r>
      <w:r w:rsidR="00D03D3E" w:rsidRPr="00624D56">
        <w:rPr>
          <w:rFonts w:asciiTheme="minorEastAsia" w:eastAsiaTheme="minorEastAsia" w:hAnsiTheme="minorEastAsia" w:hint="eastAsia"/>
        </w:rPr>
        <w:t xml:space="preserve">　</w:t>
      </w:r>
      <w:r w:rsidRPr="00624D56">
        <w:rPr>
          <w:rFonts w:asciiTheme="minorEastAsia" w:eastAsiaTheme="minorEastAsia" w:hAnsiTheme="minorEastAsia" w:hint="eastAsia"/>
        </w:rPr>
        <w:t>「技術指導」とは、受託事業(外部からの委託を受けて行う諸活動のうち，受託研究を除くもので，これに要する経費を委託者が負担するものをいう。以下同じ。)のうち、甲の職員がその教育、研究及び技術上の専門的知識に基づき指導助言を行い、もって乙の業務又は活動を支援するものをいい、技術指導、監修、コンサルティング</w:t>
      </w:r>
      <w:r w:rsidR="00A70F6A" w:rsidRPr="00624D56">
        <w:rPr>
          <w:rFonts w:asciiTheme="minorEastAsia" w:eastAsiaTheme="minorEastAsia" w:hAnsiTheme="minorEastAsia" w:hint="eastAsia"/>
        </w:rPr>
        <w:t>，技術評価</w:t>
      </w:r>
      <w:r w:rsidRPr="00624D56">
        <w:rPr>
          <w:rFonts w:asciiTheme="minorEastAsia" w:eastAsiaTheme="minorEastAsia" w:hAnsiTheme="minorEastAsia" w:hint="eastAsia"/>
        </w:rPr>
        <w:t>などが含まれるものとする。</w:t>
      </w:r>
    </w:p>
    <w:p w14:paraId="6ADE73FC" w14:textId="0CE660B6" w:rsidR="005607A1" w:rsidRPr="00624D56" w:rsidRDefault="005607A1" w:rsidP="005607A1">
      <w:pPr>
        <w:ind w:left="210" w:hangingChars="100" w:hanging="210"/>
        <w:rPr>
          <w:rFonts w:asciiTheme="minorEastAsia" w:eastAsiaTheme="minorEastAsia" w:hAnsiTheme="minorEastAsia"/>
          <w:szCs w:val="21"/>
        </w:rPr>
      </w:pPr>
      <w:r w:rsidRPr="00624D56">
        <w:rPr>
          <w:rFonts w:asciiTheme="minorEastAsia" w:eastAsiaTheme="minorEastAsia" w:hAnsiTheme="minorEastAsia" w:hint="eastAsia"/>
        </w:rPr>
        <w:t>２</w:t>
      </w:r>
      <w:r w:rsidR="00D03D3E" w:rsidRPr="00624D56">
        <w:rPr>
          <w:rFonts w:asciiTheme="minorEastAsia" w:eastAsiaTheme="minorEastAsia" w:hAnsiTheme="minorEastAsia" w:hint="eastAsia"/>
        </w:rPr>
        <w:t xml:space="preserve">　</w:t>
      </w:r>
      <w:r w:rsidRPr="00624D56">
        <w:rPr>
          <w:rFonts w:asciiTheme="minorEastAsia" w:eastAsiaTheme="minorEastAsia" w:hAnsiTheme="minorEastAsia" w:hint="eastAsia"/>
        </w:rPr>
        <w:t>「技術指導者」とは、本技術指導に従事する表記契約項目表</w:t>
      </w:r>
      <w:r w:rsidRPr="00624D56">
        <w:rPr>
          <w:rFonts w:asciiTheme="minorEastAsia" w:eastAsiaTheme="minorEastAsia" w:hAnsiTheme="minorEastAsia" w:hint="eastAsia"/>
          <w:szCs w:val="21"/>
        </w:rPr>
        <w:t>５</w:t>
      </w:r>
      <w:r w:rsidRPr="00624D56">
        <w:rPr>
          <w:rFonts w:asciiTheme="minorEastAsia" w:eastAsiaTheme="minorEastAsia" w:hAnsiTheme="minorEastAsia"/>
          <w:szCs w:val="21"/>
        </w:rPr>
        <w:t>.に掲げる者をいう。</w:t>
      </w:r>
    </w:p>
    <w:p w14:paraId="44A1D822" w14:textId="7D18ED12" w:rsidR="00A70F6A" w:rsidRPr="00624D56" w:rsidRDefault="00A70F6A" w:rsidP="003F3AAB">
      <w:pPr>
        <w:rPr>
          <w:rFonts w:asciiTheme="minorEastAsia" w:eastAsiaTheme="minorEastAsia" w:hAnsiTheme="minorEastAsia"/>
          <w:szCs w:val="21"/>
        </w:rPr>
      </w:pPr>
      <w:r w:rsidRPr="00624D56">
        <w:rPr>
          <w:rFonts w:asciiTheme="minorEastAsia" w:eastAsiaTheme="minorEastAsia" w:hAnsiTheme="minorEastAsia" w:hint="eastAsia"/>
          <w:szCs w:val="21"/>
        </w:rPr>
        <w:t>３</w:t>
      </w:r>
      <w:r w:rsidR="00D03D3E" w:rsidRPr="00624D56">
        <w:rPr>
          <w:rFonts w:asciiTheme="minorEastAsia" w:eastAsiaTheme="minorEastAsia" w:hAnsiTheme="minorEastAsia" w:hint="eastAsia"/>
          <w:szCs w:val="21"/>
        </w:rPr>
        <w:t xml:space="preserve">　</w:t>
      </w:r>
      <w:r w:rsidRPr="00624D56">
        <w:rPr>
          <w:rFonts w:asciiTheme="minorEastAsia" w:eastAsiaTheme="minorEastAsia" w:hAnsiTheme="minorEastAsia" w:hint="eastAsia"/>
          <w:szCs w:val="21"/>
        </w:rPr>
        <w:t>「知的財産権」とは、次に掲げるものをいう。</w:t>
      </w:r>
    </w:p>
    <w:p w14:paraId="0FED5D9B" w14:textId="36E828F1" w:rsidR="00A70F6A" w:rsidRPr="006C0358" w:rsidRDefault="002A77BE" w:rsidP="003F3AAB">
      <w:pPr>
        <w:ind w:leftChars="135" w:left="493" w:hangingChars="100" w:hanging="210"/>
        <w:rPr>
          <w:rFonts w:asciiTheme="minorEastAsia" w:eastAsiaTheme="minorEastAsia" w:hAnsiTheme="minorEastAsia"/>
          <w:szCs w:val="21"/>
        </w:rPr>
      </w:pPr>
      <w:r w:rsidRPr="00624D56">
        <w:rPr>
          <w:rFonts w:asciiTheme="minorEastAsia" w:eastAsiaTheme="minorEastAsia" w:hAnsiTheme="minorEastAsia" w:hint="eastAsia"/>
          <w:szCs w:val="21"/>
        </w:rPr>
        <w:t>一</w:t>
      </w:r>
      <w:r w:rsidR="002D7026" w:rsidRPr="00624D56">
        <w:rPr>
          <w:rFonts w:asciiTheme="minorEastAsia" w:eastAsiaTheme="minorEastAsia" w:hAnsiTheme="minorEastAsia" w:hint="eastAsia"/>
          <w:szCs w:val="21"/>
        </w:rPr>
        <w:t xml:space="preserve">　</w:t>
      </w:r>
      <w:r w:rsidR="00A70F6A" w:rsidRPr="00624D56">
        <w:rPr>
          <w:rFonts w:asciiTheme="minorEastAsia" w:eastAsiaTheme="minorEastAsia" w:hAnsiTheme="minorEastAsia" w:hint="eastAsia"/>
          <w:szCs w:val="21"/>
        </w:rPr>
        <w:t>特許法（昭和</w:t>
      </w:r>
      <w:r w:rsidR="00A70F6A" w:rsidRPr="00624D56">
        <w:rPr>
          <w:rFonts w:asciiTheme="minorEastAsia" w:eastAsiaTheme="minorEastAsia" w:hAnsiTheme="minorEastAsia"/>
          <w:szCs w:val="21"/>
        </w:rPr>
        <w:t>34年法律第121号）に規定する特許権、実用新案法（昭和34年法律第123号）に規定する実用新案権、意匠法（昭和34年法律第125号）に規定する意匠権、商標法（昭和34年法律第127号）に規定</w:t>
      </w:r>
      <w:r w:rsidR="00A70F6A" w:rsidRPr="006C0358">
        <w:rPr>
          <w:rFonts w:asciiTheme="minorEastAsia" w:eastAsiaTheme="minorEastAsia" w:hAnsiTheme="minorEastAsia"/>
          <w:szCs w:val="21"/>
        </w:rPr>
        <w:t>する商標権、半導体集積回路の回路配置に関する法律（昭和60年法律第43号）に規定する回路配置利用権、種苗法（平成10年法律83号）に規定する育成者権及び外国における上記各権利に相当する権利</w:t>
      </w:r>
    </w:p>
    <w:p w14:paraId="202CC134" w14:textId="03777009" w:rsidR="00A70F6A" w:rsidRPr="006C0358" w:rsidRDefault="002A77BE" w:rsidP="003F3AAB">
      <w:pPr>
        <w:ind w:leftChars="135" w:left="493" w:hangingChars="100" w:hanging="210"/>
        <w:rPr>
          <w:rFonts w:asciiTheme="minorEastAsia" w:eastAsiaTheme="minorEastAsia" w:hAnsiTheme="minorEastAsia"/>
          <w:szCs w:val="21"/>
        </w:rPr>
      </w:pPr>
      <w:r w:rsidRPr="006C0358">
        <w:rPr>
          <w:rFonts w:asciiTheme="minorEastAsia" w:eastAsiaTheme="minorEastAsia" w:hAnsiTheme="minorEastAsia" w:hint="eastAsia"/>
          <w:szCs w:val="21"/>
        </w:rPr>
        <w:t>二</w:t>
      </w:r>
      <w:r w:rsidR="002D7026" w:rsidRPr="006C0358">
        <w:rPr>
          <w:rFonts w:asciiTheme="minorEastAsia" w:eastAsiaTheme="minorEastAsia" w:hAnsiTheme="minorEastAsia"/>
          <w:szCs w:val="21"/>
        </w:rPr>
        <w:t xml:space="preserve">　</w:t>
      </w:r>
      <w:r w:rsidR="00A70F6A" w:rsidRPr="006C0358">
        <w:rPr>
          <w:rFonts w:asciiTheme="minorEastAsia" w:eastAsiaTheme="minorEastAsia" w:hAnsiTheme="minorEastAsia" w:hint="eastAsia"/>
          <w:szCs w:val="21"/>
        </w:rPr>
        <w:t>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14:paraId="6FFC9CB6" w14:textId="1811AB84" w:rsidR="00A70F6A" w:rsidRPr="006C0358" w:rsidRDefault="002A77BE" w:rsidP="003F3AAB">
      <w:pPr>
        <w:ind w:leftChars="135" w:left="493" w:hangingChars="100" w:hanging="210"/>
        <w:rPr>
          <w:rFonts w:asciiTheme="minorEastAsia" w:eastAsiaTheme="minorEastAsia" w:hAnsiTheme="minorEastAsia"/>
          <w:szCs w:val="21"/>
        </w:rPr>
      </w:pPr>
      <w:r w:rsidRPr="006C0358">
        <w:rPr>
          <w:rFonts w:asciiTheme="minorEastAsia" w:eastAsiaTheme="minorEastAsia" w:hAnsiTheme="minorEastAsia" w:hint="eastAsia"/>
          <w:szCs w:val="21"/>
        </w:rPr>
        <w:t>三</w:t>
      </w:r>
      <w:r w:rsidR="002D7026" w:rsidRPr="006C0358">
        <w:rPr>
          <w:rFonts w:asciiTheme="minorEastAsia" w:eastAsiaTheme="minorEastAsia" w:hAnsiTheme="minorEastAsia"/>
          <w:szCs w:val="21"/>
        </w:rPr>
        <w:t xml:space="preserve">　</w:t>
      </w:r>
      <w:r w:rsidR="00A70F6A" w:rsidRPr="006C0358">
        <w:rPr>
          <w:rFonts w:asciiTheme="minorEastAsia" w:eastAsiaTheme="minorEastAsia" w:hAnsiTheme="minorEastAsia" w:hint="eastAsia"/>
          <w:szCs w:val="21"/>
        </w:rPr>
        <w:t>著作権法（昭和</w:t>
      </w:r>
      <w:r w:rsidR="00A70F6A" w:rsidRPr="006C0358">
        <w:rPr>
          <w:rFonts w:asciiTheme="minorEastAsia" w:eastAsiaTheme="minorEastAsia" w:hAnsiTheme="minorEastAsia"/>
          <w:szCs w:val="21"/>
        </w:rPr>
        <w:t>45年法律第48号）に規定するプログラムの著作物及びデータベースの著作物（以下「プログラム等」という。）の著作権並びに外国における上記各権利に相当する権利</w:t>
      </w:r>
    </w:p>
    <w:p w14:paraId="7C424CAC" w14:textId="78ED9ACD" w:rsidR="00A70F6A" w:rsidRPr="006C0358" w:rsidRDefault="002A77BE" w:rsidP="003F3AAB">
      <w:pPr>
        <w:ind w:leftChars="135" w:left="493" w:hangingChars="100" w:hanging="210"/>
        <w:rPr>
          <w:rFonts w:asciiTheme="minorEastAsia" w:eastAsiaTheme="minorEastAsia" w:hAnsiTheme="minorEastAsia"/>
          <w:szCs w:val="21"/>
        </w:rPr>
      </w:pPr>
      <w:r w:rsidRPr="006C0358">
        <w:rPr>
          <w:rFonts w:asciiTheme="minorEastAsia" w:eastAsiaTheme="minorEastAsia" w:hAnsiTheme="minorEastAsia" w:hint="eastAsia"/>
          <w:szCs w:val="21"/>
        </w:rPr>
        <w:t>四</w:t>
      </w:r>
      <w:r w:rsidR="002D7026" w:rsidRPr="006C0358">
        <w:rPr>
          <w:rFonts w:asciiTheme="minorEastAsia" w:eastAsiaTheme="minorEastAsia" w:hAnsiTheme="minorEastAsia"/>
          <w:szCs w:val="21"/>
        </w:rPr>
        <w:t xml:space="preserve">　</w:t>
      </w:r>
      <w:r w:rsidR="00A70F6A" w:rsidRPr="006C0358">
        <w:rPr>
          <w:rFonts w:asciiTheme="minorEastAsia" w:eastAsiaTheme="minorEastAsia" w:hAnsiTheme="minorEastAsia" w:hint="eastAsia"/>
          <w:szCs w:val="21"/>
        </w:rPr>
        <w:t>秘匿することが可能な技術情報であって、かつ、財産的価値のあるものの中から、甲乙協議の上、特に指定するもの（以下「ノウハウ」という。）</w:t>
      </w:r>
    </w:p>
    <w:p w14:paraId="7F17D9BD" w14:textId="77777777" w:rsidR="00DE7294" w:rsidRPr="00624D56" w:rsidRDefault="00DE7294">
      <w:pPr>
        <w:rPr>
          <w:rFonts w:asciiTheme="minorEastAsia" w:eastAsiaTheme="minorEastAsia" w:hAnsiTheme="minorEastAsia"/>
          <w:szCs w:val="21"/>
        </w:rPr>
      </w:pPr>
    </w:p>
    <w:p w14:paraId="3C659095" w14:textId="467C6006" w:rsidR="00CB1506" w:rsidRPr="00624D56" w:rsidRDefault="00CB1506" w:rsidP="00CB1506">
      <w:pPr>
        <w:ind w:left="210" w:hangingChars="100" w:hanging="210"/>
        <w:rPr>
          <w:rFonts w:asciiTheme="minorEastAsia" w:eastAsiaTheme="minorEastAsia" w:hAnsiTheme="minorEastAsia"/>
        </w:rPr>
      </w:pPr>
      <w:r w:rsidRPr="00624D56">
        <w:rPr>
          <w:rFonts w:asciiTheme="minorEastAsia" w:eastAsiaTheme="minorEastAsia" w:hAnsiTheme="minorEastAsia" w:hint="eastAsia"/>
        </w:rPr>
        <w:t>（</w:t>
      </w:r>
      <w:r w:rsidRPr="00624D56">
        <w:rPr>
          <w:rFonts w:asciiTheme="minorEastAsia" w:eastAsiaTheme="minorEastAsia" w:hAnsiTheme="minorEastAsia"/>
        </w:rPr>
        <w:t>題目、目的及び内容等</w:t>
      </w:r>
      <w:r w:rsidRPr="00624D56">
        <w:rPr>
          <w:rFonts w:asciiTheme="minorEastAsia" w:eastAsiaTheme="minorEastAsia" w:hAnsiTheme="minorEastAsia" w:hint="eastAsia"/>
        </w:rPr>
        <w:t>）</w:t>
      </w:r>
    </w:p>
    <w:p w14:paraId="1F6870B5" w14:textId="1B5307E3" w:rsidR="00CB1506" w:rsidRPr="00624D56" w:rsidRDefault="00CB1506" w:rsidP="00CB1506">
      <w:pPr>
        <w:ind w:left="210" w:hangingChars="100" w:hanging="210"/>
        <w:rPr>
          <w:rFonts w:asciiTheme="minorEastAsia" w:eastAsiaTheme="minorEastAsia" w:hAnsiTheme="minorEastAsia"/>
        </w:rPr>
      </w:pPr>
      <w:r w:rsidRPr="00624D56">
        <w:rPr>
          <w:rFonts w:asciiTheme="minorEastAsia" w:eastAsiaTheme="minorEastAsia" w:hAnsiTheme="minorEastAsia"/>
        </w:rPr>
        <w:t xml:space="preserve">第２条　</w:t>
      </w:r>
      <w:r w:rsidRPr="00624D56">
        <w:rPr>
          <w:rFonts w:asciiTheme="minorEastAsia" w:eastAsiaTheme="minorEastAsia" w:hAnsiTheme="minorEastAsia" w:hint="eastAsia"/>
        </w:rPr>
        <w:t>本技術指導</w:t>
      </w:r>
      <w:r w:rsidRPr="00624D56">
        <w:rPr>
          <w:rFonts w:asciiTheme="minorEastAsia" w:eastAsiaTheme="minorEastAsia" w:hAnsiTheme="minorEastAsia"/>
        </w:rPr>
        <w:t>の題目、目的及び内容、技術指導者、場所、期間は、</w:t>
      </w:r>
      <w:r w:rsidR="00181881" w:rsidRPr="00624D56">
        <w:rPr>
          <w:rFonts w:asciiTheme="minorEastAsia" w:eastAsiaTheme="minorEastAsia" w:hAnsiTheme="minorEastAsia"/>
        </w:rPr>
        <w:t>表記</w:t>
      </w:r>
      <w:r w:rsidRPr="00624D56">
        <w:rPr>
          <w:rFonts w:asciiTheme="minorEastAsia" w:eastAsiaTheme="minorEastAsia" w:hAnsiTheme="minorEastAsia"/>
        </w:rPr>
        <w:t>契約項目表</w:t>
      </w:r>
      <w:r w:rsidRPr="00624D56">
        <w:rPr>
          <w:rFonts w:asciiTheme="minorEastAsia" w:eastAsiaTheme="minorEastAsia" w:hAnsiTheme="minorEastAsia" w:hint="eastAsia"/>
        </w:rPr>
        <w:t>に</w:t>
      </w:r>
      <w:r w:rsidRPr="00624D56">
        <w:rPr>
          <w:rFonts w:asciiTheme="minorEastAsia" w:eastAsiaTheme="minorEastAsia" w:hAnsiTheme="minorEastAsia"/>
        </w:rPr>
        <w:t>記載の</w:t>
      </w:r>
      <w:r w:rsidRPr="00624D56">
        <w:rPr>
          <w:rFonts w:asciiTheme="minorEastAsia" w:eastAsiaTheme="minorEastAsia" w:hAnsiTheme="minorEastAsia" w:hint="eastAsia"/>
        </w:rPr>
        <w:t>とおりと</w:t>
      </w:r>
      <w:r w:rsidRPr="00624D56">
        <w:rPr>
          <w:rFonts w:asciiTheme="minorEastAsia" w:eastAsiaTheme="minorEastAsia" w:hAnsiTheme="minorEastAsia"/>
        </w:rPr>
        <w:t>する。</w:t>
      </w:r>
    </w:p>
    <w:p w14:paraId="5833CC7C" w14:textId="77777777" w:rsidR="00CB1506" w:rsidRPr="00624D56" w:rsidRDefault="00CB1506">
      <w:pPr>
        <w:rPr>
          <w:rFonts w:asciiTheme="minorEastAsia" w:eastAsiaTheme="minorEastAsia" w:hAnsiTheme="minorEastAsia"/>
          <w:szCs w:val="21"/>
        </w:rPr>
      </w:pPr>
    </w:p>
    <w:p w14:paraId="51091F3F" w14:textId="7A64BD91" w:rsidR="00DE7294" w:rsidRPr="00624D56" w:rsidRDefault="005607A1">
      <w:pPr>
        <w:rPr>
          <w:rFonts w:asciiTheme="minorEastAsia" w:eastAsiaTheme="minorEastAsia" w:hAnsiTheme="minorEastAsia"/>
          <w:szCs w:val="21"/>
        </w:rPr>
      </w:pPr>
      <w:r w:rsidRPr="00624D56">
        <w:rPr>
          <w:rFonts w:asciiTheme="minorEastAsia" w:eastAsiaTheme="minorEastAsia" w:hAnsiTheme="minorEastAsia" w:hint="eastAsia"/>
          <w:szCs w:val="21"/>
        </w:rPr>
        <w:t>（技術指導</w:t>
      </w:r>
      <w:r w:rsidR="00DE7294" w:rsidRPr="00624D56">
        <w:rPr>
          <w:rFonts w:asciiTheme="minorEastAsia" w:eastAsiaTheme="minorEastAsia" w:hAnsiTheme="minorEastAsia" w:hint="eastAsia"/>
          <w:szCs w:val="21"/>
        </w:rPr>
        <w:t>の</w:t>
      </w:r>
      <w:r w:rsidR="005F26C1" w:rsidRPr="00624D56">
        <w:rPr>
          <w:rFonts w:asciiTheme="minorEastAsia" w:eastAsiaTheme="minorEastAsia" w:hAnsiTheme="minorEastAsia" w:hint="eastAsia"/>
          <w:szCs w:val="21"/>
        </w:rPr>
        <w:t>実施</w:t>
      </w:r>
      <w:r w:rsidR="00DE7294" w:rsidRPr="00624D56">
        <w:rPr>
          <w:rFonts w:asciiTheme="minorEastAsia" w:eastAsiaTheme="minorEastAsia" w:hAnsiTheme="minorEastAsia" w:hint="eastAsia"/>
          <w:szCs w:val="21"/>
        </w:rPr>
        <w:t>）</w:t>
      </w:r>
    </w:p>
    <w:p w14:paraId="660089D4" w14:textId="62781141" w:rsidR="00DE7294" w:rsidRPr="00624D56" w:rsidRDefault="00CB1506">
      <w:pPr>
        <w:ind w:left="210" w:hangingChars="100" w:hanging="210"/>
        <w:rPr>
          <w:rFonts w:asciiTheme="minorEastAsia" w:eastAsiaTheme="minorEastAsia" w:hAnsiTheme="minorEastAsia"/>
          <w:szCs w:val="21"/>
        </w:rPr>
      </w:pPr>
      <w:r w:rsidRPr="00624D56">
        <w:rPr>
          <w:rFonts w:asciiTheme="minorEastAsia" w:eastAsiaTheme="minorEastAsia" w:hAnsiTheme="minorEastAsia" w:hint="eastAsia"/>
          <w:szCs w:val="21"/>
        </w:rPr>
        <w:t>第３</w:t>
      </w:r>
      <w:r w:rsidR="005607A1" w:rsidRPr="00624D56">
        <w:rPr>
          <w:rFonts w:asciiTheme="minorEastAsia" w:eastAsiaTheme="minorEastAsia" w:hAnsiTheme="minorEastAsia" w:hint="eastAsia"/>
          <w:szCs w:val="21"/>
        </w:rPr>
        <w:t>条　甲は、本契約の定めに従って、乙の委託により本技術指導</w:t>
      </w:r>
      <w:r w:rsidR="00DE7294" w:rsidRPr="00624D56">
        <w:rPr>
          <w:rFonts w:asciiTheme="minorEastAsia" w:eastAsiaTheme="minorEastAsia" w:hAnsiTheme="minorEastAsia" w:hint="eastAsia"/>
          <w:szCs w:val="21"/>
        </w:rPr>
        <w:t>を実施するものとする。</w:t>
      </w:r>
    </w:p>
    <w:p w14:paraId="361F2239" w14:textId="77777777" w:rsidR="00CB1506" w:rsidRPr="00624D56" w:rsidRDefault="00CB1506" w:rsidP="00B0603E">
      <w:pPr>
        <w:rPr>
          <w:rFonts w:asciiTheme="minorEastAsia" w:eastAsiaTheme="minorEastAsia" w:hAnsiTheme="minorEastAsia"/>
          <w:szCs w:val="21"/>
        </w:rPr>
      </w:pPr>
    </w:p>
    <w:p w14:paraId="78C081B7" w14:textId="66FE208A" w:rsidR="00CB1506" w:rsidRPr="00624D56" w:rsidRDefault="00CB1506" w:rsidP="00CB1506">
      <w:pPr>
        <w:rPr>
          <w:rFonts w:asciiTheme="minorEastAsia" w:eastAsiaTheme="minorEastAsia" w:hAnsiTheme="minorEastAsia"/>
        </w:rPr>
      </w:pPr>
      <w:r w:rsidRPr="00624D56">
        <w:rPr>
          <w:rFonts w:asciiTheme="minorEastAsia" w:eastAsiaTheme="minorEastAsia" w:hAnsiTheme="minorEastAsia" w:hint="eastAsia"/>
        </w:rPr>
        <w:t>（管理）</w:t>
      </w:r>
    </w:p>
    <w:p w14:paraId="0C3D4A96" w14:textId="4E589EFC" w:rsidR="00CB1506" w:rsidRPr="00624D56" w:rsidRDefault="00EB0575" w:rsidP="00EB0575">
      <w:pPr>
        <w:ind w:left="210" w:hangingChars="100" w:hanging="210"/>
        <w:rPr>
          <w:rFonts w:asciiTheme="minorEastAsia" w:eastAsiaTheme="minorEastAsia" w:hAnsiTheme="minorEastAsia"/>
        </w:rPr>
      </w:pPr>
      <w:r w:rsidRPr="00624D56">
        <w:rPr>
          <w:rFonts w:asciiTheme="minorEastAsia" w:eastAsiaTheme="minorEastAsia" w:hAnsiTheme="minorEastAsia" w:hint="eastAsia"/>
        </w:rPr>
        <w:t xml:space="preserve">第４条　</w:t>
      </w:r>
      <w:r w:rsidR="00CB1506" w:rsidRPr="00624D56">
        <w:rPr>
          <w:rFonts w:asciiTheme="minorEastAsia" w:eastAsiaTheme="minorEastAsia" w:hAnsiTheme="minorEastAsia" w:hint="eastAsia"/>
        </w:rPr>
        <w:t>甲及び乙は、本</w:t>
      </w:r>
      <w:r w:rsidR="00A70F6A" w:rsidRPr="00624D56">
        <w:rPr>
          <w:rFonts w:asciiTheme="minorEastAsia" w:eastAsiaTheme="minorEastAsia" w:hAnsiTheme="minorEastAsia" w:hint="eastAsia"/>
        </w:rPr>
        <w:t>技術指導</w:t>
      </w:r>
      <w:r w:rsidR="00CB1506" w:rsidRPr="00624D56">
        <w:rPr>
          <w:rFonts w:asciiTheme="minorEastAsia" w:eastAsiaTheme="minorEastAsia" w:hAnsiTheme="minorEastAsia" w:hint="eastAsia"/>
        </w:rPr>
        <w:t>の実施にあたっては、双方協力して、次の各号を含む記録を作成するものとする。</w:t>
      </w:r>
    </w:p>
    <w:p w14:paraId="26630EC5" w14:textId="645B563C" w:rsidR="00CB1506" w:rsidRPr="00624D56" w:rsidRDefault="00EB0575" w:rsidP="00650ABE">
      <w:pPr>
        <w:ind w:firstLineChars="100" w:firstLine="210"/>
        <w:rPr>
          <w:rFonts w:asciiTheme="minorEastAsia" w:eastAsiaTheme="minorEastAsia" w:hAnsiTheme="minorEastAsia"/>
        </w:rPr>
      </w:pPr>
      <w:r w:rsidRPr="00624D56">
        <w:rPr>
          <w:rFonts w:asciiTheme="minorEastAsia" w:eastAsiaTheme="minorEastAsia" w:hAnsiTheme="minorEastAsia" w:hint="eastAsia"/>
        </w:rPr>
        <w:t xml:space="preserve">一　</w:t>
      </w:r>
      <w:r w:rsidR="00CB1506" w:rsidRPr="00624D56">
        <w:rPr>
          <w:rFonts w:asciiTheme="minorEastAsia" w:eastAsiaTheme="minorEastAsia" w:hAnsiTheme="minorEastAsia"/>
        </w:rPr>
        <w:t>日時</w:t>
      </w:r>
    </w:p>
    <w:p w14:paraId="413A70D6" w14:textId="3BAA9393" w:rsidR="00CB1506" w:rsidRPr="00624D56" w:rsidRDefault="00EB0575" w:rsidP="00650ABE">
      <w:pPr>
        <w:ind w:firstLineChars="100" w:firstLine="210"/>
        <w:rPr>
          <w:rFonts w:asciiTheme="minorEastAsia" w:eastAsiaTheme="minorEastAsia" w:hAnsiTheme="minorEastAsia"/>
        </w:rPr>
      </w:pPr>
      <w:r w:rsidRPr="00624D56">
        <w:rPr>
          <w:rFonts w:asciiTheme="minorEastAsia" w:eastAsiaTheme="minorEastAsia" w:hAnsiTheme="minorEastAsia" w:hint="eastAsia"/>
        </w:rPr>
        <w:t xml:space="preserve">二　</w:t>
      </w:r>
      <w:r w:rsidR="00CB1506" w:rsidRPr="00624D56">
        <w:rPr>
          <w:rFonts w:asciiTheme="minorEastAsia" w:eastAsiaTheme="minorEastAsia" w:hAnsiTheme="minorEastAsia"/>
        </w:rPr>
        <w:t>参加者</w:t>
      </w:r>
    </w:p>
    <w:p w14:paraId="7A079057" w14:textId="7319E39B" w:rsidR="00CB1506" w:rsidRPr="00624D56" w:rsidRDefault="00EB0575" w:rsidP="00650ABE">
      <w:pPr>
        <w:ind w:firstLineChars="100" w:firstLine="210"/>
        <w:rPr>
          <w:rFonts w:asciiTheme="minorEastAsia" w:eastAsiaTheme="minorEastAsia" w:hAnsiTheme="minorEastAsia"/>
        </w:rPr>
      </w:pPr>
      <w:r w:rsidRPr="00624D56">
        <w:rPr>
          <w:rFonts w:asciiTheme="minorEastAsia" w:eastAsiaTheme="minorEastAsia" w:hAnsiTheme="minorEastAsia" w:hint="eastAsia"/>
        </w:rPr>
        <w:t xml:space="preserve">三　</w:t>
      </w:r>
      <w:r w:rsidR="00CB1506" w:rsidRPr="00624D56">
        <w:rPr>
          <w:rFonts w:asciiTheme="minorEastAsia" w:eastAsiaTheme="minorEastAsia" w:hAnsiTheme="minorEastAsia"/>
        </w:rPr>
        <w:t>内容</w:t>
      </w:r>
    </w:p>
    <w:p w14:paraId="0F394834" w14:textId="74F0C915" w:rsidR="00CB1506" w:rsidRPr="00624D56" w:rsidRDefault="00EB0575" w:rsidP="00650ABE">
      <w:pPr>
        <w:ind w:firstLineChars="100" w:firstLine="210"/>
        <w:rPr>
          <w:rFonts w:asciiTheme="minorEastAsia" w:eastAsiaTheme="minorEastAsia" w:hAnsiTheme="minorEastAsia"/>
        </w:rPr>
      </w:pPr>
      <w:r w:rsidRPr="00624D56">
        <w:rPr>
          <w:rFonts w:asciiTheme="minorEastAsia" w:eastAsiaTheme="minorEastAsia" w:hAnsiTheme="minorEastAsia" w:hint="eastAsia"/>
        </w:rPr>
        <w:lastRenderedPageBreak/>
        <w:t xml:space="preserve">四　</w:t>
      </w:r>
      <w:r w:rsidR="00CB1506" w:rsidRPr="00624D56">
        <w:rPr>
          <w:rFonts w:asciiTheme="minorEastAsia" w:eastAsiaTheme="minorEastAsia" w:hAnsiTheme="minorEastAsia"/>
        </w:rPr>
        <w:t>その他必要な事項</w:t>
      </w:r>
    </w:p>
    <w:p w14:paraId="2393AA44" w14:textId="77777777" w:rsidR="00CB1506" w:rsidRPr="00624D56" w:rsidRDefault="00CB1506" w:rsidP="00B0603E">
      <w:pPr>
        <w:rPr>
          <w:rFonts w:asciiTheme="minorEastAsia" w:eastAsiaTheme="minorEastAsia" w:hAnsiTheme="minorEastAsia"/>
        </w:rPr>
      </w:pPr>
    </w:p>
    <w:p w14:paraId="72F7AF18" w14:textId="5488A64D" w:rsidR="00CB1506" w:rsidRPr="00624D56" w:rsidRDefault="00CB1506" w:rsidP="00CB1506">
      <w:pPr>
        <w:rPr>
          <w:rFonts w:asciiTheme="minorEastAsia" w:eastAsiaTheme="minorEastAsia" w:hAnsiTheme="minorEastAsia"/>
        </w:rPr>
      </w:pPr>
      <w:r w:rsidRPr="00624D56">
        <w:rPr>
          <w:rFonts w:asciiTheme="minorEastAsia" w:eastAsiaTheme="minorEastAsia" w:hAnsiTheme="minorEastAsia" w:hint="eastAsia"/>
        </w:rPr>
        <w:t>（知的財産権の取扱い）</w:t>
      </w:r>
    </w:p>
    <w:p w14:paraId="230514FF" w14:textId="23836947" w:rsidR="00CB1506" w:rsidRPr="00624D56" w:rsidRDefault="00EB0575" w:rsidP="00EB0575">
      <w:pPr>
        <w:ind w:left="210" w:hangingChars="100" w:hanging="210"/>
        <w:rPr>
          <w:rFonts w:asciiTheme="minorEastAsia" w:eastAsiaTheme="minorEastAsia" w:hAnsiTheme="minorEastAsia"/>
        </w:rPr>
      </w:pPr>
      <w:r w:rsidRPr="00624D56">
        <w:rPr>
          <w:rFonts w:asciiTheme="minorEastAsia" w:eastAsiaTheme="minorEastAsia" w:hAnsiTheme="minorEastAsia"/>
        </w:rPr>
        <w:t xml:space="preserve">第５条　</w:t>
      </w:r>
      <w:r w:rsidR="00CB1506" w:rsidRPr="00624D56">
        <w:rPr>
          <w:rFonts w:asciiTheme="minorEastAsia" w:eastAsiaTheme="minorEastAsia" w:hAnsiTheme="minorEastAsia" w:hint="eastAsia"/>
        </w:rPr>
        <w:t>甲及び</w:t>
      </w:r>
      <w:r w:rsidR="00CB1506" w:rsidRPr="00624D56">
        <w:rPr>
          <w:rFonts w:asciiTheme="minorEastAsia" w:eastAsiaTheme="minorEastAsia" w:hAnsiTheme="minorEastAsia"/>
        </w:rPr>
        <w:t>乙は、</w:t>
      </w:r>
      <w:r w:rsidR="00CB1506" w:rsidRPr="00624D56">
        <w:rPr>
          <w:rFonts w:asciiTheme="minorEastAsia" w:eastAsiaTheme="minorEastAsia" w:hAnsiTheme="minorEastAsia" w:hint="eastAsia"/>
        </w:rPr>
        <w:t>本</w:t>
      </w:r>
      <w:r w:rsidR="00B0603E" w:rsidRPr="00624D56">
        <w:rPr>
          <w:rFonts w:asciiTheme="minorEastAsia" w:eastAsiaTheme="minorEastAsia" w:hAnsiTheme="minorEastAsia" w:hint="eastAsia"/>
        </w:rPr>
        <w:t>技術指導</w:t>
      </w:r>
      <w:r w:rsidR="00CB1506" w:rsidRPr="00624D56">
        <w:rPr>
          <w:rFonts w:asciiTheme="minorEastAsia" w:eastAsiaTheme="minorEastAsia" w:hAnsiTheme="minorEastAsia" w:hint="eastAsia"/>
        </w:rPr>
        <w:t>による</w:t>
      </w:r>
      <w:r w:rsidR="00CB1506" w:rsidRPr="00624D56">
        <w:rPr>
          <w:rFonts w:asciiTheme="minorEastAsia" w:eastAsiaTheme="minorEastAsia" w:hAnsiTheme="minorEastAsia"/>
        </w:rPr>
        <w:t>知的財産</w:t>
      </w:r>
      <w:r w:rsidR="00A70F6A" w:rsidRPr="00624D56">
        <w:rPr>
          <w:rFonts w:asciiTheme="minorEastAsia" w:eastAsiaTheme="minorEastAsia" w:hAnsiTheme="minorEastAsia" w:hint="eastAsia"/>
        </w:rPr>
        <w:t>権</w:t>
      </w:r>
      <w:r w:rsidR="00CB1506" w:rsidRPr="00624D56">
        <w:rPr>
          <w:rFonts w:asciiTheme="minorEastAsia" w:eastAsiaTheme="minorEastAsia" w:hAnsiTheme="minorEastAsia"/>
        </w:rPr>
        <w:t>は原則</w:t>
      </w:r>
      <w:r w:rsidR="00CB1506" w:rsidRPr="00624D56">
        <w:rPr>
          <w:rFonts w:asciiTheme="minorEastAsia" w:eastAsiaTheme="minorEastAsia" w:hAnsiTheme="minorEastAsia" w:hint="eastAsia"/>
        </w:rPr>
        <w:t>発生しないことを</w:t>
      </w:r>
      <w:r w:rsidR="00CB1506" w:rsidRPr="00624D56">
        <w:rPr>
          <w:rFonts w:asciiTheme="minorEastAsia" w:eastAsiaTheme="minorEastAsia" w:hAnsiTheme="minorEastAsia"/>
        </w:rPr>
        <w:t>確認する。</w:t>
      </w:r>
      <w:r w:rsidR="00CB1506" w:rsidRPr="00624D56">
        <w:rPr>
          <w:rFonts w:asciiTheme="minorEastAsia" w:eastAsiaTheme="minorEastAsia" w:hAnsiTheme="minorEastAsia" w:hint="eastAsia"/>
        </w:rPr>
        <w:t>ただし、</w:t>
      </w:r>
      <w:r w:rsidR="00CB1506" w:rsidRPr="00624D56">
        <w:rPr>
          <w:rFonts w:asciiTheme="minorEastAsia" w:eastAsiaTheme="minorEastAsia" w:hAnsiTheme="minorEastAsia"/>
        </w:rPr>
        <w:t>知的財産</w:t>
      </w:r>
      <w:r w:rsidR="00A70F6A" w:rsidRPr="00624D56">
        <w:rPr>
          <w:rFonts w:asciiTheme="minorEastAsia" w:eastAsiaTheme="minorEastAsia" w:hAnsiTheme="minorEastAsia" w:hint="eastAsia"/>
        </w:rPr>
        <w:t>権</w:t>
      </w:r>
      <w:r w:rsidR="00CB1506" w:rsidRPr="00624D56">
        <w:rPr>
          <w:rFonts w:asciiTheme="minorEastAsia" w:eastAsiaTheme="minorEastAsia" w:hAnsiTheme="minorEastAsia"/>
        </w:rPr>
        <w:t>が生じた場合は、</w:t>
      </w:r>
      <w:r w:rsidR="00CB1506" w:rsidRPr="00624D56">
        <w:rPr>
          <w:rFonts w:asciiTheme="minorEastAsia" w:eastAsiaTheme="minorEastAsia" w:hAnsiTheme="minorEastAsia" w:hint="eastAsia"/>
        </w:rPr>
        <w:t>その帰属、取扱い</w:t>
      </w:r>
      <w:r w:rsidR="00431864" w:rsidRPr="00624D56">
        <w:rPr>
          <w:rFonts w:asciiTheme="minorEastAsia" w:eastAsiaTheme="minorEastAsia" w:hAnsiTheme="minorEastAsia" w:hint="eastAsia"/>
        </w:rPr>
        <w:t>、</w:t>
      </w:r>
      <w:r w:rsidR="009A5A61" w:rsidRPr="00624D56">
        <w:rPr>
          <w:rFonts w:asciiTheme="minorEastAsia" w:eastAsiaTheme="minorEastAsia" w:hAnsiTheme="minorEastAsia" w:hint="eastAsia"/>
        </w:rPr>
        <w:t>出願等に要する</w:t>
      </w:r>
      <w:r w:rsidR="00431864" w:rsidRPr="00624D56">
        <w:rPr>
          <w:rFonts w:asciiTheme="minorEastAsia" w:eastAsiaTheme="minorEastAsia" w:hAnsiTheme="minorEastAsia" w:hint="eastAsia"/>
        </w:rPr>
        <w:t>費用</w:t>
      </w:r>
      <w:r w:rsidR="009A5A61" w:rsidRPr="00624D56">
        <w:rPr>
          <w:rFonts w:asciiTheme="minorEastAsia" w:eastAsiaTheme="minorEastAsia" w:hAnsiTheme="minorEastAsia" w:hint="eastAsia"/>
        </w:rPr>
        <w:t>等について、</w:t>
      </w:r>
      <w:r w:rsidR="00CB1506" w:rsidRPr="00624D56">
        <w:rPr>
          <w:rFonts w:asciiTheme="minorEastAsia" w:eastAsiaTheme="minorEastAsia" w:hAnsiTheme="minorEastAsia" w:hint="eastAsia"/>
        </w:rPr>
        <w:t>別途</w:t>
      </w:r>
      <w:r w:rsidR="00431864" w:rsidRPr="00624D56">
        <w:rPr>
          <w:rFonts w:asciiTheme="minorEastAsia" w:eastAsiaTheme="minorEastAsia" w:hAnsiTheme="minorEastAsia" w:hint="eastAsia"/>
        </w:rPr>
        <w:t>協議の上、</w:t>
      </w:r>
      <w:r w:rsidR="00CB1506" w:rsidRPr="00624D56">
        <w:rPr>
          <w:rFonts w:asciiTheme="minorEastAsia" w:eastAsiaTheme="minorEastAsia" w:hAnsiTheme="minorEastAsia" w:hint="eastAsia"/>
        </w:rPr>
        <w:t>決定するものとする。</w:t>
      </w:r>
    </w:p>
    <w:p w14:paraId="1503360F" w14:textId="036A9C58" w:rsidR="00CB1506" w:rsidRPr="00624D56" w:rsidRDefault="00CB1506" w:rsidP="00CB1506">
      <w:pPr>
        <w:pStyle w:val="ab"/>
        <w:ind w:leftChars="0" w:left="424"/>
        <w:rPr>
          <w:rFonts w:asciiTheme="minorEastAsia" w:hAnsiTheme="minorEastAsia"/>
        </w:rPr>
      </w:pPr>
    </w:p>
    <w:p w14:paraId="373D9280" w14:textId="7A4B97F5" w:rsidR="00CB1506" w:rsidRPr="00624D56" w:rsidRDefault="00CB1506" w:rsidP="00CB1506">
      <w:pPr>
        <w:rPr>
          <w:rFonts w:asciiTheme="minorEastAsia" w:eastAsiaTheme="minorEastAsia" w:hAnsiTheme="minorEastAsia"/>
        </w:rPr>
      </w:pPr>
      <w:r w:rsidRPr="00624D56">
        <w:rPr>
          <w:rFonts w:asciiTheme="minorEastAsia" w:eastAsiaTheme="minorEastAsia" w:hAnsiTheme="minorEastAsia" w:hint="eastAsia"/>
        </w:rPr>
        <w:t>（共同研究契約等への</w:t>
      </w:r>
      <w:r w:rsidRPr="00624D56">
        <w:rPr>
          <w:rFonts w:asciiTheme="minorEastAsia" w:eastAsiaTheme="minorEastAsia" w:hAnsiTheme="minorEastAsia"/>
        </w:rPr>
        <w:t>移行</w:t>
      </w:r>
      <w:r w:rsidRPr="00624D56">
        <w:rPr>
          <w:rFonts w:asciiTheme="minorEastAsia" w:eastAsiaTheme="minorEastAsia" w:hAnsiTheme="minorEastAsia" w:hint="eastAsia"/>
        </w:rPr>
        <w:t>）</w:t>
      </w:r>
    </w:p>
    <w:p w14:paraId="673764F2" w14:textId="77777777" w:rsidR="00624D56" w:rsidRDefault="00EB0575" w:rsidP="00624D56">
      <w:pPr>
        <w:ind w:left="210" w:hangingChars="100" w:hanging="210"/>
        <w:rPr>
          <w:rFonts w:asciiTheme="minorEastAsia" w:eastAsiaTheme="minorEastAsia" w:hAnsiTheme="minorEastAsia"/>
        </w:rPr>
      </w:pPr>
      <w:r w:rsidRPr="00624D56">
        <w:rPr>
          <w:rFonts w:asciiTheme="minorEastAsia" w:eastAsiaTheme="minorEastAsia" w:hAnsiTheme="minorEastAsia"/>
        </w:rPr>
        <w:t xml:space="preserve">第６条　</w:t>
      </w:r>
      <w:r w:rsidR="00CB1506" w:rsidRPr="00624D56">
        <w:rPr>
          <w:rFonts w:asciiTheme="minorEastAsia" w:eastAsiaTheme="minorEastAsia" w:hAnsiTheme="minorEastAsia" w:hint="eastAsia"/>
        </w:rPr>
        <w:t>甲と</w:t>
      </w:r>
      <w:r w:rsidR="00CB1506" w:rsidRPr="00624D56">
        <w:rPr>
          <w:rFonts w:asciiTheme="minorEastAsia" w:eastAsiaTheme="minorEastAsia" w:hAnsiTheme="minorEastAsia"/>
        </w:rPr>
        <w:t>乙は、</w:t>
      </w:r>
      <w:r w:rsidR="00B0603E" w:rsidRPr="00624D56">
        <w:rPr>
          <w:rFonts w:asciiTheme="minorEastAsia" w:eastAsiaTheme="minorEastAsia" w:hAnsiTheme="minorEastAsia"/>
        </w:rPr>
        <w:t>本技術指導</w:t>
      </w:r>
      <w:r w:rsidR="00CB1506" w:rsidRPr="00624D56">
        <w:rPr>
          <w:rFonts w:asciiTheme="minorEastAsia" w:eastAsiaTheme="minorEastAsia" w:hAnsiTheme="minorEastAsia"/>
        </w:rPr>
        <w:t>の過程で研究開発が必要であると甲及び乙が合意した場合には、速やかに</w:t>
      </w:r>
      <w:r w:rsidR="00CB1506" w:rsidRPr="00624D56">
        <w:rPr>
          <w:rFonts w:asciiTheme="minorEastAsia" w:eastAsiaTheme="minorEastAsia" w:hAnsiTheme="minorEastAsia" w:hint="eastAsia"/>
        </w:rPr>
        <w:t>共同研究契約</w:t>
      </w:r>
      <w:r w:rsidR="00CB1506" w:rsidRPr="00624D56">
        <w:rPr>
          <w:rFonts w:asciiTheme="minorEastAsia" w:eastAsiaTheme="minorEastAsia" w:hAnsiTheme="minorEastAsia"/>
        </w:rPr>
        <w:t>その他適切な契約を締結するものと</w:t>
      </w:r>
      <w:r w:rsidR="00CB1506" w:rsidRPr="00624D56">
        <w:rPr>
          <w:rFonts w:asciiTheme="minorEastAsia" w:eastAsiaTheme="minorEastAsia" w:hAnsiTheme="minorEastAsia" w:hint="eastAsia"/>
        </w:rPr>
        <w:t>する</w:t>
      </w:r>
      <w:r w:rsidR="00CB1506" w:rsidRPr="00624D56">
        <w:rPr>
          <w:rFonts w:asciiTheme="minorEastAsia" w:eastAsiaTheme="minorEastAsia" w:hAnsiTheme="minorEastAsia"/>
        </w:rPr>
        <w:t>。</w:t>
      </w:r>
    </w:p>
    <w:p w14:paraId="55D6BA49" w14:textId="77777777" w:rsidR="00624D56" w:rsidRDefault="00624D56" w:rsidP="00624D56">
      <w:pPr>
        <w:ind w:left="210" w:hangingChars="100" w:hanging="210"/>
        <w:rPr>
          <w:rFonts w:asciiTheme="minorEastAsia" w:eastAsiaTheme="minorEastAsia" w:hAnsiTheme="minorEastAsia"/>
        </w:rPr>
      </w:pPr>
    </w:p>
    <w:p w14:paraId="74A71F96" w14:textId="53288DDA" w:rsidR="00DE7294" w:rsidRPr="00624D56" w:rsidRDefault="001A025D" w:rsidP="00624D56">
      <w:pPr>
        <w:ind w:left="210" w:hangingChars="100" w:hanging="210"/>
        <w:rPr>
          <w:rFonts w:asciiTheme="minorEastAsia" w:eastAsiaTheme="minorEastAsia" w:hAnsiTheme="minorEastAsia"/>
        </w:rPr>
      </w:pPr>
      <w:r w:rsidRPr="006C0358">
        <w:rPr>
          <w:rFonts w:asciiTheme="minorEastAsia" w:eastAsiaTheme="minorEastAsia" w:hAnsiTheme="minorEastAsia" w:hint="eastAsia"/>
          <w:szCs w:val="21"/>
        </w:rPr>
        <w:t>（技術指導料</w:t>
      </w:r>
      <w:r w:rsidR="00DE7294" w:rsidRPr="006C0358">
        <w:rPr>
          <w:rFonts w:asciiTheme="minorEastAsia" w:eastAsiaTheme="minorEastAsia" w:hAnsiTheme="minorEastAsia" w:hint="eastAsia"/>
          <w:szCs w:val="21"/>
        </w:rPr>
        <w:t>の納付）</w:t>
      </w:r>
    </w:p>
    <w:p w14:paraId="4A73B1B5" w14:textId="05990092" w:rsidR="00DE7294" w:rsidRPr="006C0358" w:rsidRDefault="00650ABE">
      <w:pPr>
        <w:autoSpaceDE w:val="0"/>
        <w:autoSpaceDN w:val="0"/>
        <w:ind w:left="210" w:hangingChars="100" w:hanging="210"/>
        <w:rPr>
          <w:rFonts w:asciiTheme="minorEastAsia" w:eastAsiaTheme="minorEastAsia" w:hAnsiTheme="minorEastAsia"/>
          <w:szCs w:val="21"/>
        </w:rPr>
      </w:pPr>
      <w:r w:rsidRPr="006C0358">
        <w:rPr>
          <w:rFonts w:asciiTheme="minorEastAsia" w:eastAsiaTheme="minorEastAsia" w:hAnsiTheme="minorEastAsia" w:hint="eastAsia"/>
          <w:szCs w:val="21"/>
        </w:rPr>
        <w:t>第</w:t>
      </w:r>
      <w:r w:rsidR="00624D56">
        <w:rPr>
          <w:rFonts w:asciiTheme="minorEastAsia" w:eastAsiaTheme="minorEastAsia" w:hAnsiTheme="minorEastAsia"/>
          <w:szCs w:val="21"/>
        </w:rPr>
        <w:t>７</w:t>
      </w:r>
      <w:r w:rsidR="00DE7294" w:rsidRPr="006C0358">
        <w:rPr>
          <w:rFonts w:asciiTheme="minorEastAsia" w:eastAsiaTheme="minorEastAsia" w:hAnsiTheme="minorEastAsia" w:hint="eastAsia"/>
          <w:szCs w:val="21"/>
        </w:rPr>
        <w:t>条　乙は、表記契約項目表</w:t>
      </w:r>
      <w:r w:rsidR="00B0603E" w:rsidRPr="006C0358">
        <w:rPr>
          <w:rFonts w:asciiTheme="minorEastAsia" w:eastAsiaTheme="minorEastAsia" w:hAnsiTheme="minorEastAsia" w:hint="eastAsia"/>
          <w:szCs w:val="21"/>
        </w:rPr>
        <w:t>８</w:t>
      </w:r>
      <w:r w:rsidR="00DE7294" w:rsidRPr="006C0358">
        <w:rPr>
          <w:rFonts w:asciiTheme="minorEastAsia" w:eastAsiaTheme="minorEastAsia" w:hAnsiTheme="minorEastAsia"/>
          <w:szCs w:val="21"/>
        </w:rPr>
        <w:t>.</w:t>
      </w:r>
      <w:r w:rsidR="00B0603E" w:rsidRPr="006C0358">
        <w:rPr>
          <w:rFonts w:asciiTheme="minorEastAsia" w:eastAsiaTheme="minorEastAsia" w:hAnsiTheme="minorEastAsia" w:hint="eastAsia"/>
          <w:szCs w:val="21"/>
        </w:rPr>
        <w:t>に掲げる技術指導料</w:t>
      </w:r>
      <w:r w:rsidR="00DE7294" w:rsidRPr="006C0358">
        <w:rPr>
          <w:rFonts w:asciiTheme="minorEastAsia" w:eastAsiaTheme="minorEastAsia" w:hAnsiTheme="minorEastAsia" w:hint="eastAsia"/>
          <w:szCs w:val="21"/>
        </w:rPr>
        <w:t>を、甲の発行する請求書に定める支払期限までに支払わなければならない。</w:t>
      </w:r>
    </w:p>
    <w:p w14:paraId="53753C1A" w14:textId="78FF7EBE" w:rsidR="00DE7294" w:rsidRPr="006C0358" w:rsidRDefault="00B0603E">
      <w:pPr>
        <w:autoSpaceDE w:val="0"/>
        <w:autoSpaceDN w:val="0"/>
        <w:ind w:left="210" w:hangingChars="100" w:hanging="210"/>
        <w:rPr>
          <w:rFonts w:asciiTheme="minorEastAsia" w:eastAsiaTheme="minorEastAsia" w:hAnsiTheme="minorEastAsia"/>
          <w:szCs w:val="21"/>
        </w:rPr>
      </w:pPr>
      <w:r w:rsidRPr="006C0358">
        <w:rPr>
          <w:rFonts w:asciiTheme="minorEastAsia" w:eastAsiaTheme="minorEastAsia" w:hAnsiTheme="minorEastAsia" w:hint="eastAsia"/>
          <w:szCs w:val="21"/>
        </w:rPr>
        <w:t>２　乙は所定の支払期限までに前項の技術指導料</w:t>
      </w:r>
      <w:r w:rsidR="00DE7294" w:rsidRPr="006C0358">
        <w:rPr>
          <w:rFonts w:asciiTheme="minorEastAsia" w:eastAsiaTheme="minorEastAsia" w:hAnsiTheme="minorEastAsia" w:hint="eastAsia"/>
          <w:szCs w:val="21"/>
        </w:rPr>
        <w:t>を支払わないときは、</w:t>
      </w:r>
      <w:r w:rsidR="00E90D8E" w:rsidRPr="006C0358">
        <w:rPr>
          <w:rFonts w:asciiTheme="minorEastAsia" w:eastAsiaTheme="minorEastAsia" w:hAnsiTheme="minorEastAsia" w:hint="eastAsia"/>
          <w:szCs w:val="21"/>
        </w:rPr>
        <w:t>別に定める信州大学債権管理事務取扱細則（平成</w:t>
      </w:r>
      <w:r w:rsidR="00E90D8E" w:rsidRPr="006C0358">
        <w:rPr>
          <w:rFonts w:asciiTheme="minorEastAsia" w:eastAsiaTheme="minorEastAsia" w:hAnsiTheme="minorEastAsia"/>
          <w:szCs w:val="21"/>
        </w:rPr>
        <w:t>16年</w:t>
      </w:r>
      <w:r w:rsidR="0077605E" w:rsidRPr="006C0358">
        <w:rPr>
          <w:rFonts w:asciiTheme="minorEastAsia" w:eastAsiaTheme="minorEastAsia" w:hAnsiTheme="minorEastAsia" w:hint="eastAsia"/>
          <w:szCs w:val="21"/>
        </w:rPr>
        <w:t>４</w:t>
      </w:r>
      <w:r w:rsidR="00E90D8E" w:rsidRPr="006C0358">
        <w:rPr>
          <w:rFonts w:asciiTheme="minorEastAsia" w:eastAsiaTheme="minorEastAsia" w:hAnsiTheme="minorEastAsia" w:hint="eastAsia"/>
          <w:szCs w:val="21"/>
        </w:rPr>
        <w:t>月</w:t>
      </w:r>
      <w:r w:rsidR="0077605E" w:rsidRPr="006C0358">
        <w:rPr>
          <w:rFonts w:asciiTheme="minorEastAsia" w:eastAsiaTheme="minorEastAsia" w:hAnsiTheme="minorEastAsia" w:hint="eastAsia"/>
          <w:szCs w:val="21"/>
        </w:rPr>
        <w:t>１</w:t>
      </w:r>
      <w:r w:rsidR="00E90D8E" w:rsidRPr="006C0358">
        <w:rPr>
          <w:rFonts w:asciiTheme="minorEastAsia" w:eastAsiaTheme="minorEastAsia" w:hAnsiTheme="minorEastAsia" w:hint="eastAsia"/>
          <w:szCs w:val="21"/>
        </w:rPr>
        <w:t>日国立大学法人信州大学細則第</w:t>
      </w:r>
      <w:r w:rsidR="00E90D8E" w:rsidRPr="006C0358">
        <w:rPr>
          <w:rFonts w:asciiTheme="minorEastAsia" w:eastAsiaTheme="minorEastAsia" w:hAnsiTheme="minorEastAsia"/>
          <w:szCs w:val="21"/>
        </w:rPr>
        <w:t>19号）に基づき</w:t>
      </w:r>
      <w:r w:rsidR="00372968" w:rsidRPr="006C0358">
        <w:rPr>
          <w:rFonts w:asciiTheme="minorEastAsia" w:eastAsiaTheme="minorEastAsia" w:hAnsiTheme="minorEastAsia" w:hint="eastAsia"/>
          <w:szCs w:val="21"/>
        </w:rPr>
        <w:t>、</w:t>
      </w:r>
      <w:r w:rsidR="00DE7294" w:rsidRPr="006C0358">
        <w:rPr>
          <w:rFonts w:asciiTheme="minorEastAsia" w:eastAsiaTheme="minorEastAsia" w:hAnsiTheme="minorEastAsia" w:hint="eastAsia"/>
          <w:szCs w:val="21"/>
        </w:rPr>
        <w:t>支払期日の翌日から支払日までの日数に応じた延滞金を支払わなければならない。</w:t>
      </w:r>
    </w:p>
    <w:p w14:paraId="538F98FF" w14:textId="77777777" w:rsidR="00DE7294" w:rsidRPr="006C0358" w:rsidRDefault="00DE7294">
      <w:pPr>
        <w:ind w:left="210" w:hangingChars="100" w:hanging="210"/>
        <w:rPr>
          <w:rFonts w:asciiTheme="minorEastAsia" w:eastAsiaTheme="minorEastAsia" w:hAnsiTheme="minorEastAsia"/>
          <w:szCs w:val="21"/>
        </w:rPr>
      </w:pPr>
    </w:p>
    <w:p w14:paraId="46ED4986" w14:textId="77777777" w:rsidR="00DE7294" w:rsidRPr="006C0358" w:rsidRDefault="00DE7294">
      <w:pPr>
        <w:rPr>
          <w:rFonts w:asciiTheme="minorEastAsia" w:eastAsiaTheme="minorEastAsia" w:hAnsiTheme="minorEastAsia"/>
          <w:szCs w:val="21"/>
        </w:rPr>
      </w:pPr>
      <w:r w:rsidRPr="006C0358">
        <w:rPr>
          <w:rFonts w:asciiTheme="minorEastAsia" w:eastAsiaTheme="minorEastAsia" w:hAnsiTheme="minorEastAsia" w:hint="eastAsia"/>
          <w:szCs w:val="21"/>
        </w:rPr>
        <w:t>（経理）</w:t>
      </w:r>
    </w:p>
    <w:p w14:paraId="31845122" w14:textId="3D210BF6" w:rsidR="00DE7294" w:rsidRPr="006C0358" w:rsidRDefault="00650ABE">
      <w:pPr>
        <w:rPr>
          <w:rFonts w:asciiTheme="minorEastAsia" w:eastAsiaTheme="minorEastAsia" w:hAnsiTheme="minorEastAsia"/>
          <w:szCs w:val="21"/>
        </w:rPr>
      </w:pPr>
      <w:r w:rsidRPr="006C0358">
        <w:rPr>
          <w:rFonts w:asciiTheme="minorEastAsia" w:eastAsiaTheme="minorEastAsia" w:hAnsiTheme="minorEastAsia" w:hint="eastAsia"/>
          <w:szCs w:val="21"/>
        </w:rPr>
        <w:t>第</w:t>
      </w:r>
      <w:r w:rsidR="00624D56">
        <w:rPr>
          <w:rFonts w:asciiTheme="minorEastAsia" w:eastAsiaTheme="minorEastAsia" w:hAnsiTheme="minorEastAsia"/>
          <w:szCs w:val="21"/>
        </w:rPr>
        <w:t>８</w:t>
      </w:r>
      <w:r w:rsidR="00B0603E" w:rsidRPr="006C0358">
        <w:rPr>
          <w:rFonts w:asciiTheme="minorEastAsia" w:eastAsiaTheme="minorEastAsia" w:hAnsiTheme="minorEastAsia" w:hint="eastAsia"/>
          <w:szCs w:val="21"/>
        </w:rPr>
        <w:t>条　前条の技術指導料</w:t>
      </w:r>
      <w:r w:rsidR="00DE7294" w:rsidRPr="006C0358">
        <w:rPr>
          <w:rFonts w:asciiTheme="minorEastAsia" w:eastAsiaTheme="minorEastAsia" w:hAnsiTheme="minorEastAsia" w:hint="eastAsia"/>
          <w:szCs w:val="21"/>
        </w:rPr>
        <w:t>の経理は甲が行う。</w:t>
      </w:r>
    </w:p>
    <w:p w14:paraId="3A0FA0AA" w14:textId="77777777" w:rsidR="00DE7294" w:rsidRPr="006C0358" w:rsidRDefault="00DE7294">
      <w:pPr>
        <w:rPr>
          <w:rFonts w:asciiTheme="minorEastAsia" w:eastAsiaTheme="minorEastAsia" w:hAnsiTheme="minorEastAsia"/>
          <w:szCs w:val="21"/>
        </w:rPr>
      </w:pPr>
    </w:p>
    <w:p w14:paraId="04936B0F" w14:textId="53242C66" w:rsidR="00DE7294" w:rsidRPr="006C0358" w:rsidRDefault="001A025D">
      <w:pPr>
        <w:rPr>
          <w:rFonts w:asciiTheme="minorEastAsia" w:eastAsiaTheme="minorEastAsia" w:hAnsiTheme="minorEastAsia"/>
          <w:szCs w:val="21"/>
        </w:rPr>
      </w:pPr>
      <w:r w:rsidRPr="006C0358">
        <w:rPr>
          <w:rFonts w:asciiTheme="minorEastAsia" w:eastAsiaTheme="minorEastAsia" w:hAnsiTheme="minorEastAsia" w:hint="eastAsia"/>
          <w:szCs w:val="21"/>
        </w:rPr>
        <w:t>（技術指導</w:t>
      </w:r>
      <w:r w:rsidR="00DE7294" w:rsidRPr="006C0358">
        <w:rPr>
          <w:rFonts w:asciiTheme="minorEastAsia" w:eastAsiaTheme="minorEastAsia" w:hAnsiTheme="minorEastAsia" w:hint="eastAsia"/>
          <w:szCs w:val="21"/>
        </w:rPr>
        <w:t>の中止又は期間の延長）</w:t>
      </w:r>
    </w:p>
    <w:p w14:paraId="267ED500" w14:textId="0F68C7B7" w:rsidR="00DE7294" w:rsidRPr="006C0358" w:rsidRDefault="00DE7294">
      <w:pPr>
        <w:ind w:left="210" w:hangingChars="100" w:hanging="210"/>
        <w:rPr>
          <w:rFonts w:asciiTheme="minorEastAsia" w:eastAsiaTheme="minorEastAsia" w:hAnsiTheme="minorEastAsia"/>
          <w:szCs w:val="21"/>
        </w:rPr>
      </w:pPr>
      <w:r w:rsidRPr="006C0358">
        <w:rPr>
          <w:rFonts w:asciiTheme="minorEastAsia" w:eastAsiaTheme="minorEastAsia" w:hAnsiTheme="minorEastAsia" w:hint="eastAsia"/>
          <w:szCs w:val="21"/>
        </w:rPr>
        <w:t>第</w:t>
      </w:r>
      <w:r w:rsidR="00624D56">
        <w:rPr>
          <w:rFonts w:asciiTheme="minorEastAsia" w:eastAsiaTheme="minorEastAsia" w:hAnsiTheme="minorEastAsia"/>
          <w:szCs w:val="21"/>
        </w:rPr>
        <w:t>９</w:t>
      </w:r>
      <w:r w:rsidRPr="006C0358">
        <w:rPr>
          <w:rFonts w:asciiTheme="minorEastAsia" w:eastAsiaTheme="minorEastAsia" w:hAnsiTheme="minorEastAsia" w:hint="eastAsia"/>
          <w:szCs w:val="21"/>
        </w:rPr>
        <w:t>条　天災その他やむを得</w:t>
      </w:r>
      <w:r w:rsidR="00B0603E" w:rsidRPr="006C0358">
        <w:rPr>
          <w:rFonts w:asciiTheme="minorEastAsia" w:eastAsiaTheme="minorEastAsia" w:hAnsiTheme="minorEastAsia" w:hint="eastAsia"/>
          <w:szCs w:val="21"/>
        </w:rPr>
        <w:t>ない事由があるときは、甲乙</w:t>
      </w:r>
      <w:r w:rsidR="00431864" w:rsidRPr="006C0358">
        <w:rPr>
          <w:rFonts w:asciiTheme="minorEastAsia" w:eastAsiaTheme="minorEastAsia" w:hAnsiTheme="minorEastAsia" w:hint="eastAsia"/>
          <w:szCs w:val="21"/>
        </w:rPr>
        <w:t>協議の上、本技術指導</w:t>
      </w:r>
      <w:r w:rsidR="00B0603E" w:rsidRPr="006C0358">
        <w:rPr>
          <w:rFonts w:asciiTheme="minorEastAsia" w:eastAsiaTheme="minorEastAsia" w:hAnsiTheme="minorEastAsia" w:hint="eastAsia"/>
          <w:szCs w:val="21"/>
        </w:rPr>
        <w:t>を中止し、又は</w:t>
      </w:r>
      <w:r w:rsidRPr="006C0358">
        <w:rPr>
          <w:rFonts w:asciiTheme="minorEastAsia" w:eastAsiaTheme="minorEastAsia" w:hAnsiTheme="minorEastAsia" w:hint="eastAsia"/>
          <w:szCs w:val="21"/>
        </w:rPr>
        <w:t>期間を延長することができる。この場合において、甲及び乙はその責を負わないものとする。</w:t>
      </w:r>
    </w:p>
    <w:p w14:paraId="6ABE1D77" w14:textId="77777777" w:rsidR="00DE7294" w:rsidRPr="006C0358" w:rsidRDefault="00DE7294">
      <w:pPr>
        <w:rPr>
          <w:rFonts w:asciiTheme="minorEastAsia" w:eastAsiaTheme="minorEastAsia" w:hAnsiTheme="minorEastAsia"/>
          <w:szCs w:val="21"/>
        </w:rPr>
      </w:pPr>
    </w:p>
    <w:p w14:paraId="1A7D4E7A" w14:textId="61748087" w:rsidR="00DE7294" w:rsidRPr="006C0358" w:rsidRDefault="001A025D">
      <w:pPr>
        <w:autoSpaceDE w:val="0"/>
        <w:autoSpaceDN w:val="0"/>
        <w:rPr>
          <w:rFonts w:asciiTheme="minorEastAsia" w:eastAsiaTheme="minorEastAsia" w:hAnsiTheme="minorEastAsia"/>
          <w:szCs w:val="21"/>
        </w:rPr>
      </w:pPr>
      <w:r w:rsidRPr="006C0358">
        <w:rPr>
          <w:rFonts w:asciiTheme="minorEastAsia" w:eastAsiaTheme="minorEastAsia" w:hAnsiTheme="minorEastAsia" w:hint="eastAsia"/>
          <w:szCs w:val="21"/>
        </w:rPr>
        <w:t>（技術指導</w:t>
      </w:r>
      <w:r w:rsidR="00431864" w:rsidRPr="006C0358">
        <w:rPr>
          <w:rFonts w:asciiTheme="minorEastAsia" w:eastAsiaTheme="minorEastAsia" w:hAnsiTheme="minorEastAsia" w:hint="eastAsia"/>
          <w:szCs w:val="21"/>
        </w:rPr>
        <w:t>の完了又は中止等に伴う技術指導料</w:t>
      </w:r>
      <w:r w:rsidR="00DE7294" w:rsidRPr="006C0358">
        <w:rPr>
          <w:rFonts w:asciiTheme="minorEastAsia" w:eastAsiaTheme="minorEastAsia" w:hAnsiTheme="minorEastAsia" w:hint="eastAsia"/>
          <w:szCs w:val="21"/>
        </w:rPr>
        <w:t>等の取扱い）</w:t>
      </w:r>
    </w:p>
    <w:p w14:paraId="5438558B" w14:textId="4D655061" w:rsidR="00DE7294" w:rsidRPr="006C0358" w:rsidRDefault="00DE7294">
      <w:pPr>
        <w:autoSpaceDE w:val="0"/>
        <w:autoSpaceDN w:val="0"/>
        <w:ind w:left="210" w:hangingChars="100" w:hanging="210"/>
        <w:rPr>
          <w:rFonts w:asciiTheme="minorEastAsia" w:eastAsiaTheme="minorEastAsia" w:hAnsiTheme="minorEastAsia"/>
          <w:szCs w:val="21"/>
        </w:rPr>
      </w:pPr>
      <w:r w:rsidRPr="006C0358">
        <w:rPr>
          <w:rFonts w:asciiTheme="minorEastAsia" w:eastAsiaTheme="minorEastAsia" w:hAnsiTheme="minorEastAsia" w:hint="eastAsia"/>
          <w:szCs w:val="21"/>
        </w:rPr>
        <w:t>第</w:t>
      </w:r>
      <w:r w:rsidR="00624D56">
        <w:rPr>
          <w:rFonts w:asciiTheme="minorEastAsia" w:eastAsiaTheme="minorEastAsia" w:hAnsiTheme="minorEastAsia" w:hint="eastAsia"/>
          <w:szCs w:val="21"/>
        </w:rPr>
        <w:t>1</w:t>
      </w:r>
      <w:r w:rsidR="00624D56">
        <w:rPr>
          <w:rFonts w:asciiTheme="minorEastAsia" w:eastAsiaTheme="minorEastAsia" w:hAnsiTheme="minorEastAsia"/>
          <w:szCs w:val="21"/>
        </w:rPr>
        <w:t>0</w:t>
      </w:r>
      <w:r w:rsidR="00B0603E" w:rsidRPr="006C0358">
        <w:rPr>
          <w:rFonts w:asciiTheme="minorEastAsia" w:eastAsiaTheme="minorEastAsia" w:hAnsiTheme="minorEastAsia" w:hint="eastAsia"/>
          <w:szCs w:val="21"/>
        </w:rPr>
        <w:t>条　甲は、期間の延長により納付された</w:t>
      </w:r>
      <w:r w:rsidR="00431864" w:rsidRPr="006C0358">
        <w:rPr>
          <w:rFonts w:asciiTheme="minorEastAsia" w:eastAsiaTheme="minorEastAsia" w:hAnsiTheme="minorEastAsia" w:hint="eastAsia"/>
          <w:szCs w:val="21"/>
        </w:rPr>
        <w:t>技術指導料</w:t>
      </w:r>
      <w:r w:rsidRPr="006C0358">
        <w:rPr>
          <w:rFonts w:asciiTheme="minorEastAsia" w:eastAsiaTheme="minorEastAsia" w:hAnsiTheme="minorEastAsia" w:hint="eastAsia"/>
          <w:szCs w:val="21"/>
        </w:rPr>
        <w:t>に不足を生じる恐れが発生した場合には、直ちに乙に書面により通知する</w:t>
      </w:r>
      <w:r w:rsidR="00431864" w:rsidRPr="006C0358">
        <w:rPr>
          <w:rFonts w:asciiTheme="minorEastAsia" w:eastAsiaTheme="minorEastAsia" w:hAnsiTheme="minorEastAsia" w:hint="eastAsia"/>
          <w:szCs w:val="21"/>
        </w:rPr>
        <w:t>ものとする。この場合において、乙は甲と協議の上、不足する技術指導料を負担するかどうかを決定するものとする。乙が必要な技術指導料</w:t>
      </w:r>
      <w:r w:rsidRPr="006C0358">
        <w:rPr>
          <w:rFonts w:asciiTheme="minorEastAsia" w:eastAsiaTheme="minorEastAsia" w:hAnsiTheme="minorEastAsia" w:hint="eastAsia"/>
          <w:szCs w:val="21"/>
        </w:rPr>
        <w:t>の追加負担をしないと決定した場合、甲は本契約を解約することができる。</w:t>
      </w:r>
    </w:p>
    <w:p w14:paraId="293B976A" w14:textId="118F694E" w:rsidR="00431864" w:rsidRPr="00624D56" w:rsidRDefault="00431864" w:rsidP="002970D0">
      <w:pPr>
        <w:ind w:left="210" w:hangingChars="100" w:hanging="210"/>
        <w:rPr>
          <w:rFonts w:asciiTheme="minorEastAsia" w:eastAsiaTheme="minorEastAsia" w:hAnsiTheme="minorEastAsia"/>
          <w:szCs w:val="21"/>
        </w:rPr>
      </w:pPr>
      <w:r w:rsidRPr="00624D56">
        <w:rPr>
          <w:rFonts w:asciiTheme="minorEastAsia" w:eastAsiaTheme="minorEastAsia" w:hAnsiTheme="minorEastAsia"/>
          <w:szCs w:val="21"/>
        </w:rPr>
        <w:t>２　技術指導を完了した場合において、</w:t>
      </w:r>
      <w:r w:rsidRPr="00624D56">
        <w:rPr>
          <w:rFonts w:asciiTheme="minorEastAsia" w:eastAsiaTheme="minorEastAsia" w:hAnsiTheme="minorEastAsia" w:hint="eastAsia"/>
          <w:szCs w:val="21"/>
        </w:rPr>
        <w:t>第</w:t>
      </w:r>
      <w:r w:rsidR="00624D56">
        <w:rPr>
          <w:rFonts w:asciiTheme="minorEastAsia" w:eastAsiaTheme="minorEastAsia" w:hAnsiTheme="minorEastAsia" w:hint="eastAsia"/>
          <w:szCs w:val="21"/>
        </w:rPr>
        <w:t>７</w:t>
      </w:r>
      <w:r w:rsidR="001A025D" w:rsidRPr="00624D56">
        <w:rPr>
          <w:rFonts w:asciiTheme="minorEastAsia" w:eastAsiaTheme="minorEastAsia" w:hAnsiTheme="minorEastAsia" w:hint="eastAsia"/>
          <w:szCs w:val="21"/>
        </w:rPr>
        <w:t>条第１</w:t>
      </w:r>
      <w:r w:rsidRPr="00624D56">
        <w:rPr>
          <w:rFonts w:asciiTheme="minorEastAsia" w:eastAsiaTheme="minorEastAsia" w:hAnsiTheme="minorEastAsia" w:hint="eastAsia"/>
          <w:szCs w:val="21"/>
        </w:rPr>
        <w:t>項の規定により支払われた技術指導料の額に不用が生じた場合は、甲は不用となった額の返還を要しないものとする。</w:t>
      </w:r>
    </w:p>
    <w:p w14:paraId="10368A51" w14:textId="7DE3CE90" w:rsidR="00DE7294" w:rsidRPr="006C0358" w:rsidRDefault="00431864" w:rsidP="002970D0">
      <w:pPr>
        <w:ind w:left="210" w:hangingChars="100" w:hanging="210"/>
        <w:rPr>
          <w:rFonts w:asciiTheme="minorEastAsia" w:eastAsiaTheme="minorEastAsia" w:hAnsiTheme="minorEastAsia"/>
          <w:szCs w:val="21"/>
        </w:rPr>
      </w:pPr>
      <w:r w:rsidRPr="006C0358">
        <w:rPr>
          <w:rFonts w:asciiTheme="minorEastAsia" w:eastAsiaTheme="minorEastAsia" w:hAnsiTheme="minorEastAsia" w:hint="eastAsia"/>
          <w:szCs w:val="21"/>
        </w:rPr>
        <w:t>３　前条の規定又は第</w:t>
      </w:r>
      <w:r w:rsidR="00624D56">
        <w:rPr>
          <w:rFonts w:asciiTheme="minorEastAsia" w:eastAsiaTheme="minorEastAsia" w:hAnsiTheme="minorEastAsia"/>
          <w:szCs w:val="21"/>
        </w:rPr>
        <w:t>１</w:t>
      </w:r>
      <w:r w:rsidRPr="006C0358">
        <w:rPr>
          <w:rFonts w:asciiTheme="minorEastAsia" w:eastAsiaTheme="minorEastAsia" w:hAnsiTheme="minorEastAsia"/>
          <w:szCs w:val="21"/>
        </w:rPr>
        <w:t>項の協議の結果により本技術指導</w:t>
      </w:r>
      <w:r w:rsidR="00DE7294" w:rsidRPr="006C0358">
        <w:rPr>
          <w:rFonts w:asciiTheme="minorEastAsia" w:eastAsiaTheme="minorEastAsia" w:hAnsiTheme="minorEastAsia" w:hint="eastAsia"/>
          <w:szCs w:val="21"/>
        </w:rPr>
        <w:t>を中止した場合において、第</w:t>
      </w:r>
      <w:r w:rsidR="00624D56">
        <w:rPr>
          <w:rFonts w:asciiTheme="minorEastAsia" w:eastAsiaTheme="minorEastAsia" w:hAnsiTheme="minorEastAsia" w:hint="eastAsia"/>
          <w:szCs w:val="21"/>
        </w:rPr>
        <w:t>７</w:t>
      </w:r>
      <w:r w:rsidR="001A025D" w:rsidRPr="006C0358">
        <w:rPr>
          <w:rFonts w:asciiTheme="minorEastAsia" w:eastAsiaTheme="minorEastAsia" w:hAnsiTheme="minorEastAsia" w:hint="eastAsia"/>
          <w:szCs w:val="21"/>
        </w:rPr>
        <w:t>条第１</w:t>
      </w:r>
      <w:r w:rsidR="00DE7294" w:rsidRPr="006C0358">
        <w:rPr>
          <w:rFonts w:asciiTheme="minorEastAsia" w:eastAsiaTheme="minorEastAsia" w:hAnsiTheme="minorEastAsia" w:hint="eastAsia"/>
          <w:szCs w:val="21"/>
        </w:rPr>
        <w:t>項</w:t>
      </w:r>
      <w:r w:rsidRPr="006C0358">
        <w:rPr>
          <w:rFonts w:asciiTheme="minorEastAsia" w:eastAsiaTheme="minorEastAsia" w:hAnsiTheme="minorEastAsia" w:hint="eastAsia"/>
          <w:szCs w:val="21"/>
        </w:rPr>
        <w:t>の規定により支払われた技術指導料</w:t>
      </w:r>
      <w:r w:rsidR="00DE7294" w:rsidRPr="006C0358">
        <w:rPr>
          <w:rFonts w:asciiTheme="minorEastAsia" w:eastAsiaTheme="minorEastAsia" w:hAnsiTheme="minorEastAsia" w:hint="eastAsia"/>
          <w:szCs w:val="21"/>
        </w:rPr>
        <w:t>の額に不用が生じた場合は、</w:t>
      </w:r>
      <w:r w:rsidR="001804CE">
        <w:rPr>
          <w:rFonts w:asciiTheme="minorEastAsia" w:eastAsiaTheme="minorEastAsia" w:hAnsiTheme="minorEastAsia" w:hint="eastAsia"/>
          <w:szCs w:val="21"/>
        </w:rPr>
        <w:t>乙は</w:t>
      </w:r>
      <w:r w:rsidR="00DE7294" w:rsidRPr="006C0358">
        <w:rPr>
          <w:rFonts w:asciiTheme="minorEastAsia" w:eastAsiaTheme="minorEastAsia" w:hAnsiTheme="minorEastAsia" w:hint="eastAsia"/>
          <w:szCs w:val="21"/>
        </w:rPr>
        <w:t>不用となった額の返還を請求できるものとする。</w:t>
      </w:r>
    </w:p>
    <w:p w14:paraId="16223AB3" w14:textId="77777777" w:rsidR="00DE7294" w:rsidRPr="006C0358" w:rsidRDefault="00DE7294">
      <w:pPr>
        <w:ind w:left="210" w:hangingChars="100" w:hanging="210"/>
        <w:rPr>
          <w:rFonts w:asciiTheme="minorEastAsia" w:eastAsiaTheme="minorEastAsia" w:hAnsiTheme="minorEastAsia"/>
          <w:szCs w:val="21"/>
        </w:rPr>
      </w:pPr>
    </w:p>
    <w:p w14:paraId="2BBAAC93" w14:textId="77777777" w:rsidR="00DE7294" w:rsidRPr="006C0358" w:rsidRDefault="00DE7294">
      <w:pPr>
        <w:rPr>
          <w:rFonts w:asciiTheme="minorEastAsia" w:eastAsiaTheme="minorEastAsia" w:hAnsiTheme="minorEastAsia"/>
          <w:szCs w:val="21"/>
        </w:rPr>
      </w:pPr>
      <w:r w:rsidRPr="006C0358">
        <w:rPr>
          <w:rFonts w:asciiTheme="minorEastAsia" w:eastAsiaTheme="minorEastAsia" w:hAnsiTheme="minorEastAsia" w:hint="eastAsia"/>
          <w:szCs w:val="21"/>
        </w:rPr>
        <w:lastRenderedPageBreak/>
        <w:t>（秘密の保持）</w:t>
      </w:r>
    </w:p>
    <w:p w14:paraId="65C50BAD" w14:textId="57DD6E03" w:rsidR="00EB0575" w:rsidRPr="00624D56" w:rsidRDefault="00DE7294">
      <w:pPr>
        <w:autoSpaceDE w:val="0"/>
        <w:autoSpaceDN w:val="0"/>
        <w:ind w:left="210" w:hangingChars="100" w:hanging="210"/>
        <w:rPr>
          <w:rFonts w:asciiTheme="minorEastAsia" w:eastAsiaTheme="minorEastAsia" w:hAnsiTheme="minorEastAsia"/>
          <w:szCs w:val="21"/>
        </w:rPr>
      </w:pPr>
      <w:r w:rsidRPr="006C0358">
        <w:rPr>
          <w:rFonts w:asciiTheme="minorEastAsia" w:eastAsiaTheme="minorEastAsia" w:hAnsiTheme="minorEastAsia" w:hint="eastAsia"/>
          <w:szCs w:val="21"/>
        </w:rPr>
        <w:t>第</w:t>
      </w:r>
      <w:r w:rsidR="00624D56">
        <w:rPr>
          <w:rFonts w:asciiTheme="minorEastAsia" w:eastAsiaTheme="minorEastAsia" w:hAnsiTheme="minorEastAsia" w:hint="eastAsia"/>
          <w:szCs w:val="21"/>
        </w:rPr>
        <w:t>1</w:t>
      </w:r>
      <w:r w:rsidR="00624D56">
        <w:rPr>
          <w:rFonts w:asciiTheme="minorEastAsia" w:eastAsiaTheme="minorEastAsia" w:hAnsiTheme="minorEastAsia"/>
          <w:szCs w:val="21"/>
        </w:rPr>
        <w:t>1</w:t>
      </w:r>
      <w:r w:rsidR="00EB0575" w:rsidRPr="006C0358">
        <w:rPr>
          <w:rFonts w:asciiTheme="minorEastAsia" w:eastAsiaTheme="minorEastAsia" w:hAnsiTheme="minorEastAsia" w:hint="eastAsia"/>
          <w:szCs w:val="21"/>
        </w:rPr>
        <w:t>条　甲及び乙は、本技術指導</w:t>
      </w:r>
      <w:r w:rsidRPr="006C0358">
        <w:rPr>
          <w:rFonts w:asciiTheme="minorEastAsia" w:eastAsiaTheme="minorEastAsia" w:hAnsiTheme="minorEastAsia" w:hint="eastAsia"/>
          <w:szCs w:val="21"/>
        </w:rPr>
        <w:t>の実施に当たり、相手方より開示若しくは提供を受けた情報であって、</w:t>
      </w:r>
      <w:r w:rsidR="00E90D8E" w:rsidRPr="006C0358">
        <w:rPr>
          <w:rFonts w:asciiTheme="minorEastAsia" w:eastAsiaTheme="minorEastAsia" w:hAnsiTheme="minorEastAsia" w:hint="eastAsia"/>
          <w:szCs w:val="21"/>
        </w:rPr>
        <w:t>開示又は提供の際に相手方より秘密である旨の表示が明記され、又は口頭での開示に際し秘密である旨明示され、口頭</w:t>
      </w:r>
      <w:r w:rsidR="00E90D8E" w:rsidRPr="00624D56">
        <w:rPr>
          <w:rFonts w:asciiTheme="minorEastAsia" w:eastAsiaTheme="minorEastAsia" w:hAnsiTheme="minorEastAsia" w:hint="eastAsia"/>
          <w:szCs w:val="21"/>
        </w:rPr>
        <w:t>開示後</w:t>
      </w:r>
      <w:r w:rsidR="00E90D8E" w:rsidRPr="00624D56">
        <w:rPr>
          <w:rFonts w:asciiTheme="minorEastAsia" w:eastAsiaTheme="minorEastAsia" w:hAnsiTheme="minorEastAsia"/>
          <w:szCs w:val="21"/>
        </w:rPr>
        <w:t>30日以内に書面で相手方に通知されたもの（以下「秘密情報」という。）</w:t>
      </w:r>
      <w:r w:rsidR="00EB0575" w:rsidRPr="00624D56">
        <w:rPr>
          <w:rFonts w:asciiTheme="minorEastAsia" w:eastAsiaTheme="minorEastAsia" w:hAnsiTheme="minorEastAsia" w:hint="eastAsia"/>
          <w:szCs w:val="21"/>
        </w:rPr>
        <w:t>について、第三者</w:t>
      </w:r>
      <w:r w:rsidRPr="00624D56">
        <w:rPr>
          <w:rFonts w:asciiTheme="minorEastAsia" w:eastAsiaTheme="minorEastAsia" w:hAnsiTheme="minorEastAsia" w:hint="eastAsia"/>
          <w:szCs w:val="21"/>
        </w:rPr>
        <w:t>に開示・漏洩してはならない。</w:t>
      </w:r>
    </w:p>
    <w:p w14:paraId="337B4018" w14:textId="495E232A" w:rsidR="00DE7294" w:rsidRPr="00624D56" w:rsidRDefault="00EB0575">
      <w:pPr>
        <w:autoSpaceDE w:val="0"/>
        <w:autoSpaceDN w:val="0"/>
        <w:ind w:left="210" w:hangingChars="100" w:hanging="210"/>
        <w:rPr>
          <w:rFonts w:asciiTheme="minorEastAsia" w:eastAsiaTheme="minorEastAsia" w:hAnsiTheme="minorEastAsia"/>
          <w:szCs w:val="21"/>
        </w:rPr>
      </w:pPr>
      <w:r w:rsidRPr="00624D56">
        <w:rPr>
          <w:rFonts w:asciiTheme="minorEastAsia" w:eastAsiaTheme="minorEastAsia" w:hAnsiTheme="minorEastAsia"/>
          <w:szCs w:val="21"/>
        </w:rPr>
        <w:t xml:space="preserve">２　</w:t>
      </w:r>
      <w:r w:rsidR="00DE7294" w:rsidRPr="00624D56">
        <w:rPr>
          <w:rFonts w:asciiTheme="minorEastAsia" w:eastAsiaTheme="minorEastAsia" w:hAnsiTheme="minorEastAsia" w:hint="eastAsia"/>
          <w:szCs w:val="21"/>
        </w:rPr>
        <w:t>甲及び乙は、相手方より開示を受けた秘密</w:t>
      </w:r>
      <w:r w:rsidR="00E90D8E" w:rsidRPr="00624D56">
        <w:rPr>
          <w:rFonts w:asciiTheme="minorEastAsia" w:eastAsiaTheme="minorEastAsia" w:hAnsiTheme="minorEastAsia" w:hint="eastAsia"/>
          <w:szCs w:val="21"/>
        </w:rPr>
        <w:t>情報</w:t>
      </w:r>
      <w:r w:rsidR="00DE7294" w:rsidRPr="00624D56">
        <w:rPr>
          <w:rFonts w:asciiTheme="minorEastAsia" w:eastAsiaTheme="minorEastAsia" w:hAnsiTheme="minorEastAsia" w:hint="eastAsia"/>
          <w:szCs w:val="21"/>
        </w:rPr>
        <w:t>について、</w:t>
      </w:r>
      <w:r w:rsidR="00650ABE" w:rsidRPr="00624D56">
        <w:rPr>
          <w:rFonts w:asciiTheme="minorEastAsia" w:eastAsiaTheme="minorEastAsia" w:hAnsiTheme="minorEastAsia" w:hint="eastAsia"/>
          <w:szCs w:val="21"/>
        </w:rPr>
        <w:t>秘密情報を開示された者</w:t>
      </w:r>
      <w:r w:rsidR="00DE7294" w:rsidRPr="00624D56">
        <w:rPr>
          <w:rFonts w:asciiTheme="minorEastAsia" w:eastAsiaTheme="minorEastAsia" w:hAnsiTheme="minorEastAsia" w:hint="eastAsia"/>
          <w:szCs w:val="21"/>
        </w:rPr>
        <w:t>がその所属を離れた後も含め保持する義務を、当該</w:t>
      </w:r>
      <w:r w:rsidR="00650ABE" w:rsidRPr="00624D56">
        <w:rPr>
          <w:rFonts w:asciiTheme="minorEastAsia" w:eastAsiaTheme="minorEastAsia" w:hAnsiTheme="minorEastAsia" w:hint="eastAsia"/>
          <w:szCs w:val="21"/>
        </w:rPr>
        <w:t>秘密情報を開示された</w:t>
      </w:r>
      <w:r w:rsidR="00DE7294" w:rsidRPr="00624D56">
        <w:rPr>
          <w:rFonts w:asciiTheme="minorEastAsia" w:eastAsiaTheme="minorEastAsia" w:hAnsiTheme="minorEastAsia" w:hint="eastAsia"/>
          <w:szCs w:val="21"/>
        </w:rPr>
        <w:t>者に対し負わせるものとする。ただし、次のいずれかに該当する情報については、この限りではない。</w:t>
      </w:r>
    </w:p>
    <w:p w14:paraId="1A56B781" w14:textId="77777777" w:rsidR="00DE7294" w:rsidRPr="00624D56" w:rsidRDefault="00DE7294">
      <w:pPr>
        <w:autoSpaceDE w:val="0"/>
        <w:autoSpaceDN w:val="0"/>
        <w:ind w:leftChars="100" w:left="210"/>
        <w:rPr>
          <w:rFonts w:asciiTheme="minorEastAsia" w:eastAsiaTheme="minorEastAsia" w:hAnsiTheme="minorEastAsia"/>
          <w:szCs w:val="21"/>
        </w:rPr>
      </w:pPr>
      <w:r w:rsidRPr="00624D56">
        <w:rPr>
          <w:rFonts w:asciiTheme="minorEastAsia" w:eastAsiaTheme="minorEastAsia" w:hAnsiTheme="minorEastAsia" w:hint="eastAsia"/>
          <w:szCs w:val="21"/>
        </w:rPr>
        <w:t>一　開示を受け又は知得した際、既に自己が保有していたことを証明できる情報</w:t>
      </w:r>
    </w:p>
    <w:p w14:paraId="0BCAA117" w14:textId="77777777" w:rsidR="00DE7294" w:rsidRPr="00624D56" w:rsidRDefault="00DE7294">
      <w:pPr>
        <w:autoSpaceDE w:val="0"/>
        <w:autoSpaceDN w:val="0"/>
        <w:ind w:leftChars="100" w:left="210"/>
        <w:rPr>
          <w:rFonts w:asciiTheme="minorEastAsia" w:eastAsiaTheme="minorEastAsia" w:hAnsiTheme="minorEastAsia"/>
          <w:szCs w:val="21"/>
        </w:rPr>
      </w:pPr>
      <w:r w:rsidRPr="00624D56">
        <w:rPr>
          <w:rFonts w:asciiTheme="minorEastAsia" w:eastAsiaTheme="minorEastAsia" w:hAnsiTheme="minorEastAsia" w:hint="eastAsia"/>
          <w:szCs w:val="21"/>
        </w:rPr>
        <w:t>二　開示を受け又は知得した際、既に公知となっている情報</w:t>
      </w:r>
    </w:p>
    <w:p w14:paraId="77929EEF" w14:textId="77777777" w:rsidR="00DE7294" w:rsidRPr="00624D56" w:rsidRDefault="00DE7294">
      <w:pPr>
        <w:autoSpaceDE w:val="0"/>
        <w:autoSpaceDN w:val="0"/>
        <w:ind w:leftChars="100" w:left="210"/>
        <w:rPr>
          <w:rFonts w:asciiTheme="minorEastAsia" w:eastAsiaTheme="minorEastAsia" w:hAnsiTheme="minorEastAsia"/>
          <w:szCs w:val="21"/>
        </w:rPr>
      </w:pPr>
      <w:r w:rsidRPr="00624D56">
        <w:rPr>
          <w:rFonts w:asciiTheme="minorEastAsia" w:eastAsiaTheme="minorEastAsia" w:hAnsiTheme="minorEastAsia" w:hint="eastAsia"/>
          <w:szCs w:val="21"/>
        </w:rPr>
        <w:t>三　開示を受け又は知得した後、自己の責めによらずに公知となった情報</w:t>
      </w:r>
    </w:p>
    <w:p w14:paraId="4EE81DC6" w14:textId="78DE80F5" w:rsidR="00DE7294" w:rsidRPr="006C0358" w:rsidRDefault="00DE7294">
      <w:pPr>
        <w:autoSpaceDE w:val="0"/>
        <w:autoSpaceDN w:val="0"/>
        <w:ind w:leftChars="100" w:left="210"/>
        <w:rPr>
          <w:rFonts w:asciiTheme="minorEastAsia" w:eastAsiaTheme="minorEastAsia" w:hAnsiTheme="minorEastAsia"/>
          <w:szCs w:val="21"/>
        </w:rPr>
      </w:pPr>
      <w:r w:rsidRPr="006C0358">
        <w:rPr>
          <w:rFonts w:asciiTheme="minorEastAsia" w:eastAsiaTheme="minorEastAsia" w:hAnsiTheme="minorEastAsia" w:hint="eastAsia"/>
          <w:szCs w:val="21"/>
        </w:rPr>
        <w:t>四　正当な権限を有する第三者から適法に取得したことを証明できる</w:t>
      </w:r>
      <w:r w:rsidR="00E90D8E" w:rsidRPr="006C0358">
        <w:rPr>
          <w:rFonts w:asciiTheme="minorEastAsia" w:eastAsiaTheme="minorEastAsia" w:hAnsiTheme="minorEastAsia" w:hint="eastAsia"/>
          <w:szCs w:val="21"/>
        </w:rPr>
        <w:t>情報</w:t>
      </w:r>
    </w:p>
    <w:p w14:paraId="39CB24F3" w14:textId="77777777" w:rsidR="00DE7294" w:rsidRPr="006C0358" w:rsidRDefault="00DE7294" w:rsidP="003F3AAB">
      <w:pPr>
        <w:autoSpaceDE w:val="0"/>
        <w:autoSpaceDN w:val="0"/>
        <w:ind w:leftChars="100" w:left="420" w:hangingChars="100" w:hanging="210"/>
        <w:rPr>
          <w:rFonts w:asciiTheme="minorEastAsia" w:eastAsiaTheme="minorEastAsia" w:hAnsiTheme="minorEastAsia"/>
          <w:szCs w:val="21"/>
        </w:rPr>
      </w:pPr>
      <w:r w:rsidRPr="006C0358">
        <w:rPr>
          <w:rFonts w:asciiTheme="minorEastAsia" w:eastAsiaTheme="minorEastAsia" w:hAnsiTheme="minorEastAsia" w:hint="eastAsia"/>
          <w:szCs w:val="21"/>
        </w:rPr>
        <w:t>五　相手方から開示された情報によることなく独自に開発・取得していたことを証明できる情報</w:t>
      </w:r>
    </w:p>
    <w:p w14:paraId="415546F5" w14:textId="3CD8FE5F" w:rsidR="00DE7294" w:rsidRPr="006C0358" w:rsidRDefault="00DE7294">
      <w:pPr>
        <w:autoSpaceDE w:val="0"/>
        <w:autoSpaceDN w:val="0"/>
        <w:ind w:leftChars="100" w:left="210"/>
        <w:rPr>
          <w:rFonts w:asciiTheme="minorEastAsia" w:eastAsiaTheme="minorEastAsia" w:hAnsiTheme="minorEastAsia"/>
          <w:szCs w:val="21"/>
        </w:rPr>
      </w:pPr>
      <w:r w:rsidRPr="006C0358">
        <w:rPr>
          <w:rFonts w:asciiTheme="minorEastAsia" w:eastAsiaTheme="minorEastAsia" w:hAnsiTheme="minorEastAsia" w:hint="eastAsia"/>
          <w:szCs w:val="21"/>
        </w:rPr>
        <w:t>六　書面により事前に相手方の同意を得た</w:t>
      </w:r>
      <w:r w:rsidR="003F3AAB" w:rsidRPr="006C0358">
        <w:rPr>
          <w:rFonts w:asciiTheme="minorEastAsia" w:eastAsiaTheme="minorEastAsia" w:hAnsiTheme="minorEastAsia" w:hint="eastAsia"/>
          <w:szCs w:val="21"/>
        </w:rPr>
        <w:t>情報</w:t>
      </w:r>
    </w:p>
    <w:p w14:paraId="7F90062F" w14:textId="5AE0CAC3" w:rsidR="00DE7294" w:rsidRPr="006C0358" w:rsidRDefault="0034508B">
      <w:pPr>
        <w:autoSpaceDE w:val="0"/>
        <w:autoSpaceDN w:val="0"/>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650ABE" w:rsidRPr="006C0358">
        <w:rPr>
          <w:rFonts w:asciiTheme="minorEastAsia" w:eastAsiaTheme="minorEastAsia" w:hAnsiTheme="minorEastAsia" w:hint="eastAsia"/>
          <w:szCs w:val="21"/>
        </w:rPr>
        <w:t xml:space="preserve">　甲及び乙は、</w:t>
      </w:r>
      <w:r w:rsidRPr="00624D56">
        <w:rPr>
          <w:rFonts w:asciiTheme="minorEastAsia" w:eastAsiaTheme="minorEastAsia" w:hAnsiTheme="minorEastAsia" w:hint="eastAsia"/>
          <w:szCs w:val="21"/>
        </w:rPr>
        <w:t>第１</w:t>
      </w:r>
      <w:r w:rsidR="00650ABE" w:rsidRPr="006C0358">
        <w:rPr>
          <w:rFonts w:asciiTheme="minorEastAsia" w:eastAsiaTheme="minorEastAsia" w:hAnsiTheme="minorEastAsia" w:hint="eastAsia"/>
          <w:szCs w:val="21"/>
        </w:rPr>
        <w:t>項に定める秘密情報を本技術指導</w:t>
      </w:r>
      <w:r w:rsidR="00DE7294" w:rsidRPr="006C0358">
        <w:rPr>
          <w:rFonts w:asciiTheme="minorEastAsia" w:eastAsiaTheme="minorEastAsia" w:hAnsiTheme="minorEastAsia" w:hint="eastAsia"/>
          <w:szCs w:val="21"/>
        </w:rPr>
        <w:t>の目的</w:t>
      </w:r>
      <w:r w:rsidR="00F6747A" w:rsidRPr="006C0358">
        <w:rPr>
          <w:rFonts w:asciiTheme="minorEastAsia" w:eastAsiaTheme="minorEastAsia" w:hAnsiTheme="minorEastAsia" w:hint="eastAsia"/>
          <w:szCs w:val="21"/>
        </w:rPr>
        <w:t>以外の用途に</w:t>
      </w:r>
      <w:r w:rsidR="00DE7294" w:rsidRPr="006C0358">
        <w:rPr>
          <w:rFonts w:asciiTheme="minorEastAsia" w:eastAsiaTheme="minorEastAsia" w:hAnsiTheme="minorEastAsia" w:hint="eastAsia"/>
          <w:szCs w:val="21"/>
        </w:rPr>
        <w:t>使用してはならない。ただし、書面により事前に相手方の同意を得た場合はこの限りではない。</w:t>
      </w:r>
    </w:p>
    <w:p w14:paraId="534A2977" w14:textId="4181DD6E" w:rsidR="00DE7294" w:rsidRPr="006C0358" w:rsidRDefault="0034508B">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４</w:t>
      </w:r>
      <w:r w:rsidR="00DE7294" w:rsidRPr="006C0358">
        <w:rPr>
          <w:rFonts w:asciiTheme="minorEastAsia" w:eastAsiaTheme="minorEastAsia" w:hAnsiTheme="minorEastAsia" w:hint="eastAsia"/>
          <w:szCs w:val="21"/>
        </w:rPr>
        <w:t xml:space="preserve">　</w:t>
      </w:r>
      <w:r w:rsidR="00E90D8E" w:rsidRPr="006C0358">
        <w:rPr>
          <w:rFonts w:asciiTheme="minorEastAsia" w:eastAsiaTheme="minorEastAsia" w:hAnsiTheme="minorEastAsia" w:hint="eastAsia"/>
          <w:szCs w:val="21"/>
        </w:rPr>
        <w:t>前</w:t>
      </w:r>
      <w:r>
        <w:rPr>
          <w:rFonts w:asciiTheme="minorEastAsia" w:eastAsiaTheme="minorEastAsia" w:hAnsiTheme="minorEastAsia" w:hint="eastAsia"/>
          <w:szCs w:val="21"/>
        </w:rPr>
        <w:t>三</w:t>
      </w:r>
      <w:r w:rsidR="00E90D8E" w:rsidRPr="006C0358">
        <w:rPr>
          <w:rFonts w:asciiTheme="minorEastAsia" w:eastAsiaTheme="minorEastAsia" w:hAnsiTheme="minorEastAsia" w:hint="eastAsia"/>
          <w:szCs w:val="21"/>
        </w:rPr>
        <w:t>項</w:t>
      </w:r>
      <w:r w:rsidR="00650ABE" w:rsidRPr="006C0358">
        <w:rPr>
          <w:rFonts w:asciiTheme="minorEastAsia" w:eastAsiaTheme="minorEastAsia" w:hAnsiTheme="minorEastAsia" w:hint="eastAsia"/>
          <w:szCs w:val="21"/>
        </w:rPr>
        <w:t>の規定は、本技術指導完了後又は本技術指導</w:t>
      </w:r>
      <w:r w:rsidR="00DE7294" w:rsidRPr="006C0358">
        <w:rPr>
          <w:rFonts w:asciiTheme="minorEastAsia" w:eastAsiaTheme="minorEastAsia" w:hAnsiTheme="minorEastAsia" w:hint="eastAsia"/>
          <w:szCs w:val="21"/>
        </w:rPr>
        <w:t>中止後も、表記契約項目表</w:t>
      </w:r>
      <w:r w:rsidR="00650ABE" w:rsidRPr="006C0358">
        <w:rPr>
          <w:rFonts w:asciiTheme="minorEastAsia" w:eastAsiaTheme="minorEastAsia" w:hAnsiTheme="minorEastAsia" w:hint="eastAsia"/>
          <w:szCs w:val="21"/>
        </w:rPr>
        <w:t>９</w:t>
      </w:r>
      <w:r w:rsidR="00DE7294" w:rsidRPr="006C0358">
        <w:rPr>
          <w:rFonts w:asciiTheme="minorEastAsia" w:eastAsiaTheme="minorEastAsia" w:hAnsiTheme="minorEastAsia"/>
          <w:szCs w:val="21"/>
        </w:rPr>
        <w:t>.の期間有効に継続するものとする。ただし、甲乙協議の上、この期間を延長し、又は短縮することができるものとする。</w:t>
      </w:r>
    </w:p>
    <w:p w14:paraId="39616C49" w14:textId="77777777" w:rsidR="00485932" w:rsidRPr="006C0358" w:rsidRDefault="00485932">
      <w:pPr>
        <w:rPr>
          <w:rFonts w:asciiTheme="minorEastAsia" w:eastAsiaTheme="minorEastAsia" w:hAnsiTheme="minorEastAsia"/>
          <w:szCs w:val="21"/>
        </w:rPr>
      </w:pPr>
    </w:p>
    <w:p w14:paraId="4254A9B1" w14:textId="1679CB76" w:rsidR="00DE7294" w:rsidRPr="006C0358" w:rsidRDefault="001A025D">
      <w:pPr>
        <w:rPr>
          <w:rFonts w:asciiTheme="minorEastAsia" w:eastAsiaTheme="minorEastAsia" w:hAnsiTheme="minorEastAsia"/>
          <w:szCs w:val="21"/>
        </w:rPr>
      </w:pPr>
      <w:r w:rsidRPr="006C0358">
        <w:rPr>
          <w:rFonts w:asciiTheme="minorEastAsia" w:eastAsiaTheme="minorEastAsia" w:hAnsiTheme="minorEastAsia" w:hint="eastAsia"/>
          <w:szCs w:val="21"/>
        </w:rPr>
        <w:t>（技術指導の</w:t>
      </w:r>
      <w:r w:rsidR="00DE7294" w:rsidRPr="006C0358">
        <w:rPr>
          <w:rFonts w:asciiTheme="minorEastAsia" w:eastAsiaTheme="minorEastAsia" w:hAnsiTheme="minorEastAsia" w:hint="eastAsia"/>
          <w:szCs w:val="21"/>
        </w:rPr>
        <w:t>成果の公表）</w:t>
      </w:r>
    </w:p>
    <w:p w14:paraId="01637617" w14:textId="2570E5EC" w:rsidR="006C0358" w:rsidRPr="006C0358" w:rsidRDefault="006C0358" w:rsidP="006C0358">
      <w:pPr>
        <w:ind w:leftChars="1" w:left="283" w:hangingChars="134" w:hanging="281"/>
        <w:rPr>
          <w:rFonts w:asciiTheme="minorEastAsia" w:eastAsiaTheme="minorEastAsia" w:hAnsiTheme="minorEastAsia"/>
          <w:szCs w:val="21"/>
        </w:rPr>
      </w:pPr>
      <w:r w:rsidRPr="006C0358">
        <w:rPr>
          <w:rFonts w:asciiTheme="minorEastAsia" w:eastAsiaTheme="minorEastAsia" w:hAnsiTheme="minorEastAsia" w:hint="eastAsia"/>
          <w:szCs w:val="21"/>
        </w:rPr>
        <w:t>第1</w:t>
      </w:r>
      <w:r w:rsidRPr="006C0358">
        <w:rPr>
          <w:rFonts w:asciiTheme="minorEastAsia" w:eastAsiaTheme="minorEastAsia" w:hAnsiTheme="minorEastAsia"/>
          <w:szCs w:val="21"/>
        </w:rPr>
        <w:t>2</w:t>
      </w:r>
      <w:r w:rsidRPr="006C0358">
        <w:rPr>
          <w:rFonts w:asciiTheme="minorEastAsia" w:eastAsiaTheme="minorEastAsia" w:hAnsiTheme="minorEastAsia" w:hint="eastAsia"/>
          <w:szCs w:val="21"/>
        </w:rPr>
        <w:t>条　甲又は乙は、本技術指導の成果または本技術指導の過程で創製された技術情報・資料等を公表しようとするときは、本契約を遵守し、事前に相手方の書面等による同意を得なければならない。</w:t>
      </w:r>
    </w:p>
    <w:p w14:paraId="44FEB734" w14:textId="59C5F6B5" w:rsidR="00DE7294" w:rsidRPr="006C0358" w:rsidRDefault="00650ABE" w:rsidP="00650ABE">
      <w:pPr>
        <w:autoSpaceDE w:val="0"/>
        <w:autoSpaceDN w:val="0"/>
        <w:adjustRightInd w:val="0"/>
        <w:ind w:left="210" w:hangingChars="100" w:hanging="210"/>
        <w:rPr>
          <w:rFonts w:asciiTheme="minorEastAsia" w:eastAsiaTheme="minorEastAsia" w:hAnsiTheme="minorEastAsia"/>
          <w:szCs w:val="21"/>
        </w:rPr>
      </w:pPr>
      <w:r w:rsidRPr="006C0358">
        <w:rPr>
          <w:rFonts w:asciiTheme="minorEastAsia" w:eastAsiaTheme="minorEastAsia" w:hAnsiTheme="minorEastAsia"/>
          <w:szCs w:val="21"/>
        </w:rPr>
        <w:t xml:space="preserve">２　</w:t>
      </w:r>
      <w:r w:rsidR="00DE7294" w:rsidRPr="006C0358">
        <w:rPr>
          <w:rFonts w:asciiTheme="minorEastAsia" w:eastAsiaTheme="minorEastAsia" w:hAnsiTheme="minorEastAsia" w:hint="eastAsia"/>
          <w:szCs w:val="21"/>
        </w:rPr>
        <w:t>乙が宣伝、広告等において甲の名称や研究者名を使用しようとする場合、又は当該</w:t>
      </w:r>
      <w:r w:rsidRPr="006C0358">
        <w:rPr>
          <w:rFonts w:asciiTheme="minorEastAsia" w:eastAsiaTheme="minorEastAsia" w:hAnsiTheme="minorEastAsia" w:hint="eastAsia"/>
          <w:szCs w:val="21"/>
        </w:rPr>
        <w:t>技術指導の</w:t>
      </w:r>
      <w:r w:rsidR="00DE7294" w:rsidRPr="006C0358">
        <w:rPr>
          <w:rFonts w:asciiTheme="minorEastAsia" w:eastAsiaTheme="minorEastAsia" w:hAnsiTheme="minorEastAsia" w:hint="eastAsia"/>
          <w:szCs w:val="21"/>
        </w:rPr>
        <w:t>成果を公表しようとする場合は、甲に対して事</w:t>
      </w:r>
      <w:r w:rsidRPr="006C0358">
        <w:rPr>
          <w:rFonts w:asciiTheme="minorEastAsia" w:eastAsiaTheme="minorEastAsia" w:hAnsiTheme="minorEastAsia" w:hint="eastAsia"/>
          <w:szCs w:val="21"/>
        </w:rPr>
        <w:t>前に書面にて広告案を提出し、甲の承認を得るものとする。本技術指導を中止した場合又は</w:t>
      </w:r>
      <w:r w:rsidR="00DE7294" w:rsidRPr="006C0358">
        <w:rPr>
          <w:rFonts w:asciiTheme="minorEastAsia" w:eastAsiaTheme="minorEastAsia" w:hAnsiTheme="minorEastAsia" w:hint="eastAsia"/>
          <w:szCs w:val="21"/>
        </w:rPr>
        <w:t>期間の中途において公表しようとする場合も同様とする。</w:t>
      </w:r>
    </w:p>
    <w:p w14:paraId="7E6C705C" w14:textId="58CC305A" w:rsidR="00C05A55" w:rsidRPr="00624D56" w:rsidRDefault="00C05A55" w:rsidP="00C05A55">
      <w:pPr>
        <w:autoSpaceDE w:val="0"/>
        <w:autoSpaceDN w:val="0"/>
        <w:rPr>
          <w:rFonts w:asciiTheme="minorEastAsia" w:eastAsiaTheme="minorEastAsia" w:hAnsiTheme="minorEastAsia"/>
          <w:szCs w:val="21"/>
        </w:rPr>
      </w:pPr>
    </w:p>
    <w:p w14:paraId="211F70A3" w14:textId="77777777" w:rsidR="00C05A55" w:rsidRPr="00624D56" w:rsidRDefault="00C05A55" w:rsidP="00C05A55">
      <w:pPr>
        <w:autoSpaceDE w:val="0"/>
        <w:autoSpaceDN w:val="0"/>
        <w:rPr>
          <w:rFonts w:asciiTheme="minorEastAsia" w:eastAsiaTheme="minorEastAsia" w:hAnsiTheme="minorEastAsia"/>
          <w:szCs w:val="21"/>
        </w:rPr>
      </w:pPr>
      <w:r w:rsidRPr="00624D56">
        <w:rPr>
          <w:rFonts w:asciiTheme="minorEastAsia" w:eastAsiaTheme="minorEastAsia" w:hAnsiTheme="minorEastAsia"/>
          <w:szCs w:val="21"/>
        </w:rPr>
        <w:t>（反社会的勢力の排除）</w:t>
      </w:r>
    </w:p>
    <w:p w14:paraId="4E30D064" w14:textId="2C67DFF0" w:rsidR="00C05A55" w:rsidRPr="00624D56" w:rsidRDefault="00C05A55" w:rsidP="00C05A55">
      <w:pPr>
        <w:autoSpaceDE w:val="0"/>
        <w:autoSpaceDN w:val="0"/>
        <w:ind w:left="283" w:hangingChars="135" w:hanging="283"/>
        <w:rPr>
          <w:rFonts w:asciiTheme="minorEastAsia" w:eastAsiaTheme="minorEastAsia" w:hAnsiTheme="minorEastAsia"/>
          <w:szCs w:val="21"/>
        </w:rPr>
      </w:pPr>
      <w:r w:rsidRPr="00624D56">
        <w:rPr>
          <w:rFonts w:asciiTheme="minorEastAsia" w:eastAsiaTheme="minorEastAsia" w:hAnsiTheme="minorEastAsia" w:hint="eastAsia"/>
          <w:szCs w:val="21"/>
        </w:rPr>
        <w:t>第</w:t>
      </w:r>
      <w:r w:rsidR="00C545F9" w:rsidRPr="00624D56">
        <w:rPr>
          <w:rFonts w:asciiTheme="minorEastAsia" w:eastAsiaTheme="minorEastAsia" w:hAnsiTheme="minorEastAsia" w:hint="eastAsia"/>
          <w:szCs w:val="21"/>
        </w:rPr>
        <w:t>1</w:t>
      </w:r>
      <w:r w:rsidR="00E92BF0">
        <w:rPr>
          <w:rFonts w:asciiTheme="minorEastAsia" w:eastAsiaTheme="minorEastAsia" w:hAnsiTheme="minorEastAsia"/>
          <w:szCs w:val="21"/>
        </w:rPr>
        <w:t>3</w:t>
      </w:r>
      <w:r w:rsidRPr="00624D56">
        <w:rPr>
          <w:rFonts w:asciiTheme="minorEastAsia" w:eastAsiaTheme="minorEastAsia" w:hAnsiTheme="minorEastAsia" w:hint="eastAsia"/>
          <w:szCs w:val="21"/>
        </w:rPr>
        <w:t>条　甲及び乙は、暴力団又はこれに類する反社会的団体（以下「反社会勢力」という。）との人的・資本関係が一切ないことを相互に約束する。</w:t>
      </w:r>
    </w:p>
    <w:p w14:paraId="34306D49" w14:textId="59BD6EF6" w:rsidR="00C05A55" w:rsidRPr="00624D56" w:rsidRDefault="00C05A55" w:rsidP="001054A3">
      <w:pPr>
        <w:autoSpaceDE w:val="0"/>
        <w:autoSpaceDN w:val="0"/>
        <w:ind w:left="283" w:hangingChars="135" w:hanging="283"/>
        <w:rPr>
          <w:rFonts w:asciiTheme="minorEastAsia" w:eastAsiaTheme="minorEastAsia" w:hAnsiTheme="minorEastAsia"/>
          <w:szCs w:val="21"/>
        </w:rPr>
      </w:pPr>
      <w:r w:rsidRPr="00624D56">
        <w:rPr>
          <w:rFonts w:asciiTheme="minorEastAsia" w:eastAsiaTheme="minorEastAsia" w:hAnsiTheme="minorEastAsia" w:hint="eastAsia"/>
          <w:szCs w:val="21"/>
        </w:rPr>
        <w:t>２　甲及び乙は、反社会勢力との取引</w:t>
      </w:r>
      <w:r w:rsidR="00430BDA" w:rsidRPr="00624D56">
        <w:rPr>
          <w:rFonts w:asciiTheme="minorEastAsia" w:eastAsiaTheme="minorEastAsia" w:hAnsiTheme="minorEastAsia"/>
          <w:szCs w:val="21"/>
        </w:rPr>
        <w:t>並びに</w:t>
      </w:r>
      <w:r w:rsidRPr="00624D56">
        <w:rPr>
          <w:rFonts w:asciiTheme="minorEastAsia" w:eastAsiaTheme="minorEastAsia" w:hAnsiTheme="minorEastAsia" w:hint="eastAsia"/>
          <w:szCs w:val="21"/>
        </w:rPr>
        <w:t>反社会的な活動に一切関与しないことを約束する。</w:t>
      </w:r>
    </w:p>
    <w:p w14:paraId="40DD563F" w14:textId="77777777" w:rsidR="00C05A55" w:rsidRPr="00624D56" w:rsidRDefault="00C05A55" w:rsidP="00C05A55">
      <w:pPr>
        <w:autoSpaceDE w:val="0"/>
        <w:autoSpaceDN w:val="0"/>
        <w:ind w:left="283" w:hangingChars="135" w:hanging="283"/>
        <w:rPr>
          <w:rFonts w:asciiTheme="minorEastAsia" w:eastAsiaTheme="minorEastAsia" w:hAnsiTheme="minorEastAsia"/>
          <w:szCs w:val="21"/>
        </w:rPr>
      </w:pPr>
      <w:r w:rsidRPr="00624D56">
        <w:rPr>
          <w:rFonts w:asciiTheme="minorEastAsia" w:eastAsiaTheme="minorEastAsia" w:hAnsiTheme="minorEastAsia" w:hint="eastAsia"/>
          <w:szCs w:val="21"/>
        </w:rPr>
        <w:t>３　甲及び乙は、相手方が前二項のいずれかに違反した場合、催告その他何等の手続きを</w:t>
      </w:r>
    </w:p>
    <w:p w14:paraId="6F76F00D" w14:textId="5356C4F5" w:rsidR="00C05A55" w:rsidRPr="00624D56" w:rsidRDefault="00C05A55" w:rsidP="00EC30B1">
      <w:pPr>
        <w:autoSpaceDE w:val="0"/>
        <w:autoSpaceDN w:val="0"/>
        <w:ind w:leftChars="134" w:left="281" w:firstLine="1"/>
        <w:rPr>
          <w:rFonts w:asciiTheme="minorEastAsia" w:eastAsiaTheme="minorEastAsia" w:hAnsiTheme="minorEastAsia"/>
          <w:szCs w:val="21"/>
        </w:rPr>
      </w:pPr>
      <w:r w:rsidRPr="00624D56">
        <w:rPr>
          <w:rFonts w:asciiTheme="minorEastAsia" w:eastAsiaTheme="minorEastAsia" w:hAnsiTheme="minorEastAsia" w:hint="eastAsia"/>
          <w:szCs w:val="21"/>
        </w:rPr>
        <w:t>要することなく、</w:t>
      </w:r>
      <w:r w:rsidR="00430BDA" w:rsidRPr="00624D56">
        <w:rPr>
          <w:rFonts w:asciiTheme="minorEastAsia" w:eastAsiaTheme="minorEastAsia" w:hAnsiTheme="minorEastAsia" w:hint="eastAsia"/>
          <w:szCs w:val="21"/>
        </w:rPr>
        <w:t>本</w:t>
      </w:r>
      <w:r w:rsidRPr="00624D56">
        <w:rPr>
          <w:rFonts w:asciiTheme="minorEastAsia" w:eastAsiaTheme="minorEastAsia" w:hAnsiTheme="minorEastAsia" w:hint="eastAsia"/>
          <w:szCs w:val="21"/>
        </w:rPr>
        <w:t>契約を解除することができる。</w:t>
      </w:r>
    </w:p>
    <w:p w14:paraId="40E42759" w14:textId="77777777" w:rsidR="00C05A55" w:rsidRPr="006C0358" w:rsidRDefault="00C05A55">
      <w:pPr>
        <w:spacing w:line="240" w:lineRule="exact"/>
        <w:rPr>
          <w:rFonts w:asciiTheme="minorEastAsia" w:eastAsiaTheme="minorEastAsia" w:hAnsiTheme="minorEastAsia"/>
          <w:szCs w:val="21"/>
        </w:rPr>
      </w:pPr>
    </w:p>
    <w:p w14:paraId="77119032" w14:textId="77777777" w:rsidR="00DE7294" w:rsidRPr="006C0358" w:rsidRDefault="00DE7294">
      <w:pPr>
        <w:rPr>
          <w:rFonts w:asciiTheme="minorEastAsia" w:eastAsiaTheme="minorEastAsia" w:hAnsiTheme="minorEastAsia"/>
          <w:szCs w:val="21"/>
        </w:rPr>
      </w:pPr>
      <w:r w:rsidRPr="006C0358">
        <w:rPr>
          <w:rFonts w:asciiTheme="minorEastAsia" w:eastAsiaTheme="minorEastAsia" w:hAnsiTheme="minorEastAsia" w:hint="eastAsia"/>
          <w:szCs w:val="21"/>
        </w:rPr>
        <w:t>（契約の解除）</w:t>
      </w:r>
    </w:p>
    <w:p w14:paraId="61BC4E10" w14:textId="2806BB9A" w:rsidR="00DE7294" w:rsidRPr="006C0358" w:rsidRDefault="00DE7294">
      <w:pPr>
        <w:autoSpaceDE w:val="0"/>
        <w:autoSpaceDN w:val="0"/>
        <w:ind w:left="210" w:hangingChars="100" w:hanging="210"/>
        <w:rPr>
          <w:rFonts w:asciiTheme="minorEastAsia" w:eastAsiaTheme="minorEastAsia" w:hAnsiTheme="minorEastAsia"/>
          <w:szCs w:val="21"/>
        </w:rPr>
      </w:pPr>
      <w:r w:rsidRPr="006C0358">
        <w:rPr>
          <w:rFonts w:asciiTheme="minorEastAsia" w:eastAsiaTheme="minorEastAsia" w:hAnsiTheme="minorEastAsia" w:hint="eastAsia"/>
          <w:szCs w:val="21"/>
        </w:rPr>
        <w:t>第</w:t>
      </w:r>
      <w:r w:rsidR="00624D56">
        <w:rPr>
          <w:rFonts w:asciiTheme="minorEastAsia" w:eastAsiaTheme="minorEastAsia" w:hAnsiTheme="minorEastAsia"/>
          <w:szCs w:val="21"/>
        </w:rPr>
        <w:t>1</w:t>
      </w:r>
      <w:r w:rsidR="00E92BF0">
        <w:rPr>
          <w:rFonts w:asciiTheme="minorEastAsia" w:eastAsiaTheme="minorEastAsia" w:hAnsiTheme="minorEastAsia"/>
          <w:szCs w:val="21"/>
        </w:rPr>
        <w:t>4</w:t>
      </w:r>
      <w:r w:rsidRPr="006C0358">
        <w:rPr>
          <w:rFonts w:asciiTheme="minorEastAsia" w:eastAsiaTheme="minorEastAsia" w:hAnsiTheme="minorEastAsia" w:hint="eastAsia"/>
          <w:szCs w:val="21"/>
        </w:rPr>
        <w:t>条　甲及び乙は、次の各号のいずれかに該当し、催告後</w:t>
      </w:r>
      <w:r w:rsidRPr="006C0358">
        <w:rPr>
          <w:rFonts w:asciiTheme="minorEastAsia" w:eastAsiaTheme="minorEastAsia" w:hAnsiTheme="minorEastAsia"/>
          <w:szCs w:val="21"/>
        </w:rPr>
        <w:t>30日以内に是正されないときは</w:t>
      </w:r>
      <w:r w:rsidR="00650ABE" w:rsidRPr="006C0358">
        <w:rPr>
          <w:rFonts w:asciiTheme="minorEastAsia" w:eastAsiaTheme="minorEastAsia" w:hAnsiTheme="minorEastAsia" w:hint="eastAsia"/>
          <w:szCs w:val="21"/>
        </w:rPr>
        <w:t>、</w:t>
      </w:r>
      <w:r w:rsidRPr="006C0358">
        <w:rPr>
          <w:rFonts w:asciiTheme="minorEastAsia" w:eastAsiaTheme="minorEastAsia" w:hAnsiTheme="minorEastAsia" w:hint="eastAsia"/>
          <w:szCs w:val="21"/>
        </w:rPr>
        <w:t>本契約を解除することができるものとする。</w:t>
      </w:r>
    </w:p>
    <w:p w14:paraId="100B9B0D" w14:textId="77777777" w:rsidR="00DE7294" w:rsidRPr="006C0358" w:rsidRDefault="00DE7294">
      <w:pPr>
        <w:autoSpaceDE w:val="0"/>
        <w:autoSpaceDN w:val="0"/>
        <w:ind w:firstLineChars="100" w:firstLine="210"/>
        <w:rPr>
          <w:rFonts w:asciiTheme="minorEastAsia" w:eastAsiaTheme="minorEastAsia" w:hAnsiTheme="minorEastAsia"/>
          <w:szCs w:val="21"/>
        </w:rPr>
      </w:pPr>
      <w:r w:rsidRPr="006C0358">
        <w:rPr>
          <w:rFonts w:asciiTheme="minorEastAsia" w:eastAsiaTheme="minorEastAsia" w:hAnsiTheme="minorEastAsia" w:hint="eastAsia"/>
          <w:szCs w:val="21"/>
        </w:rPr>
        <w:t>一　相手方が本契約の履行に関し、不正又は不当の行為をしたとき</w:t>
      </w:r>
    </w:p>
    <w:p w14:paraId="2847F008" w14:textId="77777777" w:rsidR="00DE7294" w:rsidRPr="006C0358" w:rsidRDefault="00DE7294">
      <w:pPr>
        <w:ind w:leftChars="100" w:left="420" w:hangingChars="100" w:hanging="210"/>
        <w:rPr>
          <w:rFonts w:asciiTheme="minorEastAsia" w:eastAsiaTheme="minorEastAsia" w:hAnsiTheme="minorEastAsia"/>
          <w:szCs w:val="21"/>
        </w:rPr>
      </w:pPr>
      <w:r w:rsidRPr="006C0358">
        <w:rPr>
          <w:rFonts w:asciiTheme="minorEastAsia" w:eastAsiaTheme="minorEastAsia" w:hAnsiTheme="minorEastAsia" w:hint="eastAsia"/>
          <w:szCs w:val="21"/>
        </w:rPr>
        <w:t>二　相手方が本契約に違反したとき</w:t>
      </w:r>
    </w:p>
    <w:p w14:paraId="6AD0201F" w14:textId="77777777" w:rsidR="00DE7294" w:rsidRPr="006C0358" w:rsidRDefault="00DE7294">
      <w:pPr>
        <w:spacing w:line="240" w:lineRule="exact"/>
        <w:rPr>
          <w:rFonts w:asciiTheme="minorEastAsia" w:eastAsiaTheme="minorEastAsia" w:hAnsiTheme="minorEastAsia"/>
          <w:szCs w:val="21"/>
        </w:rPr>
      </w:pPr>
    </w:p>
    <w:p w14:paraId="4D6D2E76" w14:textId="77777777" w:rsidR="00DE7294" w:rsidRPr="006C0358" w:rsidRDefault="00DE7294">
      <w:pPr>
        <w:rPr>
          <w:rFonts w:asciiTheme="minorEastAsia" w:eastAsiaTheme="minorEastAsia" w:hAnsiTheme="minorEastAsia"/>
          <w:szCs w:val="21"/>
        </w:rPr>
      </w:pPr>
      <w:r w:rsidRPr="006C0358">
        <w:rPr>
          <w:rFonts w:asciiTheme="minorEastAsia" w:eastAsiaTheme="minorEastAsia" w:hAnsiTheme="minorEastAsia" w:hint="eastAsia"/>
          <w:szCs w:val="21"/>
        </w:rPr>
        <w:t>（損害賠償）</w:t>
      </w:r>
    </w:p>
    <w:p w14:paraId="709C3F9A" w14:textId="2557CC61" w:rsidR="00DE7294" w:rsidRPr="006C0358" w:rsidRDefault="00DE7294">
      <w:pPr>
        <w:ind w:left="210" w:hangingChars="100" w:hanging="210"/>
        <w:rPr>
          <w:rFonts w:asciiTheme="minorEastAsia" w:eastAsiaTheme="minorEastAsia" w:hAnsiTheme="minorEastAsia"/>
          <w:szCs w:val="21"/>
        </w:rPr>
      </w:pPr>
      <w:r w:rsidRPr="006C0358">
        <w:rPr>
          <w:rFonts w:asciiTheme="minorEastAsia" w:eastAsiaTheme="minorEastAsia" w:hAnsiTheme="minorEastAsia" w:hint="eastAsia"/>
          <w:szCs w:val="21"/>
        </w:rPr>
        <w:t>第</w:t>
      </w:r>
      <w:r w:rsidR="00650ABE" w:rsidRPr="006C0358">
        <w:rPr>
          <w:rFonts w:asciiTheme="minorEastAsia" w:eastAsiaTheme="minorEastAsia" w:hAnsiTheme="minorEastAsia"/>
          <w:szCs w:val="21"/>
        </w:rPr>
        <w:t>1</w:t>
      </w:r>
      <w:r w:rsidR="00E92BF0">
        <w:rPr>
          <w:rFonts w:asciiTheme="minorEastAsia" w:eastAsiaTheme="minorEastAsia" w:hAnsiTheme="minorEastAsia"/>
          <w:szCs w:val="21"/>
        </w:rPr>
        <w:t>5</w:t>
      </w:r>
      <w:r w:rsidRPr="006C0358">
        <w:rPr>
          <w:rFonts w:asciiTheme="minorEastAsia" w:eastAsiaTheme="minorEastAsia" w:hAnsiTheme="minorEastAsia" w:hint="eastAsia"/>
          <w:szCs w:val="21"/>
        </w:rPr>
        <w:t>条　甲又は乙は、前条に掲げる事由及び甲、乙、</w:t>
      </w:r>
      <w:r w:rsidR="00650ABE" w:rsidRPr="006C0358">
        <w:rPr>
          <w:rFonts w:asciiTheme="minorEastAsia" w:eastAsiaTheme="minorEastAsia" w:hAnsiTheme="minorEastAsia" w:hint="eastAsia"/>
          <w:szCs w:val="21"/>
        </w:rPr>
        <w:t>技術指導者及び技術指導を受ける者</w:t>
      </w:r>
      <w:r w:rsidRPr="006C0358">
        <w:rPr>
          <w:rFonts w:asciiTheme="minorEastAsia" w:eastAsiaTheme="minorEastAsia" w:hAnsiTheme="minorEastAsia" w:hint="eastAsia"/>
          <w:szCs w:val="21"/>
        </w:rPr>
        <w:t>が故意又は重大な過失によって相手方に損害を与えたときには、その損害を賠償しなければならない。</w:t>
      </w:r>
    </w:p>
    <w:p w14:paraId="0CAD0603" w14:textId="77777777" w:rsidR="00857DB8" w:rsidRPr="00624D56" w:rsidRDefault="00857DB8">
      <w:pPr>
        <w:autoSpaceDE w:val="0"/>
        <w:autoSpaceDN w:val="0"/>
        <w:rPr>
          <w:rFonts w:asciiTheme="minorEastAsia" w:eastAsiaTheme="minorEastAsia" w:hAnsiTheme="minorEastAsia"/>
          <w:szCs w:val="21"/>
        </w:rPr>
      </w:pPr>
    </w:p>
    <w:p w14:paraId="182560D4" w14:textId="77777777" w:rsidR="00DE7294" w:rsidRPr="006C0358" w:rsidRDefault="00DE7294">
      <w:pPr>
        <w:rPr>
          <w:rFonts w:asciiTheme="minorEastAsia" w:eastAsiaTheme="minorEastAsia" w:hAnsiTheme="minorEastAsia"/>
          <w:szCs w:val="21"/>
        </w:rPr>
      </w:pPr>
      <w:r w:rsidRPr="006C0358">
        <w:rPr>
          <w:rFonts w:asciiTheme="minorEastAsia" w:eastAsiaTheme="minorEastAsia" w:hAnsiTheme="minorEastAsia" w:hint="eastAsia"/>
          <w:szCs w:val="21"/>
        </w:rPr>
        <w:t>（契約の有効期間）</w:t>
      </w:r>
    </w:p>
    <w:p w14:paraId="528A4435" w14:textId="34485904" w:rsidR="00181881" w:rsidRPr="006C0358" w:rsidRDefault="00DE7294" w:rsidP="00181881">
      <w:pPr>
        <w:ind w:leftChars="1" w:left="283" w:hangingChars="134" w:hanging="281"/>
        <w:rPr>
          <w:rFonts w:asciiTheme="minorEastAsia" w:eastAsiaTheme="minorEastAsia" w:hAnsiTheme="minorEastAsia"/>
          <w:szCs w:val="21"/>
        </w:rPr>
      </w:pPr>
      <w:r w:rsidRPr="006C0358">
        <w:rPr>
          <w:rFonts w:asciiTheme="minorEastAsia" w:eastAsiaTheme="minorEastAsia" w:hAnsiTheme="minorEastAsia" w:hint="eastAsia"/>
          <w:szCs w:val="21"/>
        </w:rPr>
        <w:t>第</w:t>
      </w:r>
      <w:r w:rsidR="00650ABE" w:rsidRPr="006C0358">
        <w:rPr>
          <w:rFonts w:asciiTheme="minorEastAsia" w:eastAsiaTheme="minorEastAsia" w:hAnsiTheme="minorEastAsia"/>
          <w:szCs w:val="21"/>
        </w:rPr>
        <w:t>1</w:t>
      </w:r>
      <w:r w:rsidR="00E92BF0">
        <w:rPr>
          <w:rFonts w:asciiTheme="minorEastAsia" w:eastAsiaTheme="minorEastAsia" w:hAnsiTheme="minorEastAsia"/>
          <w:szCs w:val="21"/>
        </w:rPr>
        <w:t>6</w:t>
      </w:r>
      <w:r w:rsidR="00650ABE" w:rsidRPr="006C0358">
        <w:rPr>
          <w:rFonts w:asciiTheme="minorEastAsia" w:eastAsiaTheme="minorEastAsia" w:hAnsiTheme="minorEastAsia" w:hint="eastAsia"/>
          <w:szCs w:val="21"/>
        </w:rPr>
        <w:t>条　本契約の有効期間は、技術指導</w:t>
      </w:r>
      <w:r w:rsidRPr="006C0358">
        <w:rPr>
          <w:rFonts w:asciiTheme="minorEastAsia" w:eastAsiaTheme="minorEastAsia" w:hAnsiTheme="minorEastAsia" w:hint="eastAsia"/>
          <w:szCs w:val="21"/>
        </w:rPr>
        <w:t>期間</w:t>
      </w:r>
      <w:r w:rsidR="00650ABE" w:rsidRPr="006C0358">
        <w:rPr>
          <w:rFonts w:asciiTheme="minorEastAsia" w:eastAsiaTheme="minorEastAsia" w:hAnsiTheme="minorEastAsia" w:hint="eastAsia"/>
          <w:szCs w:val="21"/>
        </w:rPr>
        <w:t>の満了日まで</w:t>
      </w:r>
      <w:r w:rsidRPr="006C0358">
        <w:rPr>
          <w:rFonts w:asciiTheme="minorEastAsia" w:eastAsiaTheme="minorEastAsia" w:hAnsiTheme="minorEastAsia" w:hint="eastAsia"/>
          <w:szCs w:val="21"/>
        </w:rPr>
        <w:t>とする。</w:t>
      </w:r>
      <w:r w:rsidR="00650ABE" w:rsidRPr="006C0358">
        <w:rPr>
          <w:rFonts w:asciiTheme="minorEastAsia" w:eastAsiaTheme="minorEastAsia" w:hAnsiTheme="minorEastAsia"/>
          <w:szCs w:val="21"/>
        </w:rPr>
        <w:t>ただし、</w:t>
      </w:r>
      <w:r w:rsidR="00181881" w:rsidRPr="006C0358">
        <w:rPr>
          <w:rFonts w:asciiTheme="minorEastAsia" w:eastAsiaTheme="minorEastAsia" w:hAnsiTheme="minorEastAsia" w:hint="eastAsia"/>
          <w:szCs w:val="21"/>
        </w:rPr>
        <w:t>第</w:t>
      </w:r>
      <w:r w:rsidR="00624D56">
        <w:rPr>
          <w:rFonts w:asciiTheme="minorEastAsia" w:eastAsiaTheme="minorEastAsia" w:hAnsiTheme="minorEastAsia" w:hint="eastAsia"/>
          <w:szCs w:val="21"/>
        </w:rPr>
        <w:t>６</w:t>
      </w:r>
      <w:r w:rsidR="00181881" w:rsidRPr="006C0358">
        <w:rPr>
          <w:rFonts w:asciiTheme="minorEastAsia" w:eastAsiaTheme="minorEastAsia" w:hAnsiTheme="minorEastAsia" w:hint="eastAsia"/>
          <w:szCs w:val="21"/>
        </w:rPr>
        <w:t>条に基づき、共同研究契約等へ移行した場合は、有効期間中であっても、当該契約の締結日をもって、本契約を終了とする。</w:t>
      </w:r>
    </w:p>
    <w:p w14:paraId="42553FAD" w14:textId="4B70828F" w:rsidR="00DE7294" w:rsidRPr="006C0358" w:rsidRDefault="007D3CFD" w:rsidP="00181881">
      <w:pPr>
        <w:ind w:leftChars="1" w:left="283" w:hangingChars="134" w:hanging="281"/>
        <w:rPr>
          <w:rFonts w:asciiTheme="minorEastAsia" w:eastAsiaTheme="minorEastAsia" w:hAnsiTheme="minorEastAsia"/>
          <w:szCs w:val="21"/>
        </w:rPr>
      </w:pPr>
      <w:r>
        <w:rPr>
          <w:rFonts w:asciiTheme="minorEastAsia" w:eastAsiaTheme="minorEastAsia" w:hAnsiTheme="minorEastAsia"/>
          <w:szCs w:val="21"/>
        </w:rPr>
        <w:t>２　本契約の失効</w:t>
      </w:r>
      <w:r w:rsidR="00181881" w:rsidRPr="006C0358">
        <w:rPr>
          <w:rFonts w:asciiTheme="minorEastAsia" w:eastAsiaTheme="minorEastAsia" w:hAnsiTheme="minorEastAsia"/>
          <w:szCs w:val="21"/>
        </w:rPr>
        <w:t>後も、</w:t>
      </w:r>
      <w:r w:rsidR="00624D56">
        <w:rPr>
          <w:rFonts w:asciiTheme="minorEastAsia" w:eastAsiaTheme="minorEastAsia" w:hAnsiTheme="minorEastAsia"/>
          <w:szCs w:val="21"/>
        </w:rPr>
        <w:t>第５条、</w:t>
      </w:r>
      <w:r w:rsidR="00DE7294" w:rsidRPr="002970D0">
        <w:rPr>
          <w:rFonts w:asciiTheme="minorEastAsia" w:eastAsiaTheme="minorEastAsia" w:hAnsiTheme="minorEastAsia" w:hint="eastAsia"/>
          <w:szCs w:val="21"/>
        </w:rPr>
        <w:t>第</w:t>
      </w:r>
      <w:r w:rsidR="00624D56">
        <w:rPr>
          <w:rFonts w:asciiTheme="minorEastAsia" w:eastAsiaTheme="minorEastAsia" w:hAnsiTheme="minorEastAsia"/>
          <w:szCs w:val="21"/>
        </w:rPr>
        <w:t>10</w:t>
      </w:r>
      <w:r w:rsidR="001A025D" w:rsidRPr="002970D0">
        <w:rPr>
          <w:rFonts w:asciiTheme="minorEastAsia" w:eastAsiaTheme="minorEastAsia" w:hAnsiTheme="minorEastAsia" w:hint="eastAsia"/>
          <w:szCs w:val="21"/>
        </w:rPr>
        <w:t>条から</w:t>
      </w:r>
      <w:r w:rsidR="00DE7294" w:rsidRPr="002970D0">
        <w:rPr>
          <w:rFonts w:asciiTheme="minorEastAsia" w:eastAsiaTheme="minorEastAsia" w:hAnsiTheme="minorEastAsia" w:hint="eastAsia"/>
          <w:szCs w:val="21"/>
        </w:rPr>
        <w:t>第</w:t>
      </w:r>
      <w:r w:rsidR="00624D56">
        <w:rPr>
          <w:rFonts w:asciiTheme="minorEastAsia" w:eastAsiaTheme="minorEastAsia" w:hAnsiTheme="minorEastAsia"/>
          <w:szCs w:val="21"/>
        </w:rPr>
        <w:t>1</w:t>
      </w:r>
      <w:r w:rsidR="00E92BF0">
        <w:rPr>
          <w:rFonts w:asciiTheme="minorEastAsia" w:eastAsiaTheme="minorEastAsia" w:hAnsiTheme="minorEastAsia"/>
          <w:szCs w:val="21"/>
        </w:rPr>
        <w:t>3</w:t>
      </w:r>
      <w:r w:rsidR="00DE7294" w:rsidRPr="002970D0">
        <w:rPr>
          <w:rFonts w:asciiTheme="minorEastAsia" w:eastAsiaTheme="minorEastAsia" w:hAnsiTheme="minorEastAsia" w:hint="eastAsia"/>
          <w:szCs w:val="21"/>
        </w:rPr>
        <w:t>条</w:t>
      </w:r>
      <w:r w:rsidR="002970D0" w:rsidRPr="002970D0">
        <w:rPr>
          <w:rFonts w:asciiTheme="minorEastAsia" w:eastAsiaTheme="minorEastAsia" w:hAnsiTheme="minorEastAsia" w:hint="eastAsia"/>
          <w:szCs w:val="21"/>
        </w:rPr>
        <w:t>、</w:t>
      </w:r>
      <w:r w:rsidR="00AD7DE2">
        <w:rPr>
          <w:rFonts w:asciiTheme="minorEastAsia" w:eastAsiaTheme="minorEastAsia" w:hAnsiTheme="minorEastAsia" w:hint="eastAsia"/>
          <w:szCs w:val="21"/>
        </w:rPr>
        <w:t>第1</w:t>
      </w:r>
      <w:r w:rsidR="00E92BF0">
        <w:rPr>
          <w:rFonts w:asciiTheme="minorEastAsia" w:eastAsiaTheme="minorEastAsia" w:hAnsiTheme="minorEastAsia"/>
          <w:szCs w:val="21"/>
        </w:rPr>
        <w:t>5</w:t>
      </w:r>
      <w:r w:rsidR="00AD7DE2">
        <w:rPr>
          <w:rFonts w:asciiTheme="minorEastAsia" w:eastAsiaTheme="minorEastAsia" w:hAnsiTheme="minorEastAsia" w:hint="eastAsia"/>
          <w:szCs w:val="21"/>
        </w:rPr>
        <w:t>条及び</w:t>
      </w:r>
      <w:r w:rsidR="00DE7294" w:rsidRPr="002970D0">
        <w:rPr>
          <w:rFonts w:asciiTheme="minorEastAsia" w:eastAsiaTheme="minorEastAsia" w:hAnsiTheme="minorEastAsia" w:hint="eastAsia"/>
          <w:szCs w:val="21"/>
        </w:rPr>
        <w:t>第</w:t>
      </w:r>
      <w:r w:rsidR="001A025D" w:rsidRPr="002970D0">
        <w:rPr>
          <w:rFonts w:asciiTheme="minorEastAsia" w:eastAsiaTheme="minorEastAsia" w:hAnsiTheme="minorEastAsia"/>
          <w:szCs w:val="21"/>
        </w:rPr>
        <w:t>1</w:t>
      </w:r>
      <w:r w:rsidR="00E92BF0">
        <w:rPr>
          <w:rFonts w:asciiTheme="minorEastAsia" w:eastAsiaTheme="minorEastAsia" w:hAnsiTheme="minorEastAsia"/>
          <w:szCs w:val="21"/>
        </w:rPr>
        <w:t>8</w:t>
      </w:r>
      <w:r w:rsidR="00DE7294" w:rsidRPr="002970D0">
        <w:rPr>
          <w:rFonts w:asciiTheme="minorEastAsia" w:eastAsiaTheme="minorEastAsia" w:hAnsiTheme="minorEastAsia"/>
          <w:szCs w:val="21"/>
        </w:rPr>
        <w:t>条</w:t>
      </w:r>
      <w:r w:rsidR="00DE7294" w:rsidRPr="006C0358">
        <w:rPr>
          <w:rFonts w:asciiTheme="minorEastAsia" w:eastAsiaTheme="minorEastAsia" w:hAnsiTheme="minorEastAsia" w:hint="eastAsia"/>
          <w:szCs w:val="21"/>
        </w:rPr>
        <w:t>の規定は、当該条項に定める期間又は対象事項が全て消滅するまで有効に存続する。</w:t>
      </w:r>
    </w:p>
    <w:p w14:paraId="5B78B1ED" w14:textId="77777777" w:rsidR="00DE7294" w:rsidRPr="006C0358" w:rsidRDefault="00DE7294">
      <w:pPr>
        <w:spacing w:line="240" w:lineRule="exact"/>
        <w:rPr>
          <w:rFonts w:asciiTheme="minorEastAsia" w:eastAsiaTheme="minorEastAsia" w:hAnsiTheme="minorEastAsia"/>
          <w:szCs w:val="21"/>
        </w:rPr>
      </w:pPr>
    </w:p>
    <w:p w14:paraId="404EC862" w14:textId="77777777" w:rsidR="00DE7294" w:rsidRPr="006C0358" w:rsidRDefault="00DE7294">
      <w:pPr>
        <w:rPr>
          <w:rFonts w:asciiTheme="minorEastAsia" w:eastAsiaTheme="minorEastAsia" w:hAnsiTheme="minorEastAsia"/>
          <w:szCs w:val="21"/>
        </w:rPr>
      </w:pPr>
      <w:r w:rsidRPr="006C0358">
        <w:rPr>
          <w:rFonts w:asciiTheme="minorEastAsia" w:eastAsiaTheme="minorEastAsia" w:hAnsiTheme="minorEastAsia" w:hint="eastAsia"/>
          <w:szCs w:val="21"/>
        </w:rPr>
        <w:t>（協議）</w:t>
      </w:r>
    </w:p>
    <w:p w14:paraId="296A3809" w14:textId="1FF9BA94" w:rsidR="00DE7294" w:rsidRPr="006C0358" w:rsidRDefault="00DE7294">
      <w:pPr>
        <w:ind w:left="210" w:hangingChars="100" w:hanging="210"/>
        <w:rPr>
          <w:rFonts w:asciiTheme="minorEastAsia" w:eastAsiaTheme="minorEastAsia" w:hAnsiTheme="minorEastAsia"/>
          <w:szCs w:val="21"/>
        </w:rPr>
      </w:pPr>
      <w:r w:rsidRPr="006C0358">
        <w:rPr>
          <w:rFonts w:asciiTheme="minorEastAsia" w:eastAsiaTheme="minorEastAsia" w:hAnsiTheme="minorEastAsia" w:hint="eastAsia"/>
          <w:szCs w:val="21"/>
        </w:rPr>
        <w:t>第</w:t>
      </w:r>
      <w:r w:rsidR="00650ABE" w:rsidRPr="006C0358">
        <w:rPr>
          <w:rFonts w:asciiTheme="minorEastAsia" w:eastAsiaTheme="minorEastAsia" w:hAnsiTheme="minorEastAsia"/>
          <w:szCs w:val="21"/>
        </w:rPr>
        <w:t>1</w:t>
      </w:r>
      <w:r w:rsidR="00E92BF0">
        <w:rPr>
          <w:rFonts w:asciiTheme="minorEastAsia" w:eastAsiaTheme="minorEastAsia" w:hAnsiTheme="minorEastAsia"/>
          <w:szCs w:val="21"/>
        </w:rPr>
        <w:t>7</w:t>
      </w:r>
      <w:r w:rsidRPr="006C0358">
        <w:rPr>
          <w:rFonts w:asciiTheme="minorEastAsia" w:eastAsiaTheme="minorEastAsia" w:hAnsiTheme="minorEastAsia" w:hint="eastAsia"/>
          <w:szCs w:val="21"/>
        </w:rPr>
        <w:t>条　この契約に定めのない事項について、これを定める必要があるときは、甲乙協議のうえ定めるものとする。</w:t>
      </w:r>
    </w:p>
    <w:p w14:paraId="6AF48257" w14:textId="77777777" w:rsidR="00DE7294" w:rsidRPr="00E92BF0" w:rsidRDefault="00DE7294">
      <w:pPr>
        <w:rPr>
          <w:rFonts w:asciiTheme="minorEastAsia" w:eastAsiaTheme="minorEastAsia" w:hAnsiTheme="minorEastAsia"/>
          <w:szCs w:val="21"/>
        </w:rPr>
      </w:pPr>
    </w:p>
    <w:p w14:paraId="413931FA" w14:textId="77777777" w:rsidR="00DE7294" w:rsidRPr="006C0358" w:rsidRDefault="00DE7294">
      <w:pPr>
        <w:rPr>
          <w:rFonts w:asciiTheme="minorEastAsia" w:eastAsiaTheme="minorEastAsia" w:hAnsiTheme="minorEastAsia"/>
          <w:szCs w:val="21"/>
        </w:rPr>
      </w:pPr>
      <w:r w:rsidRPr="006C0358">
        <w:rPr>
          <w:rFonts w:asciiTheme="minorEastAsia" w:eastAsiaTheme="minorEastAsia" w:hAnsiTheme="minorEastAsia" w:hint="eastAsia"/>
          <w:szCs w:val="21"/>
        </w:rPr>
        <w:t>（裁判管轄）</w:t>
      </w:r>
    </w:p>
    <w:p w14:paraId="4A3F0CBA" w14:textId="0D5F67C9" w:rsidR="00DE7294" w:rsidRPr="006C0358" w:rsidRDefault="00DE7294" w:rsidP="00650ABE">
      <w:pPr>
        <w:ind w:left="210" w:hangingChars="100" w:hanging="210"/>
        <w:rPr>
          <w:rFonts w:asciiTheme="minorEastAsia" w:eastAsiaTheme="minorEastAsia" w:hAnsiTheme="minorEastAsia"/>
          <w:szCs w:val="21"/>
        </w:rPr>
      </w:pPr>
      <w:r w:rsidRPr="006C0358">
        <w:rPr>
          <w:rFonts w:asciiTheme="minorEastAsia" w:eastAsiaTheme="minorEastAsia" w:hAnsiTheme="minorEastAsia" w:hint="eastAsia"/>
          <w:szCs w:val="21"/>
        </w:rPr>
        <w:t>第</w:t>
      </w:r>
      <w:r w:rsidR="00624D56">
        <w:rPr>
          <w:rFonts w:asciiTheme="minorEastAsia" w:eastAsiaTheme="minorEastAsia" w:hAnsiTheme="minorEastAsia"/>
          <w:szCs w:val="21"/>
        </w:rPr>
        <w:t>1</w:t>
      </w:r>
      <w:r w:rsidR="00AB5513">
        <w:rPr>
          <w:rFonts w:asciiTheme="minorEastAsia" w:eastAsiaTheme="minorEastAsia" w:hAnsiTheme="minorEastAsia"/>
          <w:szCs w:val="21"/>
        </w:rPr>
        <w:t>8</w:t>
      </w:r>
      <w:r w:rsidRPr="006C0358">
        <w:rPr>
          <w:rFonts w:asciiTheme="minorEastAsia" w:eastAsiaTheme="minorEastAsia" w:hAnsiTheme="minorEastAsia" w:hint="eastAsia"/>
          <w:szCs w:val="21"/>
        </w:rPr>
        <w:t>条　本契約に関する訴えは、</w:t>
      </w:r>
      <w:r w:rsidR="00E90D8E" w:rsidRPr="006C0358">
        <w:rPr>
          <w:rFonts w:asciiTheme="minorEastAsia" w:eastAsiaTheme="minorEastAsia" w:hAnsiTheme="minorEastAsia" w:hint="eastAsia"/>
          <w:szCs w:val="21"/>
        </w:rPr>
        <w:t>被告の所在地を管轄する地方裁判所を第一審の専属的合意管轄裁判所とする。</w:t>
      </w:r>
    </w:p>
    <w:p w14:paraId="0ED60F7B" w14:textId="01410566" w:rsidR="00DE7294" w:rsidRPr="006C0358" w:rsidRDefault="00DE7294" w:rsidP="00650ABE">
      <w:pPr>
        <w:autoSpaceDE w:val="0"/>
        <w:autoSpaceDN w:val="0"/>
        <w:rPr>
          <w:rFonts w:asciiTheme="minorEastAsia" w:eastAsiaTheme="minorEastAsia" w:hAnsiTheme="minorEastAsia"/>
          <w:szCs w:val="21"/>
        </w:rPr>
      </w:pPr>
    </w:p>
    <w:sectPr w:rsidR="00DE7294" w:rsidRPr="006C0358" w:rsidSect="0075556C">
      <w:headerReference w:type="default" r:id="rId7"/>
      <w:pgSz w:w="11906" w:h="16838" w:code="9"/>
      <w:pgMar w:top="1701" w:right="1701" w:bottom="1701" w:left="1701" w:header="851" w:footer="992"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93007" w16cex:dateUtc="2021-05-14T08:21:00Z"/>
  <w16cex:commentExtensible w16cex:durableId="24493029" w16cex:dateUtc="2021-05-14T08:21:00Z"/>
  <w16cex:commentExtensible w16cex:durableId="2449303C" w16cex:dateUtc="2021-05-14T08:22:00Z"/>
  <w16cex:commentExtensible w16cex:durableId="24493062" w16cex:dateUtc="2021-05-14T08:22:00Z"/>
  <w16cex:commentExtensible w16cex:durableId="2449316C" w16cex:dateUtc="2021-05-14T08: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0311E" w14:textId="77777777" w:rsidR="00C6680C" w:rsidRDefault="00C6680C">
      <w:r>
        <w:separator/>
      </w:r>
    </w:p>
  </w:endnote>
  <w:endnote w:type="continuationSeparator" w:id="0">
    <w:p w14:paraId="7C8EE77F" w14:textId="77777777" w:rsidR="00C6680C" w:rsidRDefault="00C6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05B81" w14:textId="77777777" w:rsidR="00C6680C" w:rsidRDefault="00C6680C">
      <w:r>
        <w:separator/>
      </w:r>
    </w:p>
  </w:footnote>
  <w:footnote w:type="continuationSeparator" w:id="0">
    <w:p w14:paraId="3D0AA565" w14:textId="77777777" w:rsidR="00C6680C" w:rsidRDefault="00C66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7E9C1" w14:textId="77777777" w:rsidR="00DE7294" w:rsidRDefault="00DE7294">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271"/>
    <w:multiLevelType w:val="hybridMultilevel"/>
    <w:tmpl w:val="61C8C4A0"/>
    <w:lvl w:ilvl="0" w:tplc="C7B8869C">
      <w:start w:val="9"/>
      <w:numFmt w:val="bullet"/>
      <w:lvlText w:val="※"/>
      <w:lvlJc w:val="left"/>
      <w:pPr>
        <w:tabs>
          <w:tab w:val="num" w:pos="360"/>
        </w:tabs>
        <w:ind w:left="360" w:hanging="360"/>
      </w:pPr>
      <w:rPr>
        <w:rFonts w:ascii="ＭＳ 明朝" w:eastAsia="ＭＳ 明朝" w:hAnsi="ＭＳ 明朝" w:hint="eastAsia"/>
      </w:rPr>
    </w:lvl>
    <w:lvl w:ilvl="1" w:tplc="8C52B790" w:tentative="1">
      <w:start w:val="1"/>
      <w:numFmt w:val="bullet"/>
      <w:lvlText w:val=""/>
      <w:lvlJc w:val="left"/>
      <w:pPr>
        <w:tabs>
          <w:tab w:val="num" w:pos="840"/>
        </w:tabs>
        <w:ind w:left="840" w:hanging="420"/>
      </w:pPr>
      <w:rPr>
        <w:rFonts w:ascii="Wingdings" w:hAnsi="Wingdings" w:hint="default"/>
      </w:rPr>
    </w:lvl>
    <w:lvl w:ilvl="2" w:tplc="C2E0A800" w:tentative="1">
      <w:start w:val="1"/>
      <w:numFmt w:val="bullet"/>
      <w:lvlText w:val=""/>
      <w:lvlJc w:val="left"/>
      <w:pPr>
        <w:tabs>
          <w:tab w:val="num" w:pos="1260"/>
        </w:tabs>
        <w:ind w:left="1260" w:hanging="420"/>
      </w:pPr>
      <w:rPr>
        <w:rFonts w:ascii="Wingdings" w:hAnsi="Wingdings" w:hint="default"/>
      </w:rPr>
    </w:lvl>
    <w:lvl w:ilvl="3" w:tplc="8E7A499A" w:tentative="1">
      <w:start w:val="1"/>
      <w:numFmt w:val="bullet"/>
      <w:lvlText w:val=""/>
      <w:lvlJc w:val="left"/>
      <w:pPr>
        <w:tabs>
          <w:tab w:val="num" w:pos="1680"/>
        </w:tabs>
        <w:ind w:left="1680" w:hanging="420"/>
      </w:pPr>
      <w:rPr>
        <w:rFonts w:ascii="Wingdings" w:hAnsi="Wingdings" w:hint="default"/>
      </w:rPr>
    </w:lvl>
    <w:lvl w:ilvl="4" w:tplc="FF1ECF64" w:tentative="1">
      <w:start w:val="1"/>
      <w:numFmt w:val="bullet"/>
      <w:lvlText w:val=""/>
      <w:lvlJc w:val="left"/>
      <w:pPr>
        <w:tabs>
          <w:tab w:val="num" w:pos="2100"/>
        </w:tabs>
        <w:ind w:left="2100" w:hanging="420"/>
      </w:pPr>
      <w:rPr>
        <w:rFonts w:ascii="Wingdings" w:hAnsi="Wingdings" w:hint="default"/>
      </w:rPr>
    </w:lvl>
    <w:lvl w:ilvl="5" w:tplc="A8C63B94" w:tentative="1">
      <w:start w:val="1"/>
      <w:numFmt w:val="bullet"/>
      <w:lvlText w:val=""/>
      <w:lvlJc w:val="left"/>
      <w:pPr>
        <w:tabs>
          <w:tab w:val="num" w:pos="2520"/>
        </w:tabs>
        <w:ind w:left="2520" w:hanging="420"/>
      </w:pPr>
      <w:rPr>
        <w:rFonts w:ascii="Wingdings" w:hAnsi="Wingdings" w:hint="default"/>
      </w:rPr>
    </w:lvl>
    <w:lvl w:ilvl="6" w:tplc="2ED4E91E" w:tentative="1">
      <w:start w:val="1"/>
      <w:numFmt w:val="bullet"/>
      <w:lvlText w:val=""/>
      <w:lvlJc w:val="left"/>
      <w:pPr>
        <w:tabs>
          <w:tab w:val="num" w:pos="2940"/>
        </w:tabs>
        <w:ind w:left="2940" w:hanging="420"/>
      </w:pPr>
      <w:rPr>
        <w:rFonts w:ascii="Wingdings" w:hAnsi="Wingdings" w:hint="default"/>
      </w:rPr>
    </w:lvl>
    <w:lvl w:ilvl="7" w:tplc="9FFABB0A" w:tentative="1">
      <w:start w:val="1"/>
      <w:numFmt w:val="bullet"/>
      <w:lvlText w:val=""/>
      <w:lvlJc w:val="left"/>
      <w:pPr>
        <w:tabs>
          <w:tab w:val="num" w:pos="3360"/>
        </w:tabs>
        <w:ind w:left="3360" w:hanging="420"/>
      </w:pPr>
      <w:rPr>
        <w:rFonts w:ascii="Wingdings" w:hAnsi="Wingdings" w:hint="default"/>
      </w:rPr>
    </w:lvl>
    <w:lvl w:ilvl="8" w:tplc="FF80845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531AD1"/>
    <w:multiLevelType w:val="hybridMultilevel"/>
    <w:tmpl w:val="E4F2C502"/>
    <w:lvl w:ilvl="0" w:tplc="B9EAC49C">
      <w:start w:val="26"/>
      <w:numFmt w:val="decimal"/>
      <w:lvlText w:val="第%1条"/>
      <w:lvlJc w:val="left"/>
      <w:pPr>
        <w:tabs>
          <w:tab w:val="num" w:pos="624"/>
        </w:tabs>
        <w:ind w:left="624" w:hanging="624"/>
      </w:pPr>
      <w:rPr>
        <w:rFonts w:hint="eastAsia"/>
      </w:rPr>
    </w:lvl>
    <w:lvl w:ilvl="1" w:tplc="36863EDE" w:tentative="1">
      <w:start w:val="1"/>
      <w:numFmt w:val="aiueoFullWidth"/>
      <w:lvlText w:val="(%2)"/>
      <w:lvlJc w:val="left"/>
      <w:pPr>
        <w:tabs>
          <w:tab w:val="num" w:pos="960"/>
        </w:tabs>
        <w:ind w:left="960" w:hanging="480"/>
      </w:pPr>
    </w:lvl>
    <w:lvl w:ilvl="2" w:tplc="43CA0176" w:tentative="1">
      <w:start w:val="1"/>
      <w:numFmt w:val="decimalEnclosedCircle"/>
      <w:lvlText w:val="%3"/>
      <w:lvlJc w:val="left"/>
      <w:pPr>
        <w:tabs>
          <w:tab w:val="num" w:pos="1440"/>
        </w:tabs>
        <w:ind w:left="1440" w:hanging="480"/>
      </w:pPr>
    </w:lvl>
    <w:lvl w:ilvl="3" w:tplc="7500080A" w:tentative="1">
      <w:start w:val="1"/>
      <w:numFmt w:val="decimal"/>
      <w:lvlText w:val="%4."/>
      <w:lvlJc w:val="left"/>
      <w:pPr>
        <w:tabs>
          <w:tab w:val="num" w:pos="1920"/>
        </w:tabs>
        <w:ind w:left="1920" w:hanging="480"/>
      </w:pPr>
    </w:lvl>
    <w:lvl w:ilvl="4" w:tplc="AE486DCA" w:tentative="1">
      <w:start w:val="1"/>
      <w:numFmt w:val="aiueoFullWidth"/>
      <w:lvlText w:val="(%5)"/>
      <w:lvlJc w:val="left"/>
      <w:pPr>
        <w:tabs>
          <w:tab w:val="num" w:pos="2400"/>
        </w:tabs>
        <w:ind w:left="2400" w:hanging="480"/>
      </w:pPr>
    </w:lvl>
    <w:lvl w:ilvl="5" w:tplc="5DCA6816" w:tentative="1">
      <w:start w:val="1"/>
      <w:numFmt w:val="decimalEnclosedCircle"/>
      <w:lvlText w:val="%6"/>
      <w:lvlJc w:val="left"/>
      <w:pPr>
        <w:tabs>
          <w:tab w:val="num" w:pos="2880"/>
        </w:tabs>
        <w:ind w:left="2880" w:hanging="480"/>
      </w:pPr>
    </w:lvl>
    <w:lvl w:ilvl="6" w:tplc="874C17D0" w:tentative="1">
      <w:start w:val="1"/>
      <w:numFmt w:val="decimal"/>
      <w:lvlText w:val="%7."/>
      <w:lvlJc w:val="left"/>
      <w:pPr>
        <w:tabs>
          <w:tab w:val="num" w:pos="3360"/>
        </w:tabs>
        <w:ind w:left="3360" w:hanging="480"/>
      </w:pPr>
    </w:lvl>
    <w:lvl w:ilvl="7" w:tplc="D5B05D86" w:tentative="1">
      <w:start w:val="1"/>
      <w:numFmt w:val="aiueoFullWidth"/>
      <w:lvlText w:val="(%8)"/>
      <w:lvlJc w:val="left"/>
      <w:pPr>
        <w:tabs>
          <w:tab w:val="num" w:pos="3840"/>
        </w:tabs>
        <w:ind w:left="3840" w:hanging="480"/>
      </w:pPr>
    </w:lvl>
    <w:lvl w:ilvl="8" w:tplc="35E02478" w:tentative="1">
      <w:start w:val="1"/>
      <w:numFmt w:val="decimalEnclosedCircle"/>
      <w:lvlText w:val="%9"/>
      <w:lvlJc w:val="left"/>
      <w:pPr>
        <w:tabs>
          <w:tab w:val="num" w:pos="4320"/>
        </w:tabs>
        <w:ind w:left="4320" w:hanging="480"/>
      </w:pPr>
    </w:lvl>
  </w:abstractNum>
  <w:abstractNum w:abstractNumId="2" w15:restartNumberingAfterBreak="0">
    <w:nsid w:val="0E7B36A3"/>
    <w:multiLevelType w:val="hybridMultilevel"/>
    <w:tmpl w:val="17FEE57C"/>
    <w:lvl w:ilvl="0" w:tplc="5B24C8AE">
      <w:start w:val="5"/>
      <w:numFmt w:val="bullet"/>
      <w:lvlText w:val="※"/>
      <w:lvlJc w:val="left"/>
      <w:pPr>
        <w:tabs>
          <w:tab w:val="num" w:pos="360"/>
        </w:tabs>
        <w:ind w:left="360" w:hanging="360"/>
      </w:pPr>
      <w:rPr>
        <w:rFonts w:ascii="ＭＳ 明朝" w:eastAsia="ＭＳ 明朝" w:hAnsi="ＭＳ 明朝" w:hint="eastAsia"/>
      </w:rPr>
    </w:lvl>
    <w:lvl w:ilvl="1" w:tplc="5E66F1BA" w:tentative="1">
      <w:start w:val="1"/>
      <w:numFmt w:val="bullet"/>
      <w:lvlText w:val=""/>
      <w:lvlJc w:val="left"/>
      <w:pPr>
        <w:tabs>
          <w:tab w:val="num" w:pos="840"/>
        </w:tabs>
        <w:ind w:left="840" w:hanging="420"/>
      </w:pPr>
      <w:rPr>
        <w:rFonts w:ascii="Wingdings" w:hAnsi="Wingdings" w:hint="default"/>
      </w:rPr>
    </w:lvl>
    <w:lvl w:ilvl="2" w:tplc="F4946140" w:tentative="1">
      <w:start w:val="1"/>
      <w:numFmt w:val="bullet"/>
      <w:lvlText w:val=""/>
      <w:lvlJc w:val="left"/>
      <w:pPr>
        <w:tabs>
          <w:tab w:val="num" w:pos="1260"/>
        </w:tabs>
        <w:ind w:left="1260" w:hanging="420"/>
      </w:pPr>
      <w:rPr>
        <w:rFonts w:ascii="Wingdings" w:hAnsi="Wingdings" w:hint="default"/>
      </w:rPr>
    </w:lvl>
    <w:lvl w:ilvl="3" w:tplc="6B96CDFC" w:tentative="1">
      <w:start w:val="1"/>
      <w:numFmt w:val="bullet"/>
      <w:lvlText w:val=""/>
      <w:lvlJc w:val="left"/>
      <w:pPr>
        <w:tabs>
          <w:tab w:val="num" w:pos="1680"/>
        </w:tabs>
        <w:ind w:left="1680" w:hanging="420"/>
      </w:pPr>
      <w:rPr>
        <w:rFonts w:ascii="Wingdings" w:hAnsi="Wingdings" w:hint="default"/>
      </w:rPr>
    </w:lvl>
    <w:lvl w:ilvl="4" w:tplc="E38AA040" w:tentative="1">
      <w:start w:val="1"/>
      <w:numFmt w:val="bullet"/>
      <w:lvlText w:val=""/>
      <w:lvlJc w:val="left"/>
      <w:pPr>
        <w:tabs>
          <w:tab w:val="num" w:pos="2100"/>
        </w:tabs>
        <w:ind w:left="2100" w:hanging="420"/>
      </w:pPr>
      <w:rPr>
        <w:rFonts w:ascii="Wingdings" w:hAnsi="Wingdings" w:hint="default"/>
      </w:rPr>
    </w:lvl>
    <w:lvl w:ilvl="5" w:tplc="47B8BB3E" w:tentative="1">
      <w:start w:val="1"/>
      <w:numFmt w:val="bullet"/>
      <w:lvlText w:val=""/>
      <w:lvlJc w:val="left"/>
      <w:pPr>
        <w:tabs>
          <w:tab w:val="num" w:pos="2520"/>
        </w:tabs>
        <w:ind w:left="2520" w:hanging="420"/>
      </w:pPr>
      <w:rPr>
        <w:rFonts w:ascii="Wingdings" w:hAnsi="Wingdings" w:hint="default"/>
      </w:rPr>
    </w:lvl>
    <w:lvl w:ilvl="6" w:tplc="ED822284" w:tentative="1">
      <w:start w:val="1"/>
      <w:numFmt w:val="bullet"/>
      <w:lvlText w:val=""/>
      <w:lvlJc w:val="left"/>
      <w:pPr>
        <w:tabs>
          <w:tab w:val="num" w:pos="2940"/>
        </w:tabs>
        <w:ind w:left="2940" w:hanging="420"/>
      </w:pPr>
      <w:rPr>
        <w:rFonts w:ascii="Wingdings" w:hAnsi="Wingdings" w:hint="default"/>
      </w:rPr>
    </w:lvl>
    <w:lvl w:ilvl="7" w:tplc="9E5CA85A" w:tentative="1">
      <w:start w:val="1"/>
      <w:numFmt w:val="bullet"/>
      <w:lvlText w:val=""/>
      <w:lvlJc w:val="left"/>
      <w:pPr>
        <w:tabs>
          <w:tab w:val="num" w:pos="3360"/>
        </w:tabs>
        <w:ind w:left="3360" w:hanging="420"/>
      </w:pPr>
      <w:rPr>
        <w:rFonts w:ascii="Wingdings" w:hAnsi="Wingdings" w:hint="default"/>
      </w:rPr>
    </w:lvl>
    <w:lvl w:ilvl="8" w:tplc="FE1E72A2"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671B0F"/>
    <w:multiLevelType w:val="hybridMultilevel"/>
    <w:tmpl w:val="9EFCD6DE"/>
    <w:lvl w:ilvl="0" w:tplc="2F007922">
      <w:start w:val="11"/>
      <w:numFmt w:val="decimal"/>
      <w:lvlText w:val="第%1条"/>
      <w:lvlJc w:val="left"/>
      <w:pPr>
        <w:tabs>
          <w:tab w:val="num" w:pos="975"/>
        </w:tabs>
        <w:ind w:left="975" w:hanging="975"/>
      </w:pPr>
      <w:rPr>
        <w:rFonts w:hint="eastAsia"/>
      </w:rPr>
    </w:lvl>
    <w:lvl w:ilvl="1" w:tplc="6EF076F0" w:tentative="1">
      <w:start w:val="1"/>
      <w:numFmt w:val="aiueoFullWidth"/>
      <w:lvlText w:val="(%2)"/>
      <w:lvlJc w:val="left"/>
      <w:pPr>
        <w:tabs>
          <w:tab w:val="num" w:pos="840"/>
        </w:tabs>
        <w:ind w:left="840" w:hanging="420"/>
      </w:pPr>
    </w:lvl>
    <w:lvl w:ilvl="2" w:tplc="4BD217EA" w:tentative="1">
      <w:start w:val="1"/>
      <w:numFmt w:val="decimalEnclosedCircle"/>
      <w:lvlText w:val="%3"/>
      <w:lvlJc w:val="left"/>
      <w:pPr>
        <w:tabs>
          <w:tab w:val="num" w:pos="1260"/>
        </w:tabs>
        <w:ind w:left="1260" w:hanging="420"/>
      </w:pPr>
    </w:lvl>
    <w:lvl w:ilvl="3" w:tplc="D6A6317E" w:tentative="1">
      <w:start w:val="1"/>
      <w:numFmt w:val="decimal"/>
      <w:lvlText w:val="%4."/>
      <w:lvlJc w:val="left"/>
      <w:pPr>
        <w:tabs>
          <w:tab w:val="num" w:pos="1680"/>
        </w:tabs>
        <w:ind w:left="1680" w:hanging="420"/>
      </w:pPr>
    </w:lvl>
    <w:lvl w:ilvl="4" w:tplc="1A9AD2B8" w:tentative="1">
      <w:start w:val="1"/>
      <w:numFmt w:val="aiueoFullWidth"/>
      <w:lvlText w:val="(%5)"/>
      <w:lvlJc w:val="left"/>
      <w:pPr>
        <w:tabs>
          <w:tab w:val="num" w:pos="2100"/>
        </w:tabs>
        <w:ind w:left="2100" w:hanging="420"/>
      </w:pPr>
    </w:lvl>
    <w:lvl w:ilvl="5" w:tplc="80E08E8C" w:tentative="1">
      <w:start w:val="1"/>
      <w:numFmt w:val="decimalEnclosedCircle"/>
      <w:lvlText w:val="%6"/>
      <w:lvlJc w:val="left"/>
      <w:pPr>
        <w:tabs>
          <w:tab w:val="num" w:pos="2520"/>
        </w:tabs>
        <w:ind w:left="2520" w:hanging="420"/>
      </w:pPr>
    </w:lvl>
    <w:lvl w:ilvl="6" w:tplc="2976E816" w:tentative="1">
      <w:start w:val="1"/>
      <w:numFmt w:val="decimal"/>
      <w:lvlText w:val="%7."/>
      <w:lvlJc w:val="left"/>
      <w:pPr>
        <w:tabs>
          <w:tab w:val="num" w:pos="2940"/>
        </w:tabs>
        <w:ind w:left="2940" w:hanging="420"/>
      </w:pPr>
    </w:lvl>
    <w:lvl w:ilvl="7" w:tplc="1D709360" w:tentative="1">
      <w:start w:val="1"/>
      <w:numFmt w:val="aiueoFullWidth"/>
      <w:lvlText w:val="(%8)"/>
      <w:lvlJc w:val="left"/>
      <w:pPr>
        <w:tabs>
          <w:tab w:val="num" w:pos="3360"/>
        </w:tabs>
        <w:ind w:left="3360" w:hanging="420"/>
      </w:pPr>
    </w:lvl>
    <w:lvl w:ilvl="8" w:tplc="347CD7D8" w:tentative="1">
      <w:start w:val="1"/>
      <w:numFmt w:val="decimalEnclosedCircle"/>
      <w:lvlText w:val="%9"/>
      <w:lvlJc w:val="left"/>
      <w:pPr>
        <w:tabs>
          <w:tab w:val="num" w:pos="3780"/>
        </w:tabs>
        <w:ind w:left="3780" w:hanging="420"/>
      </w:pPr>
    </w:lvl>
  </w:abstractNum>
  <w:abstractNum w:abstractNumId="4" w15:restartNumberingAfterBreak="0">
    <w:nsid w:val="11B157D9"/>
    <w:multiLevelType w:val="hybridMultilevel"/>
    <w:tmpl w:val="AAE80E4C"/>
    <w:lvl w:ilvl="0" w:tplc="4028CB1C">
      <w:start w:val="1"/>
      <w:numFmt w:val="ideographTraditional"/>
      <w:lvlText w:val="（%1）"/>
      <w:lvlJc w:val="left"/>
      <w:pPr>
        <w:tabs>
          <w:tab w:val="num" w:pos="930"/>
        </w:tabs>
        <w:ind w:left="930" w:hanging="720"/>
      </w:pPr>
      <w:rPr>
        <w:rFonts w:hint="eastAsia"/>
      </w:rPr>
    </w:lvl>
    <w:lvl w:ilvl="1" w:tplc="7B32BE00" w:tentative="1">
      <w:start w:val="1"/>
      <w:numFmt w:val="aiueoFullWidth"/>
      <w:lvlText w:val="(%2)"/>
      <w:lvlJc w:val="left"/>
      <w:pPr>
        <w:tabs>
          <w:tab w:val="num" w:pos="1050"/>
        </w:tabs>
        <w:ind w:left="1050" w:hanging="420"/>
      </w:pPr>
    </w:lvl>
    <w:lvl w:ilvl="2" w:tplc="8D08083E" w:tentative="1">
      <w:start w:val="1"/>
      <w:numFmt w:val="decimalEnclosedCircle"/>
      <w:lvlText w:val="%3"/>
      <w:lvlJc w:val="left"/>
      <w:pPr>
        <w:tabs>
          <w:tab w:val="num" w:pos="1470"/>
        </w:tabs>
        <w:ind w:left="1470" w:hanging="420"/>
      </w:pPr>
    </w:lvl>
    <w:lvl w:ilvl="3" w:tplc="96D86E80" w:tentative="1">
      <w:start w:val="1"/>
      <w:numFmt w:val="decimal"/>
      <w:lvlText w:val="%4."/>
      <w:lvlJc w:val="left"/>
      <w:pPr>
        <w:tabs>
          <w:tab w:val="num" w:pos="1890"/>
        </w:tabs>
        <w:ind w:left="1890" w:hanging="420"/>
      </w:pPr>
    </w:lvl>
    <w:lvl w:ilvl="4" w:tplc="B53C6AD0" w:tentative="1">
      <w:start w:val="1"/>
      <w:numFmt w:val="aiueoFullWidth"/>
      <w:lvlText w:val="(%5)"/>
      <w:lvlJc w:val="left"/>
      <w:pPr>
        <w:tabs>
          <w:tab w:val="num" w:pos="2310"/>
        </w:tabs>
        <w:ind w:left="2310" w:hanging="420"/>
      </w:pPr>
    </w:lvl>
    <w:lvl w:ilvl="5" w:tplc="35429AC0" w:tentative="1">
      <w:start w:val="1"/>
      <w:numFmt w:val="decimalEnclosedCircle"/>
      <w:lvlText w:val="%6"/>
      <w:lvlJc w:val="left"/>
      <w:pPr>
        <w:tabs>
          <w:tab w:val="num" w:pos="2730"/>
        </w:tabs>
        <w:ind w:left="2730" w:hanging="420"/>
      </w:pPr>
    </w:lvl>
    <w:lvl w:ilvl="6" w:tplc="3B5ECEFA" w:tentative="1">
      <w:start w:val="1"/>
      <w:numFmt w:val="decimal"/>
      <w:lvlText w:val="%7."/>
      <w:lvlJc w:val="left"/>
      <w:pPr>
        <w:tabs>
          <w:tab w:val="num" w:pos="3150"/>
        </w:tabs>
        <w:ind w:left="3150" w:hanging="420"/>
      </w:pPr>
    </w:lvl>
    <w:lvl w:ilvl="7" w:tplc="06C29D9E" w:tentative="1">
      <w:start w:val="1"/>
      <w:numFmt w:val="aiueoFullWidth"/>
      <w:lvlText w:val="(%8)"/>
      <w:lvlJc w:val="left"/>
      <w:pPr>
        <w:tabs>
          <w:tab w:val="num" w:pos="3570"/>
        </w:tabs>
        <w:ind w:left="3570" w:hanging="420"/>
      </w:pPr>
    </w:lvl>
    <w:lvl w:ilvl="8" w:tplc="47B08862" w:tentative="1">
      <w:start w:val="1"/>
      <w:numFmt w:val="decimalEnclosedCircle"/>
      <w:lvlText w:val="%9"/>
      <w:lvlJc w:val="left"/>
      <w:pPr>
        <w:tabs>
          <w:tab w:val="num" w:pos="3990"/>
        </w:tabs>
        <w:ind w:left="3990" w:hanging="420"/>
      </w:pPr>
    </w:lvl>
  </w:abstractNum>
  <w:abstractNum w:abstractNumId="5" w15:restartNumberingAfterBreak="0">
    <w:nsid w:val="12835A8C"/>
    <w:multiLevelType w:val="hybridMultilevel"/>
    <w:tmpl w:val="B4C43F62"/>
    <w:lvl w:ilvl="0" w:tplc="478065F2">
      <w:start w:val="15"/>
      <w:numFmt w:val="decimal"/>
      <w:lvlText w:val="第%1条"/>
      <w:lvlJc w:val="left"/>
      <w:pPr>
        <w:tabs>
          <w:tab w:val="num" w:pos="780"/>
        </w:tabs>
        <w:ind w:left="780" w:hanging="780"/>
      </w:pPr>
      <w:rPr>
        <w:rFonts w:hint="eastAsia"/>
      </w:rPr>
    </w:lvl>
    <w:lvl w:ilvl="1" w:tplc="7C74DE58" w:tentative="1">
      <w:start w:val="1"/>
      <w:numFmt w:val="aiueoFullWidth"/>
      <w:lvlText w:val="(%2)"/>
      <w:lvlJc w:val="left"/>
      <w:pPr>
        <w:tabs>
          <w:tab w:val="num" w:pos="840"/>
        </w:tabs>
        <w:ind w:left="840" w:hanging="420"/>
      </w:pPr>
    </w:lvl>
    <w:lvl w:ilvl="2" w:tplc="64B87482" w:tentative="1">
      <w:start w:val="1"/>
      <w:numFmt w:val="decimalEnclosedCircle"/>
      <w:lvlText w:val="%3"/>
      <w:lvlJc w:val="left"/>
      <w:pPr>
        <w:tabs>
          <w:tab w:val="num" w:pos="1260"/>
        </w:tabs>
        <w:ind w:left="1260" w:hanging="420"/>
      </w:pPr>
    </w:lvl>
    <w:lvl w:ilvl="3" w:tplc="2D7C7E3A" w:tentative="1">
      <w:start w:val="1"/>
      <w:numFmt w:val="decimal"/>
      <w:lvlText w:val="%4."/>
      <w:lvlJc w:val="left"/>
      <w:pPr>
        <w:tabs>
          <w:tab w:val="num" w:pos="1680"/>
        </w:tabs>
        <w:ind w:left="1680" w:hanging="420"/>
      </w:pPr>
    </w:lvl>
    <w:lvl w:ilvl="4" w:tplc="D9B0C224" w:tentative="1">
      <w:start w:val="1"/>
      <w:numFmt w:val="aiueoFullWidth"/>
      <w:lvlText w:val="(%5)"/>
      <w:lvlJc w:val="left"/>
      <w:pPr>
        <w:tabs>
          <w:tab w:val="num" w:pos="2100"/>
        </w:tabs>
        <w:ind w:left="2100" w:hanging="420"/>
      </w:pPr>
    </w:lvl>
    <w:lvl w:ilvl="5" w:tplc="53184A18" w:tentative="1">
      <w:start w:val="1"/>
      <w:numFmt w:val="decimalEnclosedCircle"/>
      <w:lvlText w:val="%6"/>
      <w:lvlJc w:val="left"/>
      <w:pPr>
        <w:tabs>
          <w:tab w:val="num" w:pos="2520"/>
        </w:tabs>
        <w:ind w:left="2520" w:hanging="420"/>
      </w:pPr>
    </w:lvl>
    <w:lvl w:ilvl="6" w:tplc="E6D632C4" w:tentative="1">
      <w:start w:val="1"/>
      <w:numFmt w:val="decimal"/>
      <w:lvlText w:val="%7."/>
      <w:lvlJc w:val="left"/>
      <w:pPr>
        <w:tabs>
          <w:tab w:val="num" w:pos="2940"/>
        </w:tabs>
        <w:ind w:left="2940" w:hanging="420"/>
      </w:pPr>
    </w:lvl>
    <w:lvl w:ilvl="7" w:tplc="D1C86EE8" w:tentative="1">
      <w:start w:val="1"/>
      <w:numFmt w:val="aiueoFullWidth"/>
      <w:lvlText w:val="(%8)"/>
      <w:lvlJc w:val="left"/>
      <w:pPr>
        <w:tabs>
          <w:tab w:val="num" w:pos="3360"/>
        </w:tabs>
        <w:ind w:left="3360" w:hanging="420"/>
      </w:pPr>
    </w:lvl>
    <w:lvl w:ilvl="8" w:tplc="2AF2146A" w:tentative="1">
      <w:start w:val="1"/>
      <w:numFmt w:val="decimalEnclosedCircle"/>
      <w:lvlText w:val="%9"/>
      <w:lvlJc w:val="left"/>
      <w:pPr>
        <w:tabs>
          <w:tab w:val="num" w:pos="3780"/>
        </w:tabs>
        <w:ind w:left="3780" w:hanging="420"/>
      </w:pPr>
    </w:lvl>
  </w:abstractNum>
  <w:abstractNum w:abstractNumId="6" w15:restartNumberingAfterBreak="0">
    <w:nsid w:val="1BD32C1C"/>
    <w:multiLevelType w:val="hybridMultilevel"/>
    <w:tmpl w:val="3A765476"/>
    <w:lvl w:ilvl="0" w:tplc="086ED314">
      <w:start w:val="9"/>
      <w:numFmt w:val="bullet"/>
      <w:lvlText w:val="○"/>
      <w:lvlJc w:val="left"/>
      <w:pPr>
        <w:tabs>
          <w:tab w:val="num" w:pos="420"/>
        </w:tabs>
        <w:ind w:left="420" w:hanging="420"/>
      </w:pPr>
      <w:rPr>
        <w:rFonts w:ascii="ＭＳ 明朝" w:eastAsia="ＭＳ 明朝" w:hAnsi="ＭＳ 明朝" w:hint="eastAsia"/>
      </w:rPr>
    </w:lvl>
    <w:lvl w:ilvl="1" w:tplc="56AC5B04" w:tentative="1">
      <w:start w:val="1"/>
      <w:numFmt w:val="bullet"/>
      <w:lvlText w:val=""/>
      <w:lvlJc w:val="left"/>
      <w:pPr>
        <w:tabs>
          <w:tab w:val="num" w:pos="840"/>
        </w:tabs>
        <w:ind w:left="840" w:hanging="420"/>
      </w:pPr>
      <w:rPr>
        <w:rFonts w:ascii="Wingdings" w:hAnsi="Wingdings" w:hint="default"/>
      </w:rPr>
    </w:lvl>
    <w:lvl w:ilvl="2" w:tplc="FF46E7EA" w:tentative="1">
      <w:start w:val="1"/>
      <w:numFmt w:val="bullet"/>
      <w:lvlText w:val=""/>
      <w:lvlJc w:val="left"/>
      <w:pPr>
        <w:tabs>
          <w:tab w:val="num" w:pos="1260"/>
        </w:tabs>
        <w:ind w:left="1260" w:hanging="420"/>
      </w:pPr>
      <w:rPr>
        <w:rFonts w:ascii="Wingdings" w:hAnsi="Wingdings" w:hint="default"/>
      </w:rPr>
    </w:lvl>
    <w:lvl w:ilvl="3" w:tplc="AEB02362" w:tentative="1">
      <w:start w:val="1"/>
      <w:numFmt w:val="bullet"/>
      <w:lvlText w:val=""/>
      <w:lvlJc w:val="left"/>
      <w:pPr>
        <w:tabs>
          <w:tab w:val="num" w:pos="1680"/>
        </w:tabs>
        <w:ind w:left="1680" w:hanging="420"/>
      </w:pPr>
      <w:rPr>
        <w:rFonts w:ascii="Wingdings" w:hAnsi="Wingdings" w:hint="default"/>
      </w:rPr>
    </w:lvl>
    <w:lvl w:ilvl="4" w:tplc="BD74A104" w:tentative="1">
      <w:start w:val="1"/>
      <w:numFmt w:val="bullet"/>
      <w:lvlText w:val=""/>
      <w:lvlJc w:val="left"/>
      <w:pPr>
        <w:tabs>
          <w:tab w:val="num" w:pos="2100"/>
        </w:tabs>
        <w:ind w:left="2100" w:hanging="420"/>
      </w:pPr>
      <w:rPr>
        <w:rFonts w:ascii="Wingdings" w:hAnsi="Wingdings" w:hint="default"/>
      </w:rPr>
    </w:lvl>
    <w:lvl w:ilvl="5" w:tplc="8318BEC2" w:tentative="1">
      <w:start w:val="1"/>
      <w:numFmt w:val="bullet"/>
      <w:lvlText w:val=""/>
      <w:lvlJc w:val="left"/>
      <w:pPr>
        <w:tabs>
          <w:tab w:val="num" w:pos="2520"/>
        </w:tabs>
        <w:ind w:left="2520" w:hanging="420"/>
      </w:pPr>
      <w:rPr>
        <w:rFonts w:ascii="Wingdings" w:hAnsi="Wingdings" w:hint="default"/>
      </w:rPr>
    </w:lvl>
    <w:lvl w:ilvl="6" w:tplc="8D0206D6" w:tentative="1">
      <w:start w:val="1"/>
      <w:numFmt w:val="bullet"/>
      <w:lvlText w:val=""/>
      <w:lvlJc w:val="left"/>
      <w:pPr>
        <w:tabs>
          <w:tab w:val="num" w:pos="2940"/>
        </w:tabs>
        <w:ind w:left="2940" w:hanging="420"/>
      </w:pPr>
      <w:rPr>
        <w:rFonts w:ascii="Wingdings" w:hAnsi="Wingdings" w:hint="default"/>
      </w:rPr>
    </w:lvl>
    <w:lvl w:ilvl="7" w:tplc="A58C95B2" w:tentative="1">
      <w:start w:val="1"/>
      <w:numFmt w:val="bullet"/>
      <w:lvlText w:val=""/>
      <w:lvlJc w:val="left"/>
      <w:pPr>
        <w:tabs>
          <w:tab w:val="num" w:pos="3360"/>
        </w:tabs>
        <w:ind w:left="3360" w:hanging="420"/>
      </w:pPr>
      <w:rPr>
        <w:rFonts w:ascii="Wingdings" w:hAnsi="Wingdings" w:hint="default"/>
      </w:rPr>
    </w:lvl>
    <w:lvl w:ilvl="8" w:tplc="4D2C18EE"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242369"/>
    <w:multiLevelType w:val="hybridMultilevel"/>
    <w:tmpl w:val="38D6E4C4"/>
    <w:lvl w:ilvl="0" w:tplc="CAAEFCDA">
      <w:numFmt w:val="bullet"/>
      <w:lvlText w:val="○"/>
      <w:lvlJc w:val="left"/>
      <w:pPr>
        <w:tabs>
          <w:tab w:val="num" w:pos="360"/>
        </w:tabs>
        <w:ind w:left="360" w:hanging="360"/>
      </w:pPr>
      <w:rPr>
        <w:rFonts w:ascii="ＭＳ 明朝" w:eastAsia="ＭＳ 明朝" w:hAnsi="ＭＳ 明朝" w:hint="eastAsia"/>
      </w:rPr>
    </w:lvl>
    <w:lvl w:ilvl="1" w:tplc="F0B4B178" w:tentative="1">
      <w:start w:val="1"/>
      <w:numFmt w:val="bullet"/>
      <w:lvlText w:val=""/>
      <w:lvlJc w:val="left"/>
      <w:pPr>
        <w:tabs>
          <w:tab w:val="num" w:pos="840"/>
        </w:tabs>
        <w:ind w:left="840" w:hanging="420"/>
      </w:pPr>
      <w:rPr>
        <w:rFonts w:ascii="Wingdings" w:hAnsi="Wingdings" w:hint="default"/>
      </w:rPr>
    </w:lvl>
    <w:lvl w:ilvl="2" w:tplc="E0B6657C" w:tentative="1">
      <w:start w:val="1"/>
      <w:numFmt w:val="bullet"/>
      <w:lvlText w:val=""/>
      <w:lvlJc w:val="left"/>
      <w:pPr>
        <w:tabs>
          <w:tab w:val="num" w:pos="1260"/>
        </w:tabs>
        <w:ind w:left="1260" w:hanging="420"/>
      </w:pPr>
      <w:rPr>
        <w:rFonts w:ascii="Wingdings" w:hAnsi="Wingdings" w:hint="default"/>
      </w:rPr>
    </w:lvl>
    <w:lvl w:ilvl="3" w:tplc="C414E690" w:tentative="1">
      <w:start w:val="1"/>
      <w:numFmt w:val="bullet"/>
      <w:lvlText w:val=""/>
      <w:lvlJc w:val="left"/>
      <w:pPr>
        <w:tabs>
          <w:tab w:val="num" w:pos="1680"/>
        </w:tabs>
        <w:ind w:left="1680" w:hanging="420"/>
      </w:pPr>
      <w:rPr>
        <w:rFonts w:ascii="Wingdings" w:hAnsi="Wingdings" w:hint="default"/>
      </w:rPr>
    </w:lvl>
    <w:lvl w:ilvl="4" w:tplc="A98CD63A" w:tentative="1">
      <w:start w:val="1"/>
      <w:numFmt w:val="bullet"/>
      <w:lvlText w:val=""/>
      <w:lvlJc w:val="left"/>
      <w:pPr>
        <w:tabs>
          <w:tab w:val="num" w:pos="2100"/>
        </w:tabs>
        <w:ind w:left="2100" w:hanging="420"/>
      </w:pPr>
      <w:rPr>
        <w:rFonts w:ascii="Wingdings" w:hAnsi="Wingdings" w:hint="default"/>
      </w:rPr>
    </w:lvl>
    <w:lvl w:ilvl="5" w:tplc="EE82A7DE" w:tentative="1">
      <w:start w:val="1"/>
      <w:numFmt w:val="bullet"/>
      <w:lvlText w:val=""/>
      <w:lvlJc w:val="left"/>
      <w:pPr>
        <w:tabs>
          <w:tab w:val="num" w:pos="2520"/>
        </w:tabs>
        <w:ind w:left="2520" w:hanging="420"/>
      </w:pPr>
      <w:rPr>
        <w:rFonts w:ascii="Wingdings" w:hAnsi="Wingdings" w:hint="default"/>
      </w:rPr>
    </w:lvl>
    <w:lvl w:ilvl="6" w:tplc="80223092" w:tentative="1">
      <w:start w:val="1"/>
      <w:numFmt w:val="bullet"/>
      <w:lvlText w:val=""/>
      <w:lvlJc w:val="left"/>
      <w:pPr>
        <w:tabs>
          <w:tab w:val="num" w:pos="2940"/>
        </w:tabs>
        <w:ind w:left="2940" w:hanging="420"/>
      </w:pPr>
      <w:rPr>
        <w:rFonts w:ascii="Wingdings" w:hAnsi="Wingdings" w:hint="default"/>
      </w:rPr>
    </w:lvl>
    <w:lvl w:ilvl="7" w:tplc="A33477C4" w:tentative="1">
      <w:start w:val="1"/>
      <w:numFmt w:val="bullet"/>
      <w:lvlText w:val=""/>
      <w:lvlJc w:val="left"/>
      <w:pPr>
        <w:tabs>
          <w:tab w:val="num" w:pos="3360"/>
        </w:tabs>
        <w:ind w:left="3360" w:hanging="420"/>
      </w:pPr>
      <w:rPr>
        <w:rFonts w:ascii="Wingdings" w:hAnsi="Wingdings" w:hint="default"/>
      </w:rPr>
    </w:lvl>
    <w:lvl w:ilvl="8" w:tplc="28C20626"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5216522"/>
    <w:multiLevelType w:val="hybridMultilevel"/>
    <w:tmpl w:val="66EA9A08"/>
    <w:lvl w:ilvl="0" w:tplc="A1E8BD5C">
      <w:start w:val="1"/>
      <w:numFmt w:val="decimalFullWidth"/>
      <w:lvlText w:val="第%1条"/>
      <w:lvlJc w:val="left"/>
      <w:pPr>
        <w:ind w:left="840" w:hanging="84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97185C"/>
    <w:multiLevelType w:val="hybridMultilevel"/>
    <w:tmpl w:val="964A400E"/>
    <w:lvl w:ilvl="0" w:tplc="B614AB8A">
      <w:start w:val="15"/>
      <w:numFmt w:val="decimal"/>
      <w:lvlText w:val="第%1条"/>
      <w:lvlJc w:val="left"/>
      <w:pPr>
        <w:tabs>
          <w:tab w:val="num" w:pos="990"/>
        </w:tabs>
        <w:ind w:left="990" w:hanging="990"/>
      </w:pPr>
      <w:rPr>
        <w:rFonts w:hint="eastAsia"/>
      </w:rPr>
    </w:lvl>
    <w:lvl w:ilvl="1" w:tplc="576C444A" w:tentative="1">
      <w:start w:val="1"/>
      <w:numFmt w:val="aiueoFullWidth"/>
      <w:lvlText w:val="(%2)"/>
      <w:lvlJc w:val="left"/>
      <w:pPr>
        <w:tabs>
          <w:tab w:val="num" w:pos="840"/>
        </w:tabs>
        <w:ind w:left="840" w:hanging="420"/>
      </w:pPr>
    </w:lvl>
    <w:lvl w:ilvl="2" w:tplc="57F48432" w:tentative="1">
      <w:start w:val="1"/>
      <w:numFmt w:val="decimalEnclosedCircle"/>
      <w:lvlText w:val="%3"/>
      <w:lvlJc w:val="left"/>
      <w:pPr>
        <w:tabs>
          <w:tab w:val="num" w:pos="1260"/>
        </w:tabs>
        <w:ind w:left="1260" w:hanging="420"/>
      </w:pPr>
    </w:lvl>
    <w:lvl w:ilvl="3" w:tplc="0304F484" w:tentative="1">
      <w:start w:val="1"/>
      <w:numFmt w:val="decimal"/>
      <w:lvlText w:val="%4."/>
      <w:lvlJc w:val="left"/>
      <w:pPr>
        <w:tabs>
          <w:tab w:val="num" w:pos="1680"/>
        </w:tabs>
        <w:ind w:left="1680" w:hanging="420"/>
      </w:pPr>
    </w:lvl>
    <w:lvl w:ilvl="4" w:tplc="EFB229CE" w:tentative="1">
      <w:start w:val="1"/>
      <w:numFmt w:val="aiueoFullWidth"/>
      <w:lvlText w:val="(%5)"/>
      <w:lvlJc w:val="left"/>
      <w:pPr>
        <w:tabs>
          <w:tab w:val="num" w:pos="2100"/>
        </w:tabs>
        <w:ind w:left="2100" w:hanging="420"/>
      </w:pPr>
    </w:lvl>
    <w:lvl w:ilvl="5" w:tplc="3206779C" w:tentative="1">
      <w:start w:val="1"/>
      <w:numFmt w:val="decimalEnclosedCircle"/>
      <w:lvlText w:val="%6"/>
      <w:lvlJc w:val="left"/>
      <w:pPr>
        <w:tabs>
          <w:tab w:val="num" w:pos="2520"/>
        </w:tabs>
        <w:ind w:left="2520" w:hanging="420"/>
      </w:pPr>
    </w:lvl>
    <w:lvl w:ilvl="6" w:tplc="FE7A27FA" w:tentative="1">
      <w:start w:val="1"/>
      <w:numFmt w:val="decimal"/>
      <w:lvlText w:val="%7."/>
      <w:lvlJc w:val="left"/>
      <w:pPr>
        <w:tabs>
          <w:tab w:val="num" w:pos="2940"/>
        </w:tabs>
        <w:ind w:left="2940" w:hanging="420"/>
      </w:pPr>
    </w:lvl>
    <w:lvl w:ilvl="7" w:tplc="22F468FA" w:tentative="1">
      <w:start w:val="1"/>
      <w:numFmt w:val="aiueoFullWidth"/>
      <w:lvlText w:val="(%8)"/>
      <w:lvlJc w:val="left"/>
      <w:pPr>
        <w:tabs>
          <w:tab w:val="num" w:pos="3360"/>
        </w:tabs>
        <w:ind w:left="3360" w:hanging="420"/>
      </w:pPr>
    </w:lvl>
    <w:lvl w:ilvl="8" w:tplc="C3D8D7B6" w:tentative="1">
      <w:start w:val="1"/>
      <w:numFmt w:val="decimalEnclosedCircle"/>
      <w:lvlText w:val="%9"/>
      <w:lvlJc w:val="left"/>
      <w:pPr>
        <w:tabs>
          <w:tab w:val="num" w:pos="3780"/>
        </w:tabs>
        <w:ind w:left="3780" w:hanging="420"/>
      </w:pPr>
    </w:lvl>
  </w:abstractNum>
  <w:abstractNum w:abstractNumId="10" w15:restartNumberingAfterBreak="0">
    <w:nsid w:val="36650608"/>
    <w:multiLevelType w:val="hybridMultilevel"/>
    <w:tmpl w:val="ECA2BD36"/>
    <w:lvl w:ilvl="0" w:tplc="E38E7E32">
      <w:start w:val="13"/>
      <w:numFmt w:val="bullet"/>
      <w:suff w:val="space"/>
      <w:lvlText w:val="※"/>
      <w:lvlJc w:val="left"/>
      <w:pPr>
        <w:ind w:left="200" w:hanging="200"/>
      </w:pPr>
      <w:rPr>
        <w:rFonts w:ascii="ＭＳ 明朝" w:eastAsia="ＭＳ 明朝" w:hAnsi="Century" w:hint="eastAsia"/>
      </w:rPr>
    </w:lvl>
    <w:lvl w:ilvl="1" w:tplc="BD06FE3C" w:tentative="1">
      <w:start w:val="1"/>
      <w:numFmt w:val="bullet"/>
      <w:lvlText w:val=""/>
      <w:lvlJc w:val="left"/>
      <w:pPr>
        <w:tabs>
          <w:tab w:val="num" w:pos="960"/>
        </w:tabs>
        <w:ind w:left="960" w:hanging="480"/>
      </w:pPr>
      <w:rPr>
        <w:rFonts w:ascii="Wingdings" w:hAnsi="Wingdings" w:hint="default"/>
      </w:rPr>
    </w:lvl>
    <w:lvl w:ilvl="2" w:tplc="FC6EC7CE" w:tentative="1">
      <w:start w:val="1"/>
      <w:numFmt w:val="bullet"/>
      <w:lvlText w:val=""/>
      <w:lvlJc w:val="left"/>
      <w:pPr>
        <w:tabs>
          <w:tab w:val="num" w:pos="1440"/>
        </w:tabs>
        <w:ind w:left="1440" w:hanging="480"/>
      </w:pPr>
      <w:rPr>
        <w:rFonts w:ascii="Wingdings" w:hAnsi="Wingdings" w:hint="default"/>
      </w:rPr>
    </w:lvl>
    <w:lvl w:ilvl="3" w:tplc="C654307A" w:tentative="1">
      <w:start w:val="1"/>
      <w:numFmt w:val="bullet"/>
      <w:lvlText w:val=""/>
      <w:lvlJc w:val="left"/>
      <w:pPr>
        <w:tabs>
          <w:tab w:val="num" w:pos="1920"/>
        </w:tabs>
        <w:ind w:left="1920" w:hanging="480"/>
      </w:pPr>
      <w:rPr>
        <w:rFonts w:ascii="Wingdings" w:hAnsi="Wingdings" w:hint="default"/>
      </w:rPr>
    </w:lvl>
    <w:lvl w:ilvl="4" w:tplc="2D183822" w:tentative="1">
      <w:start w:val="1"/>
      <w:numFmt w:val="bullet"/>
      <w:lvlText w:val=""/>
      <w:lvlJc w:val="left"/>
      <w:pPr>
        <w:tabs>
          <w:tab w:val="num" w:pos="2400"/>
        </w:tabs>
        <w:ind w:left="2400" w:hanging="480"/>
      </w:pPr>
      <w:rPr>
        <w:rFonts w:ascii="Wingdings" w:hAnsi="Wingdings" w:hint="default"/>
      </w:rPr>
    </w:lvl>
    <w:lvl w:ilvl="5" w:tplc="E4B226BA" w:tentative="1">
      <w:start w:val="1"/>
      <w:numFmt w:val="bullet"/>
      <w:lvlText w:val=""/>
      <w:lvlJc w:val="left"/>
      <w:pPr>
        <w:tabs>
          <w:tab w:val="num" w:pos="2880"/>
        </w:tabs>
        <w:ind w:left="2880" w:hanging="480"/>
      </w:pPr>
      <w:rPr>
        <w:rFonts w:ascii="Wingdings" w:hAnsi="Wingdings" w:hint="default"/>
      </w:rPr>
    </w:lvl>
    <w:lvl w:ilvl="6" w:tplc="FDB6E4CE" w:tentative="1">
      <w:start w:val="1"/>
      <w:numFmt w:val="bullet"/>
      <w:lvlText w:val=""/>
      <w:lvlJc w:val="left"/>
      <w:pPr>
        <w:tabs>
          <w:tab w:val="num" w:pos="3360"/>
        </w:tabs>
        <w:ind w:left="3360" w:hanging="480"/>
      </w:pPr>
      <w:rPr>
        <w:rFonts w:ascii="Wingdings" w:hAnsi="Wingdings" w:hint="default"/>
      </w:rPr>
    </w:lvl>
    <w:lvl w:ilvl="7" w:tplc="35AE9FFC" w:tentative="1">
      <w:start w:val="1"/>
      <w:numFmt w:val="bullet"/>
      <w:lvlText w:val=""/>
      <w:lvlJc w:val="left"/>
      <w:pPr>
        <w:tabs>
          <w:tab w:val="num" w:pos="3840"/>
        </w:tabs>
        <w:ind w:left="3840" w:hanging="480"/>
      </w:pPr>
      <w:rPr>
        <w:rFonts w:ascii="Wingdings" w:hAnsi="Wingdings" w:hint="default"/>
      </w:rPr>
    </w:lvl>
    <w:lvl w:ilvl="8" w:tplc="16AE7B36"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BF31AB1"/>
    <w:multiLevelType w:val="hybridMultilevel"/>
    <w:tmpl w:val="8A508B36"/>
    <w:lvl w:ilvl="0" w:tplc="C43E15D6">
      <w:start w:val="27"/>
      <w:numFmt w:val="decimal"/>
      <w:lvlText w:val="第%1条"/>
      <w:lvlJc w:val="left"/>
      <w:pPr>
        <w:tabs>
          <w:tab w:val="num" w:pos="624"/>
        </w:tabs>
        <w:ind w:left="624" w:hanging="624"/>
      </w:pPr>
      <w:rPr>
        <w:rFonts w:hint="eastAsia"/>
      </w:rPr>
    </w:lvl>
    <w:lvl w:ilvl="1" w:tplc="38AA2ECA" w:tentative="1">
      <w:start w:val="1"/>
      <w:numFmt w:val="aiueoFullWidth"/>
      <w:lvlText w:val="(%2)"/>
      <w:lvlJc w:val="left"/>
      <w:pPr>
        <w:tabs>
          <w:tab w:val="num" w:pos="960"/>
        </w:tabs>
        <w:ind w:left="960" w:hanging="480"/>
      </w:pPr>
    </w:lvl>
    <w:lvl w:ilvl="2" w:tplc="873EDC18" w:tentative="1">
      <w:start w:val="1"/>
      <w:numFmt w:val="decimalEnclosedCircle"/>
      <w:lvlText w:val="%3"/>
      <w:lvlJc w:val="left"/>
      <w:pPr>
        <w:tabs>
          <w:tab w:val="num" w:pos="1440"/>
        </w:tabs>
        <w:ind w:left="1440" w:hanging="480"/>
      </w:pPr>
    </w:lvl>
    <w:lvl w:ilvl="3" w:tplc="151E827A" w:tentative="1">
      <w:start w:val="1"/>
      <w:numFmt w:val="decimal"/>
      <w:lvlText w:val="%4."/>
      <w:lvlJc w:val="left"/>
      <w:pPr>
        <w:tabs>
          <w:tab w:val="num" w:pos="1920"/>
        </w:tabs>
        <w:ind w:left="1920" w:hanging="480"/>
      </w:pPr>
    </w:lvl>
    <w:lvl w:ilvl="4" w:tplc="00088882" w:tentative="1">
      <w:start w:val="1"/>
      <w:numFmt w:val="aiueoFullWidth"/>
      <w:lvlText w:val="(%5)"/>
      <w:lvlJc w:val="left"/>
      <w:pPr>
        <w:tabs>
          <w:tab w:val="num" w:pos="2400"/>
        </w:tabs>
        <w:ind w:left="2400" w:hanging="480"/>
      </w:pPr>
    </w:lvl>
    <w:lvl w:ilvl="5" w:tplc="43FED24C" w:tentative="1">
      <w:start w:val="1"/>
      <w:numFmt w:val="decimalEnclosedCircle"/>
      <w:lvlText w:val="%6"/>
      <w:lvlJc w:val="left"/>
      <w:pPr>
        <w:tabs>
          <w:tab w:val="num" w:pos="2880"/>
        </w:tabs>
        <w:ind w:left="2880" w:hanging="480"/>
      </w:pPr>
    </w:lvl>
    <w:lvl w:ilvl="6" w:tplc="6570E3BE" w:tentative="1">
      <w:start w:val="1"/>
      <w:numFmt w:val="decimal"/>
      <w:lvlText w:val="%7."/>
      <w:lvlJc w:val="left"/>
      <w:pPr>
        <w:tabs>
          <w:tab w:val="num" w:pos="3360"/>
        </w:tabs>
        <w:ind w:left="3360" w:hanging="480"/>
      </w:pPr>
    </w:lvl>
    <w:lvl w:ilvl="7" w:tplc="893A039A" w:tentative="1">
      <w:start w:val="1"/>
      <w:numFmt w:val="aiueoFullWidth"/>
      <w:lvlText w:val="(%8)"/>
      <w:lvlJc w:val="left"/>
      <w:pPr>
        <w:tabs>
          <w:tab w:val="num" w:pos="3840"/>
        </w:tabs>
        <w:ind w:left="3840" w:hanging="480"/>
      </w:pPr>
    </w:lvl>
    <w:lvl w:ilvl="8" w:tplc="6C3A6FB6" w:tentative="1">
      <w:start w:val="1"/>
      <w:numFmt w:val="decimalEnclosedCircle"/>
      <w:lvlText w:val="%9"/>
      <w:lvlJc w:val="left"/>
      <w:pPr>
        <w:tabs>
          <w:tab w:val="num" w:pos="4320"/>
        </w:tabs>
        <w:ind w:left="4320" w:hanging="480"/>
      </w:pPr>
    </w:lvl>
  </w:abstractNum>
  <w:abstractNum w:abstractNumId="12" w15:restartNumberingAfterBreak="0">
    <w:nsid w:val="42266327"/>
    <w:multiLevelType w:val="hybridMultilevel"/>
    <w:tmpl w:val="07F239CC"/>
    <w:lvl w:ilvl="0" w:tplc="AB4C1822">
      <w:start w:val="1"/>
      <w:numFmt w:val="ideographTraditional"/>
      <w:lvlText w:val="（%1）"/>
      <w:lvlJc w:val="left"/>
      <w:pPr>
        <w:tabs>
          <w:tab w:val="num" w:pos="4710"/>
        </w:tabs>
        <w:ind w:left="4710" w:hanging="720"/>
      </w:pPr>
      <w:rPr>
        <w:rFonts w:hint="eastAsia"/>
      </w:rPr>
    </w:lvl>
    <w:lvl w:ilvl="1" w:tplc="25082FCA" w:tentative="1">
      <w:start w:val="1"/>
      <w:numFmt w:val="aiueoFullWidth"/>
      <w:lvlText w:val="(%2)"/>
      <w:lvlJc w:val="left"/>
      <w:pPr>
        <w:tabs>
          <w:tab w:val="num" w:pos="4830"/>
        </w:tabs>
        <w:ind w:left="4830" w:hanging="420"/>
      </w:pPr>
    </w:lvl>
    <w:lvl w:ilvl="2" w:tplc="A29E08C8" w:tentative="1">
      <w:start w:val="1"/>
      <w:numFmt w:val="decimalEnclosedCircle"/>
      <w:lvlText w:val="%3"/>
      <w:lvlJc w:val="left"/>
      <w:pPr>
        <w:tabs>
          <w:tab w:val="num" w:pos="5250"/>
        </w:tabs>
        <w:ind w:left="5250" w:hanging="420"/>
      </w:pPr>
    </w:lvl>
    <w:lvl w:ilvl="3" w:tplc="5C2422E2" w:tentative="1">
      <w:start w:val="1"/>
      <w:numFmt w:val="decimal"/>
      <w:lvlText w:val="%4."/>
      <w:lvlJc w:val="left"/>
      <w:pPr>
        <w:tabs>
          <w:tab w:val="num" w:pos="5670"/>
        </w:tabs>
        <w:ind w:left="5670" w:hanging="420"/>
      </w:pPr>
    </w:lvl>
    <w:lvl w:ilvl="4" w:tplc="BEC4F524" w:tentative="1">
      <w:start w:val="1"/>
      <w:numFmt w:val="aiueoFullWidth"/>
      <w:lvlText w:val="(%5)"/>
      <w:lvlJc w:val="left"/>
      <w:pPr>
        <w:tabs>
          <w:tab w:val="num" w:pos="6090"/>
        </w:tabs>
        <w:ind w:left="6090" w:hanging="420"/>
      </w:pPr>
    </w:lvl>
    <w:lvl w:ilvl="5" w:tplc="0F80EE7E" w:tentative="1">
      <w:start w:val="1"/>
      <w:numFmt w:val="decimalEnclosedCircle"/>
      <w:lvlText w:val="%6"/>
      <w:lvlJc w:val="left"/>
      <w:pPr>
        <w:tabs>
          <w:tab w:val="num" w:pos="6510"/>
        </w:tabs>
        <w:ind w:left="6510" w:hanging="420"/>
      </w:pPr>
    </w:lvl>
    <w:lvl w:ilvl="6" w:tplc="187802EC" w:tentative="1">
      <w:start w:val="1"/>
      <w:numFmt w:val="decimal"/>
      <w:lvlText w:val="%7."/>
      <w:lvlJc w:val="left"/>
      <w:pPr>
        <w:tabs>
          <w:tab w:val="num" w:pos="6930"/>
        </w:tabs>
        <w:ind w:left="6930" w:hanging="420"/>
      </w:pPr>
    </w:lvl>
    <w:lvl w:ilvl="7" w:tplc="75443384" w:tentative="1">
      <w:start w:val="1"/>
      <w:numFmt w:val="aiueoFullWidth"/>
      <w:lvlText w:val="(%8)"/>
      <w:lvlJc w:val="left"/>
      <w:pPr>
        <w:tabs>
          <w:tab w:val="num" w:pos="7350"/>
        </w:tabs>
        <w:ind w:left="7350" w:hanging="420"/>
      </w:pPr>
    </w:lvl>
    <w:lvl w:ilvl="8" w:tplc="CCE063B2" w:tentative="1">
      <w:start w:val="1"/>
      <w:numFmt w:val="decimalEnclosedCircle"/>
      <w:lvlText w:val="%9"/>
      <w:lvlJc w:val="left"/>
      <w:pPr>
        <w:tabs>
          <w:tab w:val="num" w:pos="7770"/>
        </w:tabs>
        <w:ind w:left="7770" w:hanging="420"/>
      </w:pPr>
    </w:lvl>
  </w:abstractNum>
  <w:abstractNum w:abstractNumId="13" w15:restartNumberingAfterBreak="0">
    <w:nsid w:val="5DF666C2"/>
    <w:multiLevelType w:val="hybridMultilevel"/>
    <w:tmpl w:val="B45CADEA"/>
    <w:lvl w:ilvl="0" w:tplc="93E66F6A">
      <w:start w:val="11"/>
      <w:numFmt w:val="decimal"/>
      <w:lvlText w:val="第%1条"/>
      <w:lvlJc w:val="left"/>
      <w:pPr>
        <w:tabs>
          <w:tab w:val="num" w:pos="765"/>
        </w:tabs>
        <w:ind w:left="765" w:hanging="765"/>
      </w:pPr>
      <w:rPr>
        <w:rFonts w:hint="eastAsia"/>
      </w:rPr>
    </w:lvl>
    <w:lvl w:ilvl="1" w:tplc="90C6A630" w:tentative="1">
      <w:start w:val="1"/>
      <w:numFmt w:val="aiueoFullWidth"/>
      <w:lvlText w:val="(%2)"/>
      <w:lvlJc w:val="left"/>
      <w:pPr>
        <w:tabs>
          <w:tab w:val="num" w:pos="840"/>
        </w:tabs>
        <w:ind w:left="840" w:hanging="420"/>
      </w:pPr>
    </w:lvl>
    <w:lvl w:ilvl="2" w:tplc="10D657F4" w:tentative="1">
      <w:start w:val="1"/>
      <w:numFmt w:val="decimalEnclosedCircle"/>
      <w:lvlText w:val="%3"/>
      <w:lvlJc w:val="left"/>
      <w:pPr>
        <w:tabs>
          <w:tab w:val="num" w:pos="1260"/>
        </w:tabs>
        <w:ind w:left="1260" w:hanging="420"/>
      </w:pPr>
    </w:lvl>
    <w:lvl w:ilvl="3" w:tplc="96A0FD48" w:tentative="1">
      <w:start w:val="1"/>
      <w:numFmt w:val="decimal"/>
      <w:lvlText w:val="%4."/>
      <w:lvlJc w:val="left"/>
      <w:pPr>
        <w:tabs>
          <w:tab w:val="num" w:pos="1680"/>
        </w:tabs>
        <w:ind w:left="1680" w:hanging="420"/>
      </w:pPr>
    </w:lvl>
    <w:lvl w:ilvl="4" w:tplc="750A8332" w:tentative="1">
      <w:start w:val="1"/>
      <w:numFmt w:val="aiueoFullWidth"/>
      <w:lvlText w:val="(%5)"/>
      <w:lvlJc w:val="left"/>
      <w:pPr>
        <w:tabs>
          <w:tab w:val="num" w:pos="2100"/>
        </w:tabs>
        <w:ind w:left="2100" w:hanging="420"/>
      </w:pPr>
    </w:lvl>
    <w:lvl w:ilvl="5" w:tplc="B5809186" w:tentative="1">
      <w:start w:val="1"/>
      <w:numFmt w:val="decimalEnclosedCircle"/>
      <w:lvlText w:val="%6"/>
      <w:lvlJc w:val="left"/>
      <w:pPr>
        <w:tabs>
          <w:tab w:val="num" w:pos="2520"/>
        </w:tabs>
        <w:ind w:left="2520" w:hanging="420"/>
      </w:pPr>
    </w:lvl>
    <w:lvl w:ilvl="6" w:tplc="55D083BC" w:tentative="1">
      <w:start w:val="1"/>
      <w:numFmt w:val="decimal"/>
      <w:lvlText w:val="%7."/>
      <w:lvlJc w:val="left"/>
      <w:pPr>
        <w:tabs>
          <w:tab w:val="num" w:pos="2940"/>
        </w:tabs>
        <w:ind w:left="2940" w:hanging="420"/>
      </w:pPr>
    </w:lvl>
    <w:lvl w:ilvl="7" w:tplc="41D88B2E" w:tentative="1">
      <w:start w:val="1"/>
      <w:numFmt w:val="aiueoFullWidth"/>
      <w:lvlText w:val="(%8)"/>
      <w:lvlJc w:val="left"/>
      <w:pPr>
        <w:tabs>
          <w:tab w:val="num" w:pos="3360"/>
        </w:tabs>
        <w:ind w:left="3360" w:hanging="420"/>
      </w:pPr>
    </w:lvl>
    <w:lvl w:ilvl="8" w:tplc="EBB2A9AC" w:tentative="1">
      <w:start w:val="1"/>
      <w:numFmt w:val="decimalEnclosedCircle"/>
      <w:lvlText w:val="%9"/>
      <w:lvlJc w:val="left"/>
      <w:pPr>
        <w:tabs>
          <w:tab w:val="num" w:pos="3780"/>
        </w:tabs>
        <w:ind w:left="3780" w:hanging="420"/>
      </w:pPr>
    </w:lvl>
  </w:abstractNum>
  <w:abstractNum w:abstractNumId="14" w15:restartNumberingAfterBreak="0">
    <w:nsid w:val="62DE321F"/>
    <w:multiLevelType w:val="hybridMultilevel"/>
    <w:tmpl w:val="F486562E"/>
    <w:lvl w:ilvl="0" w:tplc="D6762754">
      <w:start w:val="15"/>
      <w:numFmt w:val="decimal"/>
      <w:lvlText w:val="第%1条"/>
      <w:lvlJc w:val="left"/>
      <w:pPr>
        <w:tabs>
          <w:tab w:val="num" w:pos="780"/>
        </w:tabs>
        <w:ind w:left="780" w:hanging="780"/>
      </w:pPr>
      <w:rPr>
        <w:rFonts w:hint="eastAsia"/>
      </w:rPr>
    </w:lvl>
    <w:lvl w:ilvl="1" w:tplc="22A8CD02" w:tentative="1">
      <w:start w:val="1"/>
      <w:numFmt w:val="aiueoFullWidth"/>
      <w:lvlText w:val="(%2)"/>
      <w:lvlJc w:val="left"/>
      <w:pPr>
        <w:tabs>
          <w:tab w:val="num" w:pos="840"/>
        </w:tabs>
        <w:ind w:left="840" w:hanging="420"/>
      </w:pPr>
    </w:lvl>
    <w:lvl w:ilvl="2" w:tplc="5B88C250" w:tentative="1">
      <w:start w:val="1"/>
      <w:numFmt w:val="decimalEnclosedCircle"/>
      <w:lvlText w:val="%3"/>
      <w:lvlJc w:val="left"/>
      <w:pPr>
        <w:tabs>
          <w:tab w:val="num" w:pos="1260"/>
        </w:tabs>
        <w:ind w:left="1260" w:hanging="420"/>
      </w:pPr>
    </w:lvl>
    <w:lvl w:ilvl="3" w:tplc="EA206764" w:tentative="1">
      <w:start w:val="1"/>
      <w:numFmt w:val="decimal"/>
      <w:lvlText w:val="%4."/>
      <w:lvlJc w:val="left"/>
      <w:pPr>
        <w:tabs>
          <w:tab w:val="num" w:pos="1680"/>
        </w:tabs>
        <w:ind w:left="1680" w:hanging="420"/>
      </w:pPr>
    </w:lvl>
    <w:lvl w:ilvl="4" w:tplc="BE5E9D10" w:tentative="1">
      <w:start w:val="1"/>
      <w:numFmt w:val="aiueoFullWidth"/>
      <w:lvlText w:val="(%5)"/>
      <w:lvlJc w:val="left"/>
      <w:pPr>
        <w:tabs>
          <w:tab w:val="num" w:pos="2100"/>
        </w:tabs>
        <w:ind w:left="2100" w:hanging="420"/>
      </w:pPr>
    </w:lvl>
    <w:lvl w:ilvl="5" w:tplc="D584D326" w:tentative="1">
      <w:start w:val="1"/>
      <w:numFmt w:val="decimalEnclosedCircle"/>
      <w:lvlText w:val="%6"/>
      <w:lvlJc w:val="left"/>
      <w:pPr>
        <w:tabs>
          <w:tab w:val="num" w:pos="2520"/>
        </w:tabs>
        <w:ind w:left="2520" w:hanging="420"/>
      </w:pPr>
    </w:lvl>
    <w:lvl w:ilvl="6" w:tplc="CEE85738" w:tentative="1">
      <w:start w:val="1"/>
      <w:numFmt w:val="decimal"/>
      <w:lvlText w:val="%7."/>
      <w:lvlJc w:val="left"/>
      <w:pPr>
        <w:tabs>
          <w:tab w:val="num" w:pos="2940"/>
        </w:tabs>
        <w:ind w:left="2940" w:hanging="420"/>
      </w:pPr>
    </w:lvl>
    <w:lvl w:ilvl="7" w:tplc="937ED88C" w:tentative="1">
      <w:start w:val="1"/>
      <w:numFmt w:val="aiueoFullWidth"/>
      <w:lvlText w:val="(%8)"/>
      <w:lvlJc w:val="left"/>
      <w:pPr>
        <w:tabs>
          <w:tab w:val="num" w:pos="3360"/>
        </w:tabs>
        <w:ind w:left="3360" w:hanging="420"/>
      </w:pPr>
    </w:lvl>
    <w:lvl w:ilvl="8" w:tplc="341EDCC0" w:tentative="1">
      <w:start w:val="1"/>
      <w:numFmt w:val="decimalEnclosedCircle"/>
      <w:lvlText w:val="%9"/>
      <w:lvlJc w:val="left"/>
      <w:pPr>
        <w:tabs>
          <w:tab w:val="num" w:pos="3780"/>
        </w:tabs>
        <w:ind w:left="3780" w:hanging="420"/>
      </w:pPr>
    </w:lvl>
  </w:abstractNum>
  <w:abstractNum w:abstractNumId="15" w15:restartNumberingAfterBreak="0">
    <w:nsid w:val="65425848"/>
    <w:multiLevelType w:val="hybridMultilevel"/>
    <w:tmpl w:val="54D4B292"/>
    <w:lvl w:ilvl="0" w:tplc="4BCE7228">
      <w:start w:val="1"/>
      <w:numFmt w:val="ideographTraditional"/>
      <w:lvlText w:val="（%1）"/>
      <w:lvlJc w:val="left"/>
      <w:pPr>
        <w:tabs>
          <w:tab w:val="num" w:pos="4080"/>
        </w:tabs>
        <w:ind w:left="4080" w:hanging="720"/>
      </w:pPr>
      <w:rPr>
        <w:rFonts w:hint="eastAsia"/>
      </w:rPr>
    </w:lvl>
    <w:lvl w:ilvl="1" w:tplc="FA6482EA" w:tentative="1">
      <w:start w:val="1"/>
      <w:numFmt w:val="aiueoFullWidth"/>
      <w:lvlText w:val="(%2)"/>
      <w:lvlJc w:val="left"/>
      <w:pPr>
        <w:tabs>
          <w:tab w:val="num" w:pos="4200"/>
        </w:tabs>
        <w:ind w:left="4200" w:hanging="420"/>
      </w:pPr>
    </w:lvl>
    <w:lvl w:ilvl="2" w:tplc="C096D5EE" w:tentative="1">
      <w:start w:val="1"/>
      <w:numFmt w:val="decimalEnclosedCircle"/>
      <w:lvlText w:val="%3"/>
      <w:lvlJc w:val="left"/>
      <w:pPr>
        <w:tabs>
          <w:tab w:val="num" w:pos="4620"/>
        </w:tabs>
        <w:ind w:left="4620" w:hanging="420"/>
      </w:pPr>
    </w:lvl>
    <w:lvl w:ilvl="3" w:tplc="97948542" w:tentative="1">
      <w:start w:val="1"/>
      <w:numFmt w:val="decimal"/>
      <w:lvlText w:val="%4."/>
      <w:lvlJc w:val="left"/>
      <w:pPr>
        <w:tabs>
          <w:tab w:val="num" w:pos="5040"/>
        </w:tabs>
        <w:ind w:left="5040" w:hanging="420"/>
      </w:pPr>
    </w:lvl>
    <w:lvl w:ilvl="4" w:tplc="BD40D9CE" w:tentative="1">
      <w:start w:val="1"/>
      <w:numFmt w:val="aiueoFullWidth"/>
      <w:lvlText w:val="(%5)"/>
      <w:lvlJc w:val="left"/>
      <w:pPr>
        <w:tabs>
          <w:tab w:val="num" w:pos="5460"/>
        </w:tabs>
        <w:ind w:left="5460" w:hanging="420"/>
      </w:pPr>
    </w:lvl>
    <w:lvl w:ilvl="5" w:tplc="6ECACDD6" w:tentative="1">
      <w:start w:val="1"/>
      <w:numFmt w:val="decimalEnclosedCircle"/>
      <w:lvlText w:val="%6"/>
      <w:lvlJc w:val="left"/>
      <w:pPr>
        <w:tabs>
          <w:tab w:val="num" w:pos="5880"/>
        </w:tabs>
        <w:ind w:left="5880" w:hanging="420"/>
      </w:pPr>
    </w:lvl>
    <w:lvl w:ilvl="6" w:tplc="160AE9DE" w:tentative="1">
      <w:start w:val="1"/>
      <w:numFmt w:val="decimal"/>
      <w:lvlText w:val="%7."/>
      <w:lvlJc w:val="left"/>
      <w:pPr>
        <w:tabs>
          <w:tab w:val="num" w:pos="6300"/>
        </w:tabs>
        <w:ind w:left="6300" w:hanging="420"/>
      </w:pPr>
    </w:lvl>
    <w:lvl w:ilvl="7" w:tplc="6F9E8E4E" w:tentative="1">
      <w:start w:val="1"/>
      <w:numFmt w:val="aiueoFullWidth"/>
      <w:lvlText w:val="(%8)"/>
      <w:lvlJc w:val="left"/>
      <w:pPr>
        <w:tabs>
          <w:tab w:val="num" w:pos="6720"/>
        </w:tabs>
        <w:ind w:left="6720" w:hanging="420"/>
      </w:pPr>
    </w:lvl>
    <w:lvl w:ilvl="8" w:tplc="D59C7600" w:tentative="1">
      <w:start w:val="1"/>
      <w:numFmt w:val="decimalEnclosedCircle"/>
      <w:lvlText w:val="%9"/>
      <w:lvlJc w:val="left"/>
      <w:pPr>
        <w:tabs>
          <w:tab w:val="num" w:pos="7140"/>
        </w:tabs>
        <w:ind w:left="7140" w:hanging="420"/>
      </w:pPr>
    </w:lvl>
  </w:abstractNum>
  <w:abstractNum w:abstractNumId="16" w15:restartNumberingAfterBreak="0">
    <w:nsid w:val="79D236E8"/>
    <w:multiLevelType w:val="hybridMultilevel"/>
    <w:tmpl w:val="6AF83A3E"/>
    <w:lvl w:ilvl="0" w:tplc="4D563924">
      <w:start w:val="7"/>
      <w:numFmt w:val="bullet"/>
      <w:lvlText w:val="※"/>
      <w:lvlJc w:val="left"/>
      <w:pPr>
        <w:tabs>
          <w:tab w:val="num" w:pos="360"/>
        </w:tabs>
        <w:ind w:left="360" w:hanging="360"/>
      </w:pPr>
      <w:rPr>
        <w:rFonts w:ascii="ＭＳ 明朝" w:eastAsia="ＭＳ 明朝" w:hAnsi="ＭＳ 明朝" w:hint="eastAsia"/>
      </w:rPr>
    </w:lvl>
    <w:lvl w:ilvl="1" w:tplc="A28C851A" w:tentative="1">
      <w:start w:val="1"/>
      <w:numFmt w:val="bullet"/>
      <w:lvlText w:val=""/>
      <w:lvlJc w:val="left"/>
      <w:pPr>
        <w:tabs>
          <w:tab w:val="num" w:pos="840"/>
        </w:tabs>
        <w:ind w:left="840" w:hanging="420"/>
      </w:pPr>
      <w:rPr>
        <w:rFonts w:ascii="Wingdings" w:hAnsi="Wingdings" w:hint="default"/>
      </w:rPr>
    </w:lvl>
    <w:lvl w:ilvl="2" w:tplc="B52873B8" w:tentative="1">
      <w:start w:val="1"/>
      <w:numFmt w:val="bullet"/>
      <w:lvlText w:val=""/>
      <w:lvlJc w:val="left"/>
      <w:pPr>
        <w:tabs>
          <w:tab w:val="num" w:pos="1260"/>
        </w:tabs>
        <w:ind w:left="1260" w:hanging="420"/>
      </w:pPr>
      <w:rPr>
        <w:rFonts w:ascii="Wingdings" w:hAnsi="Wingdings" w:hint="default"/>
      </w:rPr>
    </w:lvl>
    <w:lvl w:ilvl="3" w:tplc="F980283A" w:tentative="1">
      <w:start w:val="1"/>
      <w:numFmt w:val="bullet"/>
      <w:lvlText w:val=""/>
      <w:lvlJc w:val="left"/>
      <w:pPr>
        <w:tabs>
          <w:tab w:val="num" w:pos="1680"/>
        </w:tabs>
        <w:ind w:left="1680" w:hanging="420"/>
      </w:pPr>
      <w:rPr>
        <w:rFonts w:ascii="Wingdings" w:hAnsi="Wingdings" w:hint="default"/>
      </w:rPr>
    </w:lvl>
    <w:lvl w:ilvl="4" w:tplc="A2AC42F0" w:tentative="1">
      <w:start w:val="1"/>
      <w:numFmt w:val="bullet"/>
      <w:lvlText w:val=""/>
      <w:lvlJc w:val="left"/>
      <w:pPr>
        <w:tabs>
          <w:tab w:val="num" w:pos="2100"/>
        </w:tabs>
        <w:ind w:left="2100" w:hanging="420"/>
      </w:pPr>
      <w:rPr>
        <w:rFonts w:ascii="Wingdings" w:hAnsi="Wingdings" w:hint="default"/>
      </w:rPr>
    </w:lvl>
    <w:lvl w:ilvl="5" w:tplc="6D6C6472" w:tentative="1">
      <w:start w:val="1"/>
      <w:numFmt w:val="bullet"/>
      <w:lvlText w:val=""/>
      <w:lvlJc w:val="left"/>
      <w:pPr>
        <w:tabs>
          <w:tab w:val="num" w:pos="2520"/>
        </w:tabs>
        <w:ind w:left="2520" w:hanging="420"/>
      </w:pPr>
      <w:rPr>
        <w:rFonts w:ascii="Wingdings" w:hAnsi="Wingdings" w:hint="default"/>
      </w:rPr>
    </w:lvl>
    <w:lvl w:ilvl="6" w:tplc="03B21E3E" w:tentative="1">
      <w:start w:val="1"/>
      <w:numFmt w:val="bullet"/>
      <w:lvlText w:val=""/>
      <w:lvlJc w:val="left"/>
      <w:pPr>
        <w:tabs>
          <w:tab w:val="num" w:pos="2940"/>
        </w:tabs>
        <w:ind w:left="2940" w:hanging="420"/>
      </w:pPr>
      <w:rPr>
        <w:rFonts w:ascii="Wingdings" w:hAnsi="Wingdings" w:hint="default"/>
      </w:rPr>
    </w:lvl>
    <w:lvl w:ilvl="7" w:tplc="81CE3B24" w:tentative="1">
      <w:start w:val="1"/>
      <w:numFmt w:val="bullet"/>
      <w:lvlText w:val=""/>
      <w:lvlJc w:val="left"/>
      <w:pPr>
        <w:tabs>
          <w:tab w:val="num" w:pos="3360"/>
        </w:tabs>
        <w:ind w:left="3360" w:hanging="420"/>
      </w:pPr>
      <w:rPr>
        <w:rFonts w:ascii="Wingdings" w:hAnsi="Wingdings" w:hint="default"/>
      </w:rPr>
    </w:lvl>
    <w:lvl w:ilvl="8" w:tplc="5C20C944"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D271F2A"/>
    <w:multiLevelType w:val="hybridMultilevel"/>
    <w:tmpl w:val="AA0049FA"/>
    <w:lvl w:ilvl="0" w:tplc="6630A458">
      <w:start w:val="1"/>
      <w:numFmt w:val="decimalFullWidth"/>
      <w:lvlText w:val="%1．"/>
      <w:lvlJc w:val="left"/>
      <w:pPr>
        <w:tabs>
          <w:tab w:val="num" w:pos="420"/>
        </w:tabs>
        <w:ind w:left="420" w:hanging="420"/>
      </w:pPr>
      <w:rPr>
        <w:rFonts w:hint="eastAsia"/>
      </w:rPr>
    </w:lvl>
    <w:lvl w:ilvl="1" w:tplc="3850D9C4" w:tentative="1">
      <w:start w:val="1"/>
      <w:numFmt w:val="aiueoFullWidth"/>
      <w:lvlText w:val="(%2)"/>
      <w:lvlJc w:val="left"/>
      <w:pPr>
        <w:tabs>
          <w:tab w:val="num" w:pos="840"/>
        </w:tabs>
        <w:ind w:left="840" w:hanging="420"/>
      </w:pPr>
    </w:lvl>
    <w:lvl w:ilvl="2" w:tplc="EDDCB38A" w:tentative="1">
      <w:start w:val="1"/>
      <w:numFmt w:val="decimalEnclosedCircle"/>
      <w:lvlText w:val="%3"/>
      <w:lvlJc w:val="left"/>
      <w:pPr>
        <w:tabs>
          <w:tab w:val="num" w:pos="1260"/>
        </w:tabs>
        <w:ind w:left="1260" w:hanging="420"/>
      </w:pPr>
    </w:lvl>
    <w:lvl w:ilvl="3" w:tplc="25B4D7F2" w:tentative="1">
      <w:start w:val="1"/>
      <w:numFmt w:val="decimal"/>
      <w:lvlText w:val="%4."/>
      <w:lvlJc w:val="left"/>
      <w:pPr>
        <w:tabs>
          <w:tab w:val="num" w:pos="1680"/>
        </w:tabs>
        <w:ind w:left="1680" w:hanging="420"/>
      </w:pPr>
    </w:lvl>
    <w:lvl w:ilvl="4" w:tplc="E2FC7CAE" w:tentative="1">
      <w:start w:val="1"/>
      <w:numFmt w:val="aiueoFullWidth"/>
      <w:lvlText w:val="(%5)"/>
      <w:lvlJc w:val="left"/>
      <w:pPr>
        <w:tabs>
          <w:tab w:val="num" w:pos="2100"/>
        </w:tabs>
        <w:ind w:left="2100" w:hanging="420"/>
      </w:pPr>
    </w:lvl>
    <w:lvl w:ilvl="5" w:tplc="80D25CAC" w:tentative="1">
      <w:start w:val="1"/>
      <w:numFmt w:val="decimalEnclosedCircle"/>
      <w:lvlText w:val="%6"/>
      <w:lvlJc w:val="left"/>
      <w:pPr>
        <w:tabs>
          <w:tab w:val="num" w:pos="2520"/>
        </w:tabs>
        <w:ind w:left="2520" w:hanging="420"/>
      </w:pPr>
    </w:lvl>
    <w:lvl w:ilvl="6" w:tplc="C8C48C2A" w:tentative="1">
      <w:start w:val="1"/>
      <w:numFmt w:val="decimal"/>
      <w:lvlText w:val="%7."/>
      <w:lvlJc w:val="left"/>
      <w:pPr>
        <w:tabs>
          <w:tab w:val="num" w:pos="2940"/>
        </w:tabs>
        <w:ind w:left="2940" w:hanging="420"/>
      </w:pPr>
    </w:lvl>
    <w:lvl w:ilvl="7" w:tplc="8C30B5A8" w:tentative="1">
      <w:start w:val="1"/>
      <w:numFmt w:val="aiueoFullWidth"/>
      <w:lvlText w:val="(%8)"/>
      <w:lvlJc w:val="left"/>
      <w:pPr>
        <w:tabs>
          <w:tab w:val="num" w:pos="3360"/>
        </w:tabs>
        <w:ind w:left="3360" w:hanging="420"/>
      </w:pPr>
    </w:lvl>
    <w:lvl w:ilvl="8" w:tplc="A4FE2536" w:tentative="1">
      <w:start w:val="1"/>
      <w:numFmt w:val="decimalEnclosedCircle"/>
      <w:lvlText w:val="%9"/>
      <w:lvlJc w:val="left"/>
      <w:pPr>
        <w:tabs>
          <w:tab w:val="num" w:pos="3780"/>
        </w:tabs>
        <w:ind w:left="3780" w:hanging="420"/>
      </w:pPr>
    </w:lvl>
  </w:abstractNum>
  <w:num w:numId="1">
    <w:abstractNumId w:val="7"/>
  </w:num>
  <w:num w:numId="2">
    <w:abstractNumId w:val="17"/>
  </w:num>
  <w:num w:numId="3">
    <w:abstractNumId w:val="2"/>
  </w:num>
  <w:num w:numId="4">
    <w:abstractNumId w:val="16"/>
  </w:num>
  <w:num w:numId="5">
    <w:abstractNumId w:val="3"/>
  </w:num>
  <w:num w:numId="6">
    <w:abstractNumId w:val="13"/>
  </w:num>
  <w:num w:numId="7">
    <w:abstractNumId w:val="9"/>
  </w:num>
  <w:num w:numId="8">
    <w:abstractNumId w:val="14"/>
  </w:num>
  <w:num w:numId="9">
    <w:abstractNumId w:val="5"/>
  </w:num>
  <w:num w:numId="10">
    <w:abstractNumId w:val="0"/>
  </w:num>
  <w:num w:numId="11">
    <w:abstractNumId w:val="12"/>
  </w:num>
  <w:num w:numId="12">
    <w:abstractNumId w:val="15"/>
  </w:num>
  <w:num w:numId="13">
    <w:abstractNumId w:val="4"/>
  </w:num>
  <w:num w:numId="14">
    <w:abstractNumId w:val="6"/>
  </w:num>
  <w:num w:numId="15">
    <w:abstractNumId w:val="11"/>
  </w:num>
  <w:num w:numId="16">
    <w:abstractNumId w:val="1"/>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B12"/>
    <w:rsid w:val="00044E77"/>
    <w:rsid w:val="00073448"/>
    <w:rsid w:val="00077E25"/>
    <w:rsid w:val="0009580A"/>
    <w:rsid w:val="00103CCC"/>
    <w:rsid w:val="001054A3"/>
    <w:rsid w:val="0012023A"/>
    <w:rsid w:val="001568C5"/>
    <w:rsid w:val="001804CE"/>
    <w:rsid w:val="00181881"/>
    <w:rsid w:val="001920C6"/>
    <w:rsid w:val="001A025D"/>
    <w:rsid w:val="001F3EEA"/>
    <w:rsid w:val="001F52F3"/>
    <w:rsid w:val="001F58CF"/>
    <w:rsid w:val="001F6CB3"/>
    <w:rsid w:val="00226CBE"/>
    <w:rsid w:val="002572DE"/>
    <w:rsid w:val="00282D9C"/>
    <w:rsid w:val="002937B6"/>
    <w:rsid w:val="002970D0"/>
    <w:rsid w:val="002A77BE"/>
    <w:rsid w:val="002C28CE"/>
    <w:rsid w:val="002D7026"/>
    <w:rsid w:val="002E01C8"/>
    <w:rsid w:val="002F1BA7"/>
    <w:rsid w:val="0034508B"/>
    <w:rsid w:val="00372968"/>
    <w:rsid w:val="00377ECD"/>
    <w:rsid w:val="00380B60"/>
    <w:rsid w:val="003903AA"/>
    <w:rsid w:val="003A29E8"/>
    <w:rsid w:val="003B70E5"/>
    <w:rsid w:val="003E7260"/>
    <w:rsid w:val="003F3AAB"/>
    <w:rsid w:val="003F6D1B"/>
    <w:rsid w:val="0042448D"/>
    <w:rsid w:val="00430BDA"/>
    <w:rsid w:val="00431864"/>
    <w:rsid w:val="00480BB0"/>
    <w:rsid w:val="00485932"/>
    <w:rsid w:val="0049048D"/>
    <w:rsid w:val="004B210B"/>
    <w:rsid w:val="005607A1"/>
    <w:rsid w:val="005A35D5"/>
    <w:rsid w:val="005B2C16"/>
    <w:rsid w:val="005C4462"/>
    <w:rsid w:val="005F26C1"/>
    <w:rsid w:val="00602155"/>
    <w:rsid w:val="00624D56"/>
    <w:rsid w:val="00650ABE"/>
    <w:rsid w:val="00652C4C"/>
    <w:rsid w:val="00676F38"/>
    <w:rsid w:val="006C0358"/>
    <w:rsid w:val="006C7411"/>
    <w:rsid w:val="006C7ACA"/>
    <w:rsid w:val="006D6ABA"/>
    <w:rsid w:val="006E6C7D"/>
    <w:rsid w:val="00731496"/>
    <w:rsid w:val="0075556C"/>
    <w:rsid w:val="00773940"/>
    <w:rsid w:val="0077605E"/>
    <w:rsid w:val="007D3CFD"/>
    <w:rsid w:val="00802279"/>
    <w:rsid w:val="008464C1"/>
    <w:rsid w:val="00857DB8"/>
    <w:rsid w:val="00862E94"/>
    <w:rsid w:val="008B77DF"/>
    <w:rsid w:val="008D2DD3"/>
    <w:rsid w:val="008F2E23"/>
    <w:rsid w:val="008F63F2"/>
    <w:rsid w:val="00900C1C"/>
    <w:rsid w:val="009101FB"/>
    <w:rsid w:val="0091079C"/>
    <w:rsid w:val="00997660"/>
    <w:rsid w:val="009A5A61"/>
    <w:rsid w:val="009B2252"/>
    <w:rsid w:val="009D4323"/>
    <w:rsid w:val="009E66B3"/>
    <w:rsid w:val="00A35794"/>
    <w:rsid w:val="00A3581D"/>
    <w:rsid w:val="00A5357C"/>
    <w:rsid w:val="00A70F6A"/>
    <w:rsid w:val="00A961E7"/>
    <w:rsid w:val="00AA70B5"/>
    <w:rsid w:val="00AB423D"/>
    <w:rsid w:val="00AB5513"/>
    <w:rsid w:val="00AD7DE2"/>
    <w:rsid w:val="00B00970"/>
    <w:rsid w:val="00B0603E"/>
    <w:rsid w:val="00B14335"/>
    <w:rsid w:val="00B16B12"/>
    <w:rsid w:val="00B35778"/>
    <w:rsid w:val="00BC0013"/>
    <w:rsid w:val="00BF6316"/>
    <w:rsid w:val="00C05A55"/>
    <w:rsid w:val="00C43160"/>
    <w:rsid w:val="00C53C35"/>
    <w:rsid w:val="00C545F9"/>
    <w:rsid w:val="00C6680C"/>
    <w:rsid w:val="00C824D8"/>
    <w:rsid w:val="00C9110F"/>
    <w:rsid w:val="00CA4794"/>
    <w:rsid w:val="00CB1506"/>
    <w:rsid w:val="00CC3390"/>
    <w:rsid w:val="00D03D3E"/>
    <w:rsid w:val="00D0630D"/>
    <w:rsid w:val="00D063D4"/>
    <w:rsid w:val="00D22C58"/>
    <w:rsid w:val="00D647F9"/>
    <w:rsid w:val="00DB53FA"/>
    <w:rsid w:val="00DC141D"/>
    <w:rsid w:val="00DE7294"/>
    <w:rsid w:val="00E671B1"/>
    <w:rsid w:val="00E72AB2"/>
    <w:rsid w:val="00E80218"/>
    <w:rsid w:val="00E90D8E"/>
    <w:rsid w:val="00E92BF0"/>
    <w:rsid w:val="00EB0575"/>
    <w:rsid w:val="00EC30B1"/>
    <w:rsid w:val="00EF64CD"/>
    <w:rsid w:val="00F319F6"/>
    <w:rsid w:val="00F6747A"/>
    <w:rsid w:val="00FB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D53C0A7"/>
  <w15:chartTrackingRefBased/>
  <w15:docId w15:val="{5AC22936-E842-42CC-9156-7B1271DB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rPr>
  </w:style>
  <w:style w:type="paragraph" w:styleId="a4">
    <w:name w:val="annotation text"/>
    <w:basedOn w:val="a"/>
    <w:link w:val="a5"/>
    <w:pPr>
      <w:jc w:val="left"/>
    </w:pPr>
  </w:style>
  <w:style w:type="paragraph" w:styleId="a6">
    <w:name w:val="annotation subject"/>
    <w:basedOn w:val="a4"/>
    <w:next w:val="a4"/>
    <w:semiHidden/>
    <w:rPr>
      <w:b/>
    </w:rPr>
  </w:style>
  <w:style w:type="paragraph" w:styleId="a7">
    <w:name w:val="Balloon Text"/>
    <w:basedOn w:val="a"/>
    <w:semiHidden/>
    <w:rPr>
      <w:rFonts w:ascii="Arial" w:eastAsia="ＭＳ ゴシック" w:hAnsi="Arial"/>
      <w:sz w:val="18"/>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3">
    <w:name w:val="Body Text Indent 3"/>
    <w:basedOn w:val="a"/>
    <w:pPr>
      <w:ind w:left="114" w:hanging="112"/>
    </w:pPr>
    <w:rPr>
      <w:strike/>
      <w:sz w:val="16"/>
    </w:rPr>
  </w:style>
  <w:style w:type="paragraph" w:styleId="2">
    <w:name w:val="Body Text Indent 2"/>
    <w:basedOn w:val="a"/>
    <w:link w:val="20"/>
    <w:rsid w:val="00E90D8E"/>
    <w:pPr>
      <w:spacing w:line="480" w:lineRule="auto"/>
      <w:ind w:leftChars="400" w:left="851"/>
    </w:pPr>
  </w:style>
  <w:style w:type="character" w:customStyle="1" w:styleId="20">
    <w:name w:val="本文インデント 2 (文字)"/>
    <w:link w:val="2"/>
    <w:rsid w:val="00E90D8E"/>
    <w:rPr>
      <w:kern w:val="2"/>
      <w:sz w:val="21"/>
    </w:rPr>
  </w:style>
  <w:style w:type="character" w:customStyle="1" w:styleId="a5">
    <w:name w:val="コメント文字列 (文字)"/>
    <w:link w:val="a4"/>
    <w:rsid w:val="00E90D8E"/>
    <w:rPr>
      <w:kern w:val="2"/>
      <w:sz w:val="21"/>
    </w:rPr>
  </w:style>
  <w:style w:type="paragraph" w:styleId="ab">
    <w:name w:val="List Paragraph"/>
    <w:basedOn w:val="a"/>
    <w:uiPriority w:val="34"/>
    <w:qFormat/>
    <w:rsid w:val="00CB1506"/>
    <w:pPr>
      <w:ind w:leftChars="400" w:left="840"/>
    </w:pPr>
    <w:rPr>
      <w:rFonts w:asciiTheme="minorHAnsi" w:eastAsiaTheme="minorEastAsia" w:hAnsiTheme="minorHAnsi" w:cstheme="minorBidi"/>
      <w:szCs w:val="22"/>
    </w:rPr>
  </w:style>
  <w:style w:type="table" w:styleId="ac">
    <w:name w:val="Table Grid"/>
    <w:basedOn w:val="a1"/>
    <w:rsid w:val="00DB5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1054A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3625</Words>
  <Characters>258</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受託研究契約書</vt:lpstr>
      <vt:lpstr>受託研究契約書</vt:lpstr>
    </vt:vector>
  </TitlesOfParts>
  <Company>工学部・工学研究科総務課</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受託研究契約書</dc:title>
  <dc:subject/>
  <dc:creator>研究協力掛</dc:creator>
  <cp:keywords/>
  <dc:description/>
  <cp:lastModifiedBy>kensui333</cp:lastModifiedBy>
  <cp:revision>2</cp:revision>
  <cp:lastPrinted>2023-06-01T04:25:00Z</cp:lastPrinted>
  <dcterms:created xsi:type="dcterms:W3CDTF">2024-09-30T08:24:00Z</dcterms:created>
  <dcterms:modified xsi:type="dcterms:W3CDTF">2024-09-30T08:24:00Z</dcterms:modified>
</cp:coreProperties>
</file>