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ED628" w14:textId="6881C0E4" w:rsidR="00DF5508" w:rsidRDefault="00DF5508" w:rsidP="00BA7588">
      <w:r>
        <w:rPr>
          <w:rFonts w:hint="eastAsia"/>
        </w:rPr>
        <w:t>研究紹介（病理）</w:t>
      </w:r>
    </w:p>
    <w:p w14:paraId="0F97D89B" w14:textId="77777777" w:rsidR="00DF5508" w:rsidRDefault="00DF5508" w:rsidP="00BA7588">
      <w:pPr>
        <w:rPr>
          <w:rFonts w:hint="eastAsia"/>
        </w:rPr>
      </w:pPr>
    </w:p>
    <w:p w14:paraId="184094CF" w14:textId="4AA7AE3A" w:rsidR="00FE6E57" w:rsidRDefault="00BA7588" w:rsidP="009A38EA">
      <w:pPr>
        <w:ind w:firstLineChars="50" w:firstLine="120"/>
      </w:pPr>
      <w:r>
        <w:rPr>
          <w:rFonts w:hint="eastAsia"/>
        </w:rPr>
        <w:t>私たちは消化器</w:t>
      </w:r>
      <w:r>
        <w:rPr>
          <w:rFonts w:hint="eastAsia"/>
        </w:rPr>
        <w:t>癌を中心に、</w:t>
      </w:r>
      <w:r w:rsidR="00E231D0">
        <w:rPr>
          <w:rFonts w:hint="eastAsia"/>
        </w:rPr>
        <w:t>癌幹細胞や癌微小環境に関する研究を実施しています。</w:t>
      </w:r>
      <w:r w:rsidR="00E231D0">
        <w:rPr>
          <w:rFonts w:hint="eastAsia"/>
        </w:rPr>
        <w:t>病理学的解析</w:t>
      </w:r>
      <w:r w:rsidR="00E231D0">
        <w:rPr>
          <w:rFonts w:hint="eastAsia"/>
        </w:rPr>
        <w:t>にはじまり</w:t>
      </w:r>
      <w:r w:rsidR="00E231D0">
        <w:rPr>
          <w:rFonts w:hint="eastAsia"/>
        </w:rPr>
        <w:t>、</w:t>
      </w:r>
      <w:r w:rsidR="00E231D0">
        <w:rPr>
          <w:rFonts w:hint="eastAsia"/>
        </w:rPr>
        <w:t>免疫組織</w:t>
      </w:r>
      <w:r w:rsidR="00B90E9B">
        <w:rPr>
          <w:rFonts w:hint="eastAsia"/>
        </w:rPr>
        <w:t>化学や</w:t>
      </w:r>
      <w:r w:rsidR="00E231D0">
        <w:t>RNA</w:t>
      </w:r>
      <w:r w:rsidR="00B90E9B">
        <w:t xml:space="preserve"> </w:t>
      </w:r>
      <w:r w:rsidR="00B90E9B" w:rsidRPr="00B90E9B">
        <w:rPr>
          <w:i/>
          <w:iCs/>
        </w:rPr>
        <w:t>in situ</w:t>
      </w:r>
      <w:r w:rsidR="00B90E9B">
        <w:t xml:space="preserve"> hybridization</w:t>
      </w:r>
      <w:r w:rsidR="00B90E9B">
        <w:rPr>
          <w:rFonts w:hint="eastAsia"/>
        </w:rPr>
        <w:t>等を駆使した解析を実施しています。また近年は</w:t>
      </w:r>
      <w:r w:rsidR="00E231D0">
        <w:rPr>
          <w:rFonts w:hint="eastAsia"/>
        </w:rPr>
        <w:t>トランスクリプトーム</w:t>
      </w:r>
      <w:r w:rsidR="00B90E9B">
        <w:rPr>
          <w:rFonts w:hint="eastAsia"/>
        </w:rPr>
        <w:t>データを用いた</w:t>
      </w:r>
      <w:r w:rsidR="00B90E9B" w:rsidRPr="00B90E9B">
        <w:rPr>
          <w:i/>
          <w:iCs/>
        </w:rPr>
        <w:t>in silico</w:t>
      </w:r>
      <w:r w:rsidR="00B90E9B">
        <w:rPr>
          <w:rFonts w:hint="eastAsia"/>
        </w:rPr>
        <w:t>解析によるターゲット探索</w:t>
      </w:r>
      <w:r w:rsidR="00E231D0">
        <w:rPr>
          <w:rFonts w:hint="eastAsia"/>
        </w:rPr>
        <w:t>、</w:t>
      </w:r>
      <w:r w:rsidR="00E231D0">
        <w:t>DNAメチル化</w:t>
      </w:r>
      <w:r w:rsidR="00B90E9B">
        <w:rPr>
          <w:rFonts w:hint="eastAsia"/>
        </w:rPr>
        <w:t>解析</w:t>
      </w:r>
      <w:r w:rsidR="00E231D0">
        <w:t>、さらには空間トランスクリプトーム技術に至るまで、</w:t>
      </w:r>
      <w:r w:rsidR="00B90E9B">
        <w:rPr>
          <w:rFonts w:hint="eastAsia"/>
        </w:rPr>
        <w:t>多種多様な</w:t>
      </w:r>
      <w:r w:rsidR="00E231D0">
        <w:t>手法を用いて研究を展開しています。</w:t>
      </w:r>
      <w:r w:rsidR="00B90E9B">
        <w:rPr>
          <w:rFonts w:hint="eastAsia"/>
        </w:rPr>
        <w:t>私たちは病理医、臨床医、臨床検査技師</w:t>
      </w:r>
      <w:r w:rsidR="00B90E9B">
        <w:rPr>
          <w:rFonts w:hint="eastAsia"/>
        </w:rPr>
        <w:t>がチームを組み、</w:t>
      </w:r>
      <w:r w:rsidR="00B90E9B">
        <w:rPr>
          <w:rFonts w:hint="eastAsia"/>
        </w:rPr>
        <w:t>それぞれ異なる専門性</w:t>
      </w:r>
      <w:r w:rsidR="00B90E9B">
        <w:rPr>
          <w:rFonts w:hint="eastAsia"/>
        </w:rPr>
        <w:t>を活かし</w:t>
      </w:r>
      <w:r w:rsidR="00B90E9B">
        <w:rPr>
          <w:rFonts w:hint="eastAsia"/>
        </w:rPr>
        <w:t>総合的な研究アプローチ</w:t>
      </w:r>
      <w:r w:rsidR="00B90E9B">
        <w:rPr>
          <w:rFonts w:hint="eastAsia"/>
        </w:rPr>
        <w:t>を実践しています。</w:t>
      </w:r>
    </w:p>
    <w:p w14:paraId="72F27793" w14:textId="7EF97C08" w:rsidR="009A38EA" w:rsidRDefault="007F6E28" w:rsidP="007F6E28">
      <w:pPr>
        <w:pStyle w:val="a4"/>
        <w:numPr>
          <w:ilvl w:val="0"/>
          <w:numId w:val="1"/>
        </w:numPr>
        <w:ind w:leftChars="0"/>
      </w:pPr>
      <w:r>
        <w:rPr>
          <w:rFonts w:hint="eastAsia"/>
        </w:rPr>
        <w:t>消化器癌における癌幹細胞マーカーの発現解析</w:t>
      </w:r>
    </w:p>
    <w:p w14:paraId="3C80410F" w14:textId="333FFC16" w:rsidR="007F6E28" w:rsidRDefault="007F6E28" w:rsidP="007F6E28">
      <w:pPr>
        <w:pStyle w:val="a4"/>
        <w:numPr>
          <w:ilvl w:val="0"/>
          <w:numId w:val="1"/>
        </w:numPr>
        <w:ind w:leftChars="0"/>
      </w:pPr>
      <w:r>
        <w:rPr>
          <w:rFonts w:hint="eastAsia"/>
        </w:rPr>
        <w:t>消化器癌における</w:t>
      </w:r>
      <w:r>
        <w:rPr>
          <w:rFonts w:hint="eastAsia"/>
        </w:rPr>
        <w:t>癌微小環境の腫瘍免疫状態の予測やサイトカインの発現解析</w:t>
      </w:r>
    </w:p>
    <w:p w14:paraId="2268FB48" w14:textId="77777777" w:rsidR="007F6E28" w:rsidRDefault="007F6E28" w:rsidP="007F6E28">
      <w:pPr>
        <w:pStyle w:val="a4"/>
        <w:numPr>
          <w:ilvl w:val="0"/>
          <w:numId w:val="1"/>
        </w:numPr>
        <w:ind w:leftChars="0"/>
      </w:pPr>
      <w:proofErr w:type="spellStart"/>
      <w:r w:rsidRPr="007F6E28">
        <w:t>Colitic</w:t>
      </w:r>
      <w:proofErr w:type="spellEnd"/>
      <w:r w:rsidRPr="007F6E28">
        <w:t xml:space="preserve"> cancer</w:t>
      </w:r>
      <w:r>
        <w:rPr>
          <w:rFonts w:hint="eastAsia"/>
        </w:rPr>
        <w:t>に関する病理学的解析、分子生物学的解析</w:t>
      </w:r>
    </w:p>
    <w:p w14:paraId="350881D1" w14:textId="2D3DF9D4" w:rsidR="007F6E28" w:rsidRDefault="00040732" w:rsidP="00040732">
      <w:pPr>
        <w:jc w:val="center"/>
      </w:pPr>
      <w:r>
        <w:rPr>
          <w:noProof/>
        </w:rPr>
        <w:drawing>
          <wp:inline distT="0" distB="0" distL="0" distR="0" wp14:anchorId="3DA5FD4D" wp14:editId="2D524D5B">
            <wp:extent cx="5192395" cy="1561102"/>
            <wp:effectExtent l="0" t="0" r="1905" b="1270"/>
            <wp:docPr id="91049853" name="図 1" descr="ダイアグラム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49853" name="図 1" descr="ダイアグラム&#10;&#10;中程度の精度で自動的に生成された説明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24570" b="23908"/>
                    <a:stretch/>
                  </pic:blipFill>
                  <pic:spPr bwMode="auto">
                    <a:xfrm>
                      <a:off x="0" y="0"/>
                      <a:ext cx="5193881" cy="1561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F6E28" w:rsidSect="00940D5E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DF0DEA"/>
    <w:multiLevelType w:val="hybridMultilevel"/>
    <w:tmpl w:val="FB9A0B0A"/>
    <w:lvl w:ilvl="0" w:tplc="0409000B">
      <w:start w:val="1"/>
      <w:numFmt w:val="bullet"/>
      <w:lvlText w:val=""/>
      <w:lvlJc w:val="left"/>
      <w:pPr>
        <w:ind w:left="56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80" w:hanging="440"/>
      </w:pPr>
      <w:rPr>
        <w:rFonts w:ascii="Wingdings" w:hAnsi="Wingdings" w:hint="default"/>
      </w:rPr>
    </w:lvl>
  </w:abstractNum>
  <w:num w:numId="1" w16cid:durableId="389436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588"/>
    <w:rsid w:val="0000771E"/>
    <w:rsid w:val="00040732"/>
    <w:rsid w:val="000A0F83"/>
    <w:rsid w:val="000B0908"/>
    <w:rsid w:val="000B61FF"/>
    <w:rsid w:val="000C28EF"/>
    <w:rsid w:val="000C53A7"/>
    <w:rsid w:val="000E196A"/>
    <w:rsid w:val="000F3A7D"/>
    <w:rsid w:val="0010122A"/>
    <w:rsid w:val="001357EF"/>
    <w:rsid w:val="001565CF"/>
    <w:rsid w:val="00160265"/>
    <w:rsid w:val="00164F19"/>
    <w:rsid w:val="00165121"/>
    <w:rsid w:val="00190EB3"/>
    <w:rsid w:val="0019365D"/>
    <w:rsid w:val="001A660F"/>
    <w:rsid w:val="001E5386"/>
    <w:rsid w:val="001F639E"/>
    <w:rsid w:val="0020481B"/>
    <w:rsid w:val="00227842"/>
    <w:rsid w:val="002357E8"/>
    <w:rsid w:val="00261097"/>
    <w:rsid w:val="00267C91"/>
    <w:rsid w:val="002728DE"/>
    <w:rsid w:val="002B15E5"/>
    <w:rsid w:val="002E4518"/>
    <w:rsid w:val="002E62CA"/>
    <w:rsid w:val="002F4980"/>
    <w:rsid w:val="003070BC"/>
    <w:rsid w:val="00346C44"/>
    <w:rsid w:val="003740B9"/>
    <w:rsid w:val="003821DE"/>
    <w:rsid w:val="003B15B9"/>
    <w:rsid w:val="003C6849"/>
    <w:rsid w:val="003F47F6"/>
    <w:rsid w:val="003F623C"/>
    <w:rsid w:val="0043270B"/>
    <w:rsid w:val="00446665"/>
    <w:rsid w:val="004B650F"/>
    <w:rsid w:val="004E2883"/>
    <w:rsid w:val="004E7434"/>
    <w:rsid w:val="005104C7"/>
    <w:rsid w:val="00515BBD"/>
    <w:rsid w:val="00516F3F"/>
    <w:rsid w:val="005217D6"/>
    <w:rsid w:val="00521FFF"/>
    <w:rsid w:val="005264F8"/>
    <w:rsid w:val="00550316"/>
    <w:rsid w:val="00554651"/>
    <w:rsid w:val="00554E82"/>
    <w:rsid w:val="00561D62"/>
    <w:rsid w:val="0057534D"/>
    <w:rsid w:val="0058332F"/>
    <w:rsid w:val="00590200"/>
    <w:rsid w:val="005B227C"/>
    <w:rsid w:val="005C10C9"/>
    <w:rsid w:val="005C179C"/>
    <w:rsid w:val="005C25C3"/>
    <w:rsid w:val="005C26EF"/>
    <w:rsid w:val="005D23AD"/>
    <w:rsid w:val="005E3215"/>
    <w:rsid w:val="00627BD3"/>
    <w:rsid w:val="00631A25"/>
    <w:rsid w:val="006554FC"/>
    <w:rsid w:val="00662304"/>
    <w:rsid w:val="006676D4"/>
    <w:rsid w:val="00677EA3"/>
    <w:rsid w:val="00680D64"/>
    <w:rsid w:val="00694E76"/>
    <w:rsid w:val="006A4996"/>
    <w:rsid w:val="006B3464"/>
    <w:rsid w:val="006D2357"/>
    <w:rsid w:val="006D618A"/>
    <w:rsid w:val="006D756F"/>
    <w:rsid w:val="007551A4"/>
    <w:rsid w:val="007832B2"/>
    <w:rsid w:val="00791AA1"/>
    <w:rsid w:val="007948DE"/>
    <w:rsid w:val="007B6CD4"/>
    <w:rsid w:val="007D06B7"/>
    <w:rsid w:val="007D7DC9"/>
    <w:rsid w:val="007F240B"/>
    <w:rsid w:val="007F6E28"/>
    <w:rsid w:val="00824079"/>
    <w:rsid w:val="0084632F"/>
    <w:rsid w:val="00854F66"/>
    <w:rsid w:val="00885F40"/>
    <w:rsid w:val="00887C31"/>
    <w:rsid w:val="008C6C4F"/>
    <w:rsid w:val="008D64B2"/>
    <w:rsid w:val="008E16F0"/>
    <w:rsid w:val="008E7FAC"/>
    <w:rsid w:val="009006F7"/>
    <w:rsid w:val="00923BB7"/>
    <w:rsid w:val="00940D5E"/>
    <w:rsid w:val="0095383F"/>
    <w:rsid w:val="00970D68"/>
    <w:rsid w:val="00976CDF"/>
    <w:rsid w:val="009A38EA"/>
    <w:rsid w:val="009B0925"/>
    <w:rsid w:val="009C1393"/>
    <w:rsid w:val="009D0BC1"/>
    <w:rsid w:val="009E550B"/>
    <w:rsid w:val="00A43591"/>
    <w:rsid w:val="00A53023"/>
    <w:rsid w:val="00A94251"/>
    <w:rsid w:val="00AD628F"/>
    <w:rsid w:val="00AE312C"/>
    <w:rsid w:val="00AE670C"/>
    <w:rsid w:val="00B141AD"/>
    <w:rsid w:val="00B17ED6"/>
    <w:rsid w:val="00B2539F"/>
    <w:rsid w:val="00B2645D"/>
    <w:rsid w:val="00B34261"/>
    <w:rsid w:val="00B35DB7"/>
    <w:rsid w:val="00B362BB"/>
    <w:rsid w:val="00B465A6"/>
    <w:rsid w:val="00B578E8"/>
    <w:rsid w:val="00B90E9B"/>
    <w:rsid w:val="00B97BF0"/>
    <w:rsid w:val="00BA7588"/>
    <w:rsid w:val="00BC33F0"/>
    <w:rsid w:val="00BE30D9"/>
    <w:rsid w:val="00BE4F0A"/>
    <w:rsid w:val="00BF0540"/>
    <w:rsid w:val="00BF59C7"/>
    <w:rsid w:val="00C14863"/>
    <w:rsid w:val="00C179E0"/>
    <w:rsid w:val="00C3089D"/>
    <w:rsid w:val="00C31D88"/>
    <w:rsid w:val="00C76BE1"/>
    <w:rsid w:val="00C80185"/>
    <w:rsid w:val="00C80BC1"/>
    <w:rsid w:val="00C8664F"/>
    <w:rsid w:val="00CA6A66"/>
    <w:rsid w:val="00CB784D"/>
    <w:rsid w:val="00CC4769"/>
    <w:rsid w:val="00CC52DF"/>
    <w:rsid w:val="00CE0399"/>
    <w:rsid w:val="00CE61A1"/>
    <w:rsid w:val="00D406A5"/>
    <w:rsid w:val="00D43087"/>
    <w:rsid w:val="00D43433"/>
    <w:rsid w:val="00D474EF"/>
    <w:rsid w:val="00D600AB"/>
    <w:rsid w:val="00D62FE3"/>
    <w:rsid w:val="00D73FDE"/>
    <w:rsid w:val="00D953AA"/>
    <w:rsid w:val="00DA02D1"/>
    <w:rsid w:val="00DB7FB8"/>
    <w:rsid w:val="00DC69B1"/>
    <w:rsid w:val="00DD410F"/>
    <w:rsid w:val="00DE7E1F"/>
    <w:rsid w:val="00DF1741"/>
    <w:rsid w:val="00DF5508"/>
    <w:rsid w:val="00E0523C"/>
    <w:rsid w:val="00E164DB"/>
    <w:rsid w:val="00E17D44"/>
    <w:rsid w:val="00E231D0"/>
    <w:rsid w:val="00E419B3"/>
    <w:rsid w:val="00E42054"/>
    <w:rsid w:val="00E52E4D"/>
    <w:rsid w:val="00E6450A"/>
    <w:rsid w:val="00E7613D"/>
    <w:rsid w:val="00E97218"/>
    <w:rsid w:val="00EA6ADF"/>
    <w:rsid w:val="00F16634"/>
    <w:rsid w:val="00F23245"/>
    <w:rsid w:val="00F375EC"/>
    <w:rsid w:val="00F66855"/>
    <w:rsid w:val="00FA02A5"/>
    <w:rsid w:val="00FA2676"/>
    <w:rsid w:val="00FA2DB5"/>
    <w:rsid w:val="00FA7564"/>
    <w:rsid w:val="00FD70D8"/>
    <w:rsid w:val="00FE6612"/>
    <w:rsid w:val="00FE6E57"/>
    <w:rsid w:val="00FF2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F4CB5C"/>
  <w14:defaultImageDpi w14:val="32767"/>
  <w15:chartTrackingRefBased/>
  <w15:docId w15:val="{2BC03DF4-3EA8-324F-9A36-5CCCCCA7B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F6E28"/>
    <w:rPr>
      <w:i/>
      <w:iCs/>
    </w:rPr>
  </w:style>
  <w:style w:type="paragraph" w:styleId="a4">
    <w:name w:val="List Paragraph"/>
    <w:basedOn w:val="a"/>
    <w:uiPriority w:val="34"/>
    <w:qFormat/>
    <w:rsid w:val="007F6E28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1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中嶋　智之</dc:creator>
  <cp:keywords/>
  <dc:description/>
  <cp:lastModifiedBy>中嶋　智之</cp:lastModifiedBy>
  <cp:revision>1</cp:revision>
  <dcterms:created xsi:type="dcterms:W3CDTF">2024-02-28T23:24:00Z</dcterms:created>
  <dcterms:modified xsi:type="dcterms:W3CDTF">2024-02-29T09:10:00Z</dcterms:modified>
</cp:coreProperties>
</file>