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518"/>
      </w:tblGrid>
      <w:tr w:rsidR="00896871" w:rsidRPr="00E9109D" w14:paraId="55250B07" w14:textId="77777777" w:rsidTr="006C5929">
        <w:tc>
          <w:tcPr>
            <w:tcW w:w="1134" w:type="dxa"/>
            <w:shd w:val="clear" w:color="auto" w:fill="auto"/>
          </w:tcPr>
          <w:p w14:paraId="525B7F01" w14:textId="39F22BFC" w:rsidR="00896871" w:rsidRPr="00E9109D" w:rsidRDefault="009F2CF1" w:rsidP="006C5929">
            <w:pPr>
              <w:jc w:val="left"/>
              <w:rPr>
                <w:rFonts w:ascii="ＭＳ 明朝" w:eastAsia="ＭＳ 明朝" w:hAnsi="ＭＳ 明朝" w:cs="ＭＳ Ｐゴシック"/>
                <w:kern w:val="0"/>
                <w:sz w:val="21"/>
                <w:szCs w:val="21"/>
                <w:lang w:val="ja-JP"/>
              </w:rPr>
            </w:pPr>
            <w:r w:rsidRPr="00E9109D">
              <w:rPr>
                <w:rFonts w:ascii="ＭＳ 明朝" w:eastAsia="ＭＳ 明朝" w:hAnsi="ＭＳ 明朝" w:cs="ＭＳ Ｐゴシック" w:hint="eastAsia"/>
                <w:kern w:val="0"/>
                <w:sz w:val="21"/>
                <w:szCs w:val="21"/>
                <w:lang w:val="ja-JP"/>
              </w:rPr>
              <w:t>整理番号</w:t>
            </w:r>
          </w:p>
        </w:tc>
        <w:tc>
          <w:tcPr>
            <w:tcW w:w="2518" w:type="dxa"/>
            <w:shd w:val="clear" w:color="auto" w:fill="auto"/>
          </w:tcPr>
          <w:p w14:paraId="1B242826" w14:textId="77777777" w:rsidR="00896871" w:rsidRPr="00E9109D" w:rsidRDefault="00896871" w:rsidP="006C5929">
            <w:pPr>
              <w:jc w:val="left"/>
              <w:rPr>
                <w:rFonts w:ascii="ＭＳ 明朝" w:eastAsia="ＭＳ 明朝" w:hAnsi="ＭＳ 明朝" w:cs="ＭＳ Ｐゴシック"/>
                <w:kern w:val="0"/>
                <w:sz w:val="21"/>
                <w:szCs w:val="21"/>
                <w:lang w:val="ja-JP"/>
              </w:rPr>
            </w:pPr>
          </w:p>
        </w:tc>
      </w:tr>
    </w:tbl>
    <w:p w14:paraId="24524285" w14:textId="77777777" w:rsidR="00896871" w:rsidRPr="00E9109D" w:rsidRDefault="00896871" w:rsidP="00896871">
      <w:pPr>
        <w:jc w:val="left"/>
        <w:rPr>
          <w:rFonts w:ascii="ＭＳ 明朝" w:eastAsia="ＭＳ 明朝" w:hAnsi="ＭＳ 明朝" w:cs="ＭＳ Ｐゴシック"/>
          <w:kern w:val="0"/>
          <w:sz w:val="21"/>
          <w:szCs w:val="21"/>
          <w:lang w:val="ja-JP"/>
        </w:rPr>
      </w:pPr>
    </w:p>
    <w:p w14:paraId="52800C8C" w14:textId="77777777" w:rsidR="00141842" w:rsidRDefault="00141842" w:rsidP="00F54594">
      <w:pPr>
        <w:jc w:val="left"/>
        <w:rPr>
          <w:rFonts w:ascii="ＭＳ 明朝" w:eastAsia="ＭＳ 明朝" w:hAnsi="ＭＳ 明朝"/>
          <w:b/>
          <w:bCs/>
          <w:sz w:val="28"/>
          <w:szCs w:val="28"/>
        </w:rPr>
      </w:pPr>
    </w:p>
    <w:p w14:paraId="6DAF01E9" w14:textId="77777777" w:rsidR="00F54594" w:rsidRDefault="00F54594" w:rsidP="00F54594">
      <w:pPr>
        <w:jc w:val="left"/>
        <w:rPr>
          <w:rFonts w:ascii="ＭＳ 明朝" w:eastAsia="ＭＳ 明朝" w:hAnsi="ＭＳ 明朝"/>
          <w:b/>
          <w:bCs/>
          <w:sz w:val="28"/>
          <w:szCs w:val="28"/>
        </w:rPr>
      </w:pPr>
    </w:p>
    <w:p w14:paraId="02CEB19A" w14:textId="10D80C92" w:rsidR="0042270E" w:rsidRPr="00E9109D" w:rsidRDefault="009F2CF1" w:rsidP="0042270E">
      <w:pPr>
        <w:jc w:val="center"/>
        <w:rPr>
          <w:rFonts w:ascii="ＭＳ 明朝" w:eastAsia="ＭＳ 明朝" w:hAnsi="ＭＳ 明朝"/>
          <w:b/>
          <w:bCs/>
          <w:sz w:val="28"/>
          <w:szCs w:val="28"/>
        </w:rPr>
      </w:pPr>
      <w:r w:rsidRPr="00E9109D">
        <w:rPr>
          <w:rFonts w:ascii="ＭＳ 明朝" w:eastAsia="ＭＳ 明朝" w:hAnsi="ＭＳ 明朝" w:hint="eastAsia"/>
          <w:b/>
          <w:bCs/>
          <w:sz w:val="28"/>
          <w:szCs w:val="28"/>
        </w:rPr>
        <w:t>治験契約書（医薬品）</w:t>
      </w:r>
    </w:p>
    <w:p w14:paraId="4E8006C9" w14:textId="77777777" w:rsidR="000E0A10" w:rsidRPr="00E9109D" w:rsidRDefault="000E0A10" w:rsidP="0042270E">
      <w:pPr>
        <w:jc w:val="center"/>
        <w:rPr>
          <w:rFonts w:ascii="ＭＳ 明朝" w:eastAsia="ＭＳ 明朝" w:hAnsi="ＭＳ 明朝"/>
          <w:b/>
          <w:bCs/>
          <w:sz w:val="28"/>
          <w:szCs w:val="28"/>
        </w:rPr>
      </w:pPr>
    </w:p>
    <w:p w14:paraId="20911C73" w14:textId="2FFBE583" w:rsidR="00BD77D5" w:rsidRPr="00EA7ACC" w:rsidRDefault="009F2CF1" w:rsidP="000832CD">
      <w:pPr>
        <w:spacing w:line="340" w:lineRule="exact"/>
        <w:ind w:firstLineChars="100" w:firstLine="188"/>
        <w:jc w:val="left"/>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 xml:space="preserve">国立大学法人　信州大学医学部附属病院（以下「甲」という。）と　</w:t>
      </w:r>
      <w:r w:rsidRPr="00EA7ACC">
        <w:rPr>
          <w:rFonts w:asciiTheme="minorEastAsia" w:eastAsiaTheme="minorEastAsia" w:hAnsiTheme="minorEastAsia" w:hint="eastAsia"/>
          <w:i/>
          <w:sz w:val="21"/>
          <w:szCs w:val="21"/>
        </w:rPr>
        <w:t xml:space="preserve">　</w:t>
      </w:r>
      <w:r w:rsidRPr="00EA7ACC">
        <w:rPr>
          <w:rFonts w:asciiTheme="minorEastAsia" w:eastAsiaTheme="minorEastAsia" w:hAnsiTheme="minorEastAsia" w:hint="eastAsia"/>
          <w:i/>
          <w:sz w:val="21"/>
          <w:szCs w:val="21"/>
          <w:u w:val="dotted"/>
        </w:rPr>
        <w:t>治験依頼者名</w:t>
      </w:r>
      <w:r w:rsidRPr="00EA7ACC">
        <w:rPr>
          <w:rFonts w:asciiTheme="minorEastAsia" w:eastAsiaTheme="minorEastAsia" w:hAnsiTheme="minorEastAsia" w:hint="eastAsia"/>
          <w:i/>
          <w:sz w:val="21"/>
          <w:szCs w:val="21"/>
        </w:rPr>
        <w:t xml:space="preserve">　</w:t>
      </w:r>
      <w:r w:rsidRPr="00EA7ACC">
        <w:rPr>
          <w:rFonts w:asciiTheme="minorEastAsia" w:eastAsiaTheme="minorEastAsia" w:hAnsiTheme="minorEastAsia" w:hint="eastAsia"/>
          <w:sz w:val="21"/>
          <w:szCs w:val="21"/>
        </w:rPr>
        <w:t xml:space="preserve">　（以下「乙」という。）とは</w:t>
      </w:r>
      <w:bookmarkStart w:id="0" w:name="_Hlk110591547"/>
      <w:r w:rsidRPr="00EA7ACC">
        <w:rPr>
          <w:rFonts w:asciiTheme="minorEastAsia" w:eastAsiaTheme="minorEastAsia" w:hAnsiTheme="minorEastAsia" w:hint="eastAsia"/>
          <w:sz w:val="21"/>
          <w:szCs w:val="21"/>
        </w:rPr>
        <w:t>、</w:t>
      </w:r>
      <w:r w:rsidR="00800992" w:rsidRPr="00EA7ACC">
        <w:rPr>
          <w:rFonts w:asciiTheme="minorEastAsia" w:eastAsiaTheme="minorEastAsia" w:hAnsiTheme="minorEastAsia" w:hint="eastAsia"/>
          <w:i/>
          <w:iCs/>
          <w:sz w:val="21"/>
          <w:szCs w:val="21"/>
        </w:rPr>
        <w:t xml:space="preserve">　</w:t>
      </w:r>
      <w:r w:rsidR="00800992" w:rsidRPr="00EA7ACC">
        <w:rPr>
          <w:rFonts w:asciiTheme="minorEastAsia" w:eastAsiaTheme="minorEastAsia" w:hAnsiTheme="minorEastAsia" w:hint="eastAsia"/>
          <w:i/>
          <w:iCs/>
          <w:sz w:val="21"/>
          <w:szCs w:val="21"/>
          <w:u w:val="dotted"/>
        </w:rPr>
        <w:t>被験薬（成分記号又はコード）</w:t>
      </w:r>
      <w:r w:rsidR="00800992" w:rsidRPr="00EA7ACC">
        <w:rPr>
          <w:rFonts w:asciiTheme="minorEastAsia" w:eastAsiaTheme="minorEastAsia" w:hAnsiTheme="minorEastAsia" w:hint="eastAsia"/>
          <w:sz w:val="21"/>
          <w:szCs w:val="21"/>
        </w:rPr>
        <w:t xml:space="preserve">　の</w:t>
      </w:r>
      <w:bookmarkEnd w:id="0"/>
      <w:r w:rsidRPr="00EA7ACC">
        <w:rPr>
          <w:rFonts w:asciiTheme="minorEastAsia" w:eastAsiaTheme="minorEastAsia" w:hAnsiTheme="minorEastAsia" w:hint="eastAsia"/>
          <w:sz w:val="21"/>
          <w:szCs w:val="21"/>
        </w:rPr>
        <w:t>治験（以下「本治験」という。）の実施に際し、以下の各条</w:t>
      </w:r>
      <w:r w:rsidR="008A098B" w:rsidRPr="00EA7ACC">
        <w:rPr>
          <w:rFonts w:asciiTheme="minorEastAsia" w:eastAsiaTheme="minorEastAsia" w:hAnsiTheme="minorEastAsia" w:hint="eastAsia"/>
          <w:sz w:val="21"/>
          <w:szCs w:val="21"/>
        </w:rPr>
        <w:t>の</w:t>
      </w:r>
      <w:r w:rsidRPr="00EA7ACC">
        <w:rPr>
          <w:rFonts w:asciiTheme="minorEastAsia" w:eastAsiaTheme="minorEastAsia" w:hAnsiTheme="minorEastAsia" w:hint="eastAsia"/>
          <w:sz w:val="21"/>
          <w:szCs w:val="21"/>
        </w:rPr>
        <w:t>とおり契約（以下「本契約」という。）を締結する。</w:t>
      </w:r>
    </w:p>
    <w:p w14:paraId="79FD2092" w14:textId="77777777" w:rsidR="00C45491" w:rsidRPr="00EA7ACC" w:rsidRDefault="00C45491" w:rsidP="000832CD">
      <w:pPr>
        <w:spacing w:line="340" w:lineRule="exact"/>
        <w:ind w:left="188" w:hangingChars="100" w:hanging="188"/>
        <w:rPr>
          <w:rFonts w:asciiTheme="minorEastAsia" w:eastAsiaTheme="minorEastAsia" w:hAnsiTheme="minorEastAsia"/>
          <w:sz w:val="21"/>
          <w:szCs w:val="21"/>
        </w:rPr>
      </w:pPr>
    </w:p>
    <w:p w14:paraId="7ED77519" w14:textId="0A8617EB" w:rsidR="008539C1" w:rsidRPr="00EA7ACC" w:rsidRDefault="009F2CF1" w:rsidP="000832CD">
      <w:pPr>
        <w:spacing w:line="340" w:lineRule="exact"/>
        <w:ind w:left="18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（本治験の内容及び委託）</w:t>
      </w:r>
    </w:p>
    <w:p w14:paraId="2AB44E39" w14:textId="4D0FB2D5" w:rsidR="00BD77D5" w:rsidRPr="00EA7ACC" w:rsidRDefault="009F2CF1" w:rsidP="000832CD">
      <w:pPr>
        <w:spacing w:line="340" w:lineRule="exact"/>
        <w:ind w:left="188" w:right="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第１条　本治験の内容は次のとおりとし、甲は乙の委託により、これを実施する。</w:t>
      </w:r>
    </w:p>
    <w:p w14:paraId="6229AA36" w14:textId="08774938" w:rsidR="00EE1B2B" w:rsidRPr="00EA7ACC" w:rsidRDefault="009F2CF1" w:rsidP="000832CD">
      <w:pPr>
        <w:spacing w:line="340" w:lineRule="exact"/>
        <w:ind w:left="188" w:right="8" w:hangingChars="100" w:hanging="188"/>
        <w:rPr>
          <w:rFonts w:asciiTheme="minorEastAsia" w:eastAsiaTheme="minorEastAsia" w:hAnsiTheme="minorEastAsia"/>
          <w:sz w:val="21"/>
          <w:szCs w:val="21"/>
          <w:u w:val="single"/>
        </w:rPr>
      </w:pPr>
      <w:commentRangeStart w:id="1"/>
      <w:r w:rsidRPr="00EA7ACC">
        <w:rPr>
          <w:rFonts w:asciiTheme="minorEastAsia" w:eastAsiaTheme="minorEastAsia" w:hAnsiTheme="minorEastAsia" w:hint="eastAsia"/>
          <w:sz w:val="21"/>
          <w:szCs w:val="21"/>
        </w:rPr>
        <w:t>治験課題名</w:t>
      </w:r>
      <w:commentRangeEnd w:id="1"/>
      <w:r w:rsidR="00E05B42" w:rsidRPr="00EA7ACC">
        <w:rPr>
          <w:rStyle w:val="ad"/>
          <w:rFonts w:asciiTheme="minorEastAsia" w:eastAsiaTheme="minorEastAsia" w:hAnsiTheme="minorEastAsia"/>
          <w:sz w:val="21"/>
          <w:szCs w:val="21"/>
        </w:rPr>
        <w:commentReference w:id="1"/>
      </w:r>
      <w:r w:rsidRPr="00EA7ACC">
        <w:rPr>
          <w:rFonts w:asciiTheme="minorEastAsia" w:eastAsiaTheme="minorEastAsia" w:hAnsiTheme="minorEastAsia" w:hint="eastAsia"/>
          <w:sz w:val="21"/>
          <w:szCs w:val="21"/>
        </w:rPr>
        <w:t>：</w:t>
      </w:r>
      <w:r w:rsidR="00F04D46" w:rsidRPr="00EA7ACC">
        <w:rPr>
          <w:rFonts w:asciiTheme="minorEastAsia" w:eastAsiaTheme="minorEastAsia" w:hAnsiTheme="minorEastAsia" w:hint="eastAsia"/>
          <w:sz w:val="21"/>
          <w:szCs w:val="21"/>
          <w:u w:val="single"/>
        </w:rPr>
        <w:t xml:space="preserve">　　　　　　　　　　　　　　　　　　　　　　　　　　　　　　　　　　　　　　　　　　　　</w:t>
      </w:r>
    </w:p>
    <w:p w14:paraId="5105A104" w14:textId="2C3D0A4B" w:rsidR="00F04D46" w:rsidRPr="00EA7ACC" w:rsidRDefault="00F04D46" w:rsidP="000832CD">
      <w:pPr>
        <w:spacing w:line="340" w:lineRule="exact"/>
        <w:ind w:left="188" w:right="8" w:hangingChars="100" w:hanging="188"/>
        <w:rPr>
          <w:rFonts w:asciiTheme="minorEastAsia" w:eastAsiaTheme="minorEastAsia" w:hAnsiTheme="minorEastAsia"/>
          <w:sz w:val="21"/>
          <w:szCs w:val="21"/>
          <w:u w:val="single"/>
        </w:rPr>
      </w:pPr>
      <w:r w:rsidRPr="00EA7ACC">
        <w:rPr>
          <w:rFonts w:asciiTheme="minorEastAsia" w:eastAsiaTheme="minorEastAsia" w:hAnsiTheme="minorEastAsia" w:hint="eastAsia"/>
          <w:sz w:val="21"/>
          <w:szCs w:val="21"/>
          <w:u w:val="single"/>
        </w:rPr>
        <w:t xml:space="preserve">　　　　　　　　　　　　　　　　　　　　　　　　　　　　　　　　　　　　　　　　　　　　　　　　　　</w:t>
      </w:r>
    </w:p>
    <w:p w14:paraId="32796D4E" w14:textId="50280EDE" w:rsidR="00872F99" w:rsidRPr="00EA7ACC" w:rsidRDefault="00872F99" w:rsidP="000832CD">
      <w:pPr>
        <w:spacing w:line="340" w:lineRule="exact"/>
        <w:ind w:left="188" w:right="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治験実施計画書№：</w:t>
      </w:r>
      <w:r w:rsidRPr="00EA7ACC">
        <w:rPr>
          <w:rFonts w:asciiTheme="minorEastAsia" w:eastAsiaTheme="minorEastAsia" w:hAnsiTheme="minorEastAsia" w:hint="eastAsia"/>
          <w:sz w:val="21"/>
          <w:szCs w:val="21"/>
          <w:u w:val="single"/>
        </w:rPr>
        <w:t xml:space="preserve">　　　　　　                </w:t>
      </w:r>
    </w:p>
    <w:p w14:paraId="39CF34A2" w14:textId="40DECF17" w:rsidR="00BD77D5" w:rsidRPr="00EA7ACC" w:rsidRDefault="009F2CF1" w:rsidP="000832CD">
      <w:pPr>
        <w:spacing w:line="340" w:lineRule="exact"/>
        <w:ind w:left="188" w:right="8" w:hangingChars="100" w:hanging="188"/>
        <w:rPr>
          <w:rFonts w:asciiTheme="minorEastAsia" w:eastAsiaTheme="minorEastAsia" w:hAnsiTheme="minorEastAsia"/>
          <w:sz w:val="21"/>
          <w:szCs w:val="21"/>
          <w:u w:val="single"/>
        </w:rPr>
      </w:pPr>
      <w:r w:rsidRPr="00EA7ACC">
        <w:rPr>
          <w:rFonts w:asciiTheme="minorEastAsia" w:eastAsiaTheme="minorEastAsia" w:hAnsiTheme="minorEastAsia" w:hint="eastAsia"/>
          <w:sz w:val="21"/>
          <w:szCs w:val="21"/>
        </w:rPr>
        <w:t>治験の内容（対象・投与期間等）：</w:t>
      </w:r>
      <w:r w:rsidRPr="00EA7ACC">
        <w:rPr>
          <w:rFonts w:asciiTheme="minorEastAsia" w:eastAsiaTheme="minorEastAsia" w:hAnsiTheme="minorEastAsia" w:hint="eastAsia"/>
          <w:sz w:val="21"/>
          <w:szCs w:val="21"/>
          <w:u w:val="single"/>
        </w:rPr>
        <w:t xml:space="preserve">　　　　　　　　　　　　　　　　　　　　　　　</w:t>
      </w:r>
      <w:r w:rsidR="006846BA" w:rsidRPr="00EA7ACC">
        <w:rPr>
          <w:rFonts w:asciiTheme="minorEastAsia" w:eastAsiaTheme="minorEastAsia" w:hAnsiTheme="minorEastAsia" w:hint="eastAsia"/>
          <w:sz w:val="21"/>
          <w:szCs w:val="21"/>
          <w:u w:val="single"/>
        </w:rPr>
        <w:t xml:space="preserve">　　　　　　　　</w:t>
      </w:r>
      <w:r w:rsidRPr="00EA7ACC">
        <w:rPr>
          <w:rFonts w:asciiTheme="minorEastAsia" w:eastAsiaTheme="minorEastAsia" w:hAnsiTheme="minorEastAsia" w:hint="eastAsia"/>
          <w:sz w:val="21"/>
          <w:szCs w:val="21"/>
          <w:u w:val="single"/>
        </w:rPr>
        <w:t xml:space="preserve">　　</w:t>
      </w:r>
      <w:r w:rsidR="00F04D46" w:rsidRPr="00EA7ACC">
        <w:rPr>
          <w:rFonts w:asciiTheme="minorEastAsia" w:eastAsiaTheme="minorEastAsia" w:hAnsiTheme="minorEastAsia" w:hint="eastAsia"/>
          <w:sz w:val="21"/>
          <w:szCs w:val="21"/>
          <w:u w:val="single"/>
        </w:rPr>
        <w:t xml:space="preserve">　</w:t>
      </w:r>
    </w:p>
    <w:p w14:paraId="5D22F434" w14:textId="297D241A" w:rsidR="00EE1B2B" w:rsidRPr="00EA7ACC" w:rsidRDefault="009F2CF1" w:rsidP="000832CD">
      <w:pPr>
        <w:spacing w:line="340" w:lineRule="exact"/>
        <w:ind w:left="188" w:right="8" w:hangingChars="100" w:hanging="188"/>
        <w:rPr>
          <w:rFonts w:asciiTheme="minorEastAsia" w:eastAsiaTheme="minorEastAsia" w:hAnsiTheme="minorEastAsia"/>
          <w:sz w:val="21"/>
          <w:szCs w:val="21"/>
          <w:u w:val="single"/>
        </w:rPr>
      </w:pPr>
      <w:r w:rsidRPr="00EA7ACC">
        <w:rPr>
          <w:rFonts w:asciiTheme="minorEastAsia" w:eastAsiaTheme="minorEastAsia" w:hAnsiTheme="minorEastAsia" w:hint="eastAsia"/>
          <w:sz w:val="21"/>
          <w:szCs w:val="21"/>
          <w:u w:val="single"/>
        </w:rPr>
        <w:t xml:space="preserve">　　　　　　　　　　　　　　　　　　　　　　　　　</w:t>
      </w:r>
      <w:r w:rsidR="00F04D46" w:rsidRPr="00EA7ACC">
        <w:rPr>
          <w:rFonts w:asciiTheme="minorEastAsia" w:eastAsiaTheme="minorEastAsia" w:hAnsiTheme="minorEastAsia" w:hint="eastAsia"/>
          <w:sz w:val="21"/>
          <w:szCs w:val="21"/>
          <w:u w:val="single"/>
        </w:rPr>
        <w:t xml:space="preserve">　　　　　　　　　　　　　　　　　　　　　　　　　</w:t>
      </w:r>
    </w:p>
    <w:p w14:paraId="0155E8E8" w14:textId="3A59A9A2" w:rsidR="00BD77D5" w:rsidRPr="00EA7ACC" w:rsidRDefault="009F2CF1" w:rsidP="000832CD">
      <w:pPr>
        <w:spacing w:line="340" w:lineRule="exact"/>
        <w:ind w:left="188" w:right="8" w:hangingChars="100" w:hanging="188"/>
        <w:rPr>
          <w:rFonts w:asciiTheme="minorEastAsia" w:eastAsiaTheme="minorEastAsia" w:hAnsiTheme="minorEastAsia"/>
          <w:sz w:val="21"/>
          <w:szCs w:val="21"/>
          <w:u w:val="single"/>
        </w:rPr>
      </w:pPr>
      <w:r w:rsidRPr="00EA7ACC">
        <w:rPr>
          <w:rFonts w:asciiTheme="minorEastAsia" w:eastAsiaTheme="minorEastAsia" w:hAnsiTheme="minorEastAsia" w:hint="eastAsia"/>
          <w:sz w:val="21"/>
          <w:szCs w:val="21"/>
          <w:u w:val="single"/>
        </w:rPr>
        <w:t xml:space="preserve">　　　　　　　　　　　　　　　　　　　　　　　　</w:t>
      </w:r>
      <w:r w:rsidR="00F04D46" w:rsidRPr="00EA7ACC">
        <w:rPr>
          <w:rFonts w:asciiTheme="minorEastAsia" w:eastAsiaTheme="minorEastAsia" w:hAnsiTheme="minorEastAsia" w:hint="eastAsia"/>
          <w:sz w:val="21"/>
          <w:szCs w:val="21"/>
          <w:u w:val="single"/>
        </w:rPr>
        <w:t xml:space="preserve">　　　　　　　　　　　　　　　　　　　　　　　　　　</w:t>
      </w:r>
    </w:p>
    <w:p w14:paraId="57D4AE73" w14:textId="18520782" w:rsidR="00BD77D5" w:rsidRPr="00EA7ACC" w:rsidRDefault="009F2CF1" w:rsidP="000832CD">
      <w:pPr>
        <w:spacing w:line="340" w:lineRule="exact"/>
        <w:ind w:left="188" w:right="8" w:hangingChars="100" w:hanging="188"/>
        <w:rPr>
          <w:rFonts w:asciiTheme="minorEastAsia" w:eastAsiaTheme="minorEastAsia" w:hAnsiTheme="minorEastAsia"/>
          <w:sz w:val="21"/>
          <w:szCs w:val="21"/>
          <w:u w:val="single"/>
        </w:rPr>
      </w:pPr>
      <w:r w:rsidRPr="00EA7ACC">
        <w:rPr>
          <w:rFonts w:asciiTheme="minorEastAsia" w:eastAsiaTheme="minorEastAsia" w:hAnsiTheme="minorEastAsia" w:hint="eastAsia"/>
          <w:sz w:val="21"/>
          <w:szCs w:val="21"/>
        </w:rPr>
        <w:t>治験責任医師（治験実施診療科）：</w:t>
      </w:r>
      <w:r w:rsidR="006846BA" w:rsidRPr="00EA7ACC">
        <w:rPr>
          <w:rFonts w:asciiTheme="minorEastAsia" w:eastAsiaTheme="minorEastAsia" w:hAnsiTheme="minorEastAsia" w:hint="eastAsia"/>
          <w:sz w:val="21"/>
          <w:szCs w:val="21"/>
          <w:u w:val="single"/>
        </w:rPr>
        <w:t xml:space="preserve">　　　　　　　　　　　　　　　（　　　　　　　　　　）</w:t>
      </w:r>
    </w:p>
    <w:p w14:paraId="37A5D4EA" w14:textId="7CCBD13C" w:rsidR="00BD77D5" w:rsidRPr="00EA7ACC" w:rsidRDefault="009F2CF1" w:rsidP="000832CD">
      <w:pPr>
        <w:spacing w:line="340" w:lineRule="exact"/>
        <w:ind w:left="188" w:right="8" w:hangingChars="100" w:hanging="188"/>
        <w:rPr>
          <w:rFonts w:asciiTheme="minorEastAsia" w:eastAsiaTheme="minorEastAsia" w:hAnsiTheme="minorEastAsia"/>
          <w:sz w:val="21"/>
          <w:szCs w:val="21"/>
          <w:u w:val="single"/>
        </w:rPr>
      </w:pPr>
      <w:r w:rsidRPr="00EA7ACC">
        <w:rPr>
          <w:rFonts w:asciiTheme="minorEastAsia" w:eastAsiaTheme="minorEastAsia" w:hAnsiTheme="minorEastAsia" w:hint="eastAsia"/>
          <w:sz w:val="21"/>
          <w:szCs w:val="21"/>
        </w:rPr>
        <w:t>契約症例数　：</w:t>
      </w:r>
      <w:r w:rsidRPr="00EA7ACC">
        <w:rPr>
          <w:rFonts w:asciiTheme="minorEastAsia" w:eastAsiaTheme="minorEastAsia" w:hAnsiTheme="minorEastAsia" w:hint="eastAsia"/>
          <w:sz w:val="21"/>
          <w:szCs w:val="21"/>
          <w:u w:val="single"/>
        </w:rPr>
        <w:t xml:space="preserve">　　　　　　　　　例　（</w:t>
      </w:r>
      <w:commentRangeStart w:id="2"/>
      <w:r w:rsidRPr="00EA7ACC">
        <w:rPr>
          <w:rFonts w:asciiTheme="minorEastAsia" w:eastAsiaTheme="minorEastAsia" w:hAnsiTheme="minorEastAsia" w:hint="eastAsia"/>
          <w:sz w:val="21"/>
          <w:szCs w:val="21"/>
          <w:u w:val="single"/>
        </w:rPr>
        <w:t>観察期脱落症例は含まない</w:t>
      </w:r>
      <w:commentRangeEnd w:id="2"/>
      <w:r w:rsidR="00E05B42" w:rsidRPr="00EA7ACC">
        <w:rPr>
          <w:rStyle w:val="ad"/>
          <w:rFonts w:asciiTheme="minorEastAsia" w:eastAsiaTheme="minorEastAsia" w:hAnsiTheme="minorEastAsia"/>
          <w:sz w:val="21"/>
          <w:szCs w:val="21"/>
        </w:rPr>
        <w:commentReference w:id="2"/>
      </w:r>
      <w:r w:rsidRPr="00EA7ACC">
        <w:rPr>
          <w:rFonts w:asciiTheme="minorEastAsia" w:eastAsiaTheme="minorEastAsia" w:hAnsiTheme="minorEastAsia" w:hint="eastAsia"/>
          <w:sz w:val="21"/>
          <w:szCs w:val="21"/>
          <w:u w:val="single"/>
        </w:rPr>
        <w:t>）</w:t>
      </w:r>
    </w:p>
    <w:p w14:paraId="6FE5F7C3" w14:textId="46EFB4A8" w:rsidR="00BD77D5" w:rsidRPr="00EA7ACC" w:rsidRDefault="009F2CF1" w:rsidP="000832CD">
      <w:pPr>
        <w:spacing w:line="340" w:lineRule="exact"/>
        <w:ind w:left="188" w:right="8" w:hangingChars="100" w:hanging="188"/>
        <w:rPr>
          <w:rFonts w:asciiTheme="minorEastAsia" w:eastAsiaTheme="minorEastAsia" w:hAnsiTheme="minorEastAsia"/>
          <w:sz w:val="21"/>
          <w:szCs w:val="21"/>
          <w:u w:val="single"/>
        </w:rPr>
      </w:pPr>
      <w:commentRangeStart w:id="3"/>
      <w:r w:rsidRPr="00EA7ACC">
        <w:rPr>
          <w:rFonts w:asciiTheme="minorEastAsia" w:eastAsiaTheme="minorEastAsia" w:hAnsiTheme="minorEastAsia" w:hint="eastAsia"/>
          <w:sz w:val="21"/>
          <w:szCs w:val="21"/>
        </w:rPr>
        <w:t>契約期間</w:t>
      </w:r>
      <w:commentRangeEnd w:id="3"/>
      <w:r w:rsidR="00E05B42" w:rsidRPr="00EA7ACC">
        <w:rPr>
          <w:rStyle w:val="ad"/>
          <w:rFonts w:asciiTheme="minorEastAsia" w:eastAsiaTheme="minorEastAsia" w:hAnsiTheme="minorEastAsia"/>
          <w:sz w:val="21"/>
          <w:szCs w:val="21"/>
        </w:rPr>
        <w:commentReference w:id="3"/>
      </w:r>
      <w:r w:rsidRPr="00EA7ACC">
        <w:rPr>
          <w:rFonts w:asciiTheme="minorEastAsia" w:eastAsiaTheme="minorEastAsia" w:hAnsiTheme="minorEastAsia" w:hint="eastAsia"/>
          <w:sz w:val="21"/>
          <w:szCs w:val="21"/>
        </w:rPr>
        <w:t xml:space="preserve">　：　　契約締結日　～　西暦　　　年　　　　月　　　　日</w:t>
      </w:r>
    </w:p>
    <w:p w14:paraId="645EDD1D" w14:textId="0D0168E5" w:rsidR="005C7C46" w:rsidRPr="00EA7ACC" w:rsidRDefault="009F2CF1" w:rsidP="000832CD">
      <w:pPr>
        <w:spacing w:line="340" w:lineRule="exact"/>
        <w:ind w:left="188" w:right="8" w:hangingChars="100" w:hanging="188"/>
        <w:rPr>
          <w:rFonts w:asciiTheme="minorEastAsia" w:eastAsiaTheme="minorEastAsia" w:hAnsiTheme="minorEastAsia"/>
          <w:sz w:val="21"/>
          <w:szCs w:val="21"/>
        </w:rPr>
      </w:pPr>
      <w:commentRangeStart w:id="4"/>
      <w:r w:rsidRPr="00EA7ACC">
        <w:rPr>
          <w:rFonts w:asciiTheme="minorEastAsia" w:eastAsiaTheme="minorEastAsia" w:hAnsiTheme="minorEastAsia" w:hint="eastAsia"/>
          <w:sz w:val="21"/>
          <w:szCs w:val="21"/>
        </w:rPr>
        <w:t>提供物品</w:t>
      </w:r>
      <w:commentRangeEnd w:id="4"/>
      <w:r w:rsidR="00F3571D" w:rsidRPr="00EA7ACC">
        <w:rPr>
          <w:rStyle w:val="ad"/>
          <w:rFonts w:asciiTheme="minorEastAsia" w:eastAsiaTheme="minorEastAsia" w:hAnsiTheme="minorEastAsia"/>
          <w:sz w:val="21"/>
          <w:szCs w:val="21"/>
        </w:rPr>
        <w:commentReference w:id="4"/>
      </w:r>
      <w:r w:rsidRPr="00EA7ACC">
        <w:rPr>
          <w:rFonts w:asciiTheme="minorEastAsia" w:eastAsiaTheme="minorEastAsia" w:hAnsiTheme="minorEastAsia" w:hint="eastAsia"/>
          <w:sz w:val="21"/>
          <w:szCs w:val="21"/>
        </w:rPr>
        <w:t>（品名・規格・数量等）</w:t>
      </w:r>
    </w:p>
    <w:p w14:paraId="26558352" w14:textId="5B48CE22" w:rsidR="005C7C46" w:rsidRPr="00EA7ACC" w:rsidRDefault="009F2CF1" w:rsidP="000832CD">
      <w:pPr>
        <w:spacing w:line="340" w:lineRule="exact"/>
        <w:ind w:left="188" w:right="8" w:hangingChars="100" w:hanging="188"/>
        <w:rPr>
          <w:rFonts w:asciiTheme="minorEastAsia" w:eastAsiaTheme="minorEastAsia" w:hAnsiTheme="minorEastAsia"/>
          <w:sz w:val="21"/>
          <w:szCs w:val="21"/>
          <w:u w:val="single"/>
        </w:rPr>
      </w:pPr>
      <w:r w:rsidRPr="00EA7ACC">
        <w:rPr>
          <w:rFonts w:asciiTheme="minorEastAsia" w:eastAsiaTheme="minorEastAsia" w:hAnsiTheme="minorEastAsia" w:hint="eastAsia"/>
          <w:sz w:val="21"/>
          <w:szCs w:val="21"/>
          <w:u w:val="single"/>
        </w:rPr>
        <w:t xml:space="preserve">　　　　　　　　　　　　　　　　　</w:t>
      </w:r>
      <w:r w:rsidR="0064336F" w:rsidRPr="00EA7ACC">
        <w:rPr>
          <w:rFonts w:asciiTheme="minorEastAsia" w:eastAsiaTheme="minorEastAsia" w:hAnsiTheme="minorEastAsia" w:hint="eastAsia"/>
          <w:sz w:val="21"/>
          <w:szCs w:val="21"/>
          <w:u w:val="single"/>
        </w:rPr>
        <w:t xml:space="preserve">　　　　　　　　　　　　　　　　　　　　　　　　　　　　　　　　　</w:t>
      </w:r>
    </w:p>
    <w:p w14:paraId="399B95D7" w14:textId="0F182200" w:rsidR="005C7C46" w:rsidRPr="00EA7ACC" w:rsidRDefault="0064336F" w:rsidP="000832CD">
      <w:pPr>
        <w:spacing w:line="340" w:lineRule="exact"/>
        <w:ind w:left="188" w:right="8" w:hangingChars="100" w:hanging="188"/>
        <w:rPr>
          <w:rFonts w:asciiTheme="minorEastAsia" w:eastAsiaTheme="minorEastAsia" w:hAnsiTheme="minorEastAsia"/>
          <w:sz w:val="21"/>
          <w:szCs w:val="21"/>
          <w:u w:val="single"/>
        </w:rPr>
      </w:pPr>
      <w:r w:rsidRPr="00EA7ACC">
        <w:rPr>
          <w:rFonts w:asciiTheme="minorEastAsia" w:eastAsiaTheme="minorEastAsia" w:hAnsiTheme="minorEastAsia" w:hint="eastAsia"/>
          <w:sz w:val="21"/>
          <w:szCs w:val="21"/>
          <w:u w:val="single"/>
        </w:rPr>
        <w:t xml:space="preserve">　　　　　　　　　　　　　　　　　　　　　　　　　　　　　　　　　　　　　　　　　　　　　　　　　　</w:t>
      </w:r>
    </w:p>
    <w:p w14:paraId="20D023A9" w14:textId="7FBA1816" w:rsidR="005C7C46" w:rsidRPr="00EA7ACC" w:rsidRDefault="009F2CF1" w:rsidP="000832CD">
      <w:pPr>
        <w:spacing w:line="340" w:lineRule="exact"/>
        <w:ind w:left="188" w:right="8" w:hangingChars="100" w:hanging="188"/>
        <w:rPr>
          <w:rFonts w:asciiTheme="minorEastAsia" w:eastAsiaTheme="minorEastAsia" w:hAnsiTheme="minorEastAsia"/>
          <w:sz w:val="21"/>
          <w:szCs w:val="21"/>
          <w:u w:val="single"/>
        </w:rPr>
      </w:pPr>
      <w:r w:rsidRPr="00EA7ACC">
        <w:rPr>
          <w:rFonts w:asciiTheme="minorEastAsia" w:eastAsiaTheme="minorEastAsia" w:hAnsiTheme="minorEastAsia" w:hint="eastAsia"/>
          <w:sz w:val="21"/>
          <w:szCs w:val="21"/>
          <w:u w:val="single"/>
        </w:rPr>
        <w:t xml:space="preserve">　　　　　　　　　　　</w:t>
      </w:r>
      <w:r w:rsidR="0064336F" w:rsidRPr="00EA7ACC">
        <w:rPr>
          <w:rFonts w:asciiTheme="minorEastAsia" w:eastAsiaTheme="minorEastAsia" w:hAnsiTheme="minorEastAsia" w:hint="eastAsia"/>
          <w:sz w:val="21"/>
          <w:szCs w:val="21"/>
          <w:u w:val="single"/>
        </w:rPr>
        <w:t xml:space="preserve">　　　　　　　　　　　　　　　　　　　　　　　　　　　　　　　　　　　　　　　</w:t>
      </w:r>
    </w:p>
    <w:p w14:paraId="6BF4D9F7" w14:textId="77777777" w:rsidR="00C45491" w:rsidRPr="00EA7ACC" w:rsidRDefault="00C45491" w:rsidP="000832CD">
      <w:pPr>
        <w:spacing w:line="340" w:lineRule="exact"/>
        <w:ind w:left="188" w:hangingChars="100" w:hanging="188"/>
        <w:rPr>
          <w:rFonts w:asciiTheme="minorEastAsia" w:eastAsiaTheme="minorEastAsia" w:hAnsiTheme="minorEastAsia"/>
          <w:sz w:val="21"/>
          <w:szCs w:val="21"/>
          <w:u w:val="single"/>
        </w:rPr>
      </w:pPr>
    </w:p>
    <w:p w14:paraId="2B5AD530" w14:textId="6C44AD0C" w:rsidR="008539C1" w:rsidRPr="00EA7ACC" w:rsidRDefault="009F2CF1" w:rsidP="000832CD">
      <w:pPr>
        <w:spacing w:line="340" w:lineRule="exact"/>
        <w:ind w:left="18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（本治験の実施）</w:t>
      </w:r>
    </w:p>
    <w:p w14:paraId="56B16109" w14:textId="1738C69A" w:rsidR="00BD77D5" w:rsidRPr="00EA7ACC" w:rsidRDefault="009F2CF1" w:rsidP="000832CD">
      <w:pPr>
        <w:spacing w:line="340" w:lineRule="exact"/>
        <w:ind w:left="188" w:right="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第２条　甲及び乙は、医薬品医療機器等法、同施行令、同施行規則、ＧＣＰ省令及びＧＣＰ省令に関連する通知（以下これらを総称して「ＧＣＰ省令等」という。）</w:t>
      </w:r>
      <w:r w:rsidR="00F3571D" w:rsidRPr="00EA7ACC">
        <w:rPr>
          <w:rFonts w:asciiTheme="minorEastAsia" w:eastAsiaTheme="minorEastAsia" w:hAnsiTheme="minorEastAsia" w:hint="eastAsia"/>
          <w:sz w:val="21"/>
          <w:szCs w:val="21"/>
        </w:rPr>
        <w:t>及び</w:t>
      </w:r>
      <w:r w:rsidRPr="00EA7ACC">
        <w:rPr>
          <w:rFonts w:asciiTheme="minorEastAsia" w:eastAsiaTheme="minorEastAsia" w:hAnsiTheme="minorEastAsia" w:hint="eastAsia"/>
          <w:sz w:val="21"/>
          <w:szCs w:val="21"/>
        </w:rPr>
        <w:t>ヘルシンキ宣言を遵守して、本治験を実施するものとする。</w:t>
      </w:r>
    </w:p>
    <w:p w14:paraId="6DE484DC" w14:textId="30A8A8A1" w:rsidR="00BD77D5" w:rsidRPr="00EA7ACC" w:rsidRDefault="009F2CF1" w:rsidP="000832CD">
      <w:pPr>
        <w:spacing w:line="340" w:lineRule="exact"/>
        <w:ind w:left="188" w:right="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２　甲及び乙は、本治験の実施に当たり、被験者の人権・福祉を最優先するものとし、被験者の安全又はプライバシ－に悪影響を及ぼすおそれのあるすべての行為は、これを行わないものとする。</w:t>
      </w:r>
    </w:p>
    <w:p w14:paraId="72C9F005" w14:textId="5862A18F" w:rsidR="00BD77D5" w:rsidRPr="00EA7ACC" w:rsidRDefault="009F2CF1" w:rsidP="000832CD">
      <w:pPr>
        <w:spacing w:line="340" w:lineRule="exact"/>
        <w:ind w:left="188" w:right="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３　甲は、</w:t>
      </w:r>
      <w:r w:rsidR="00502905" w:rsidRPr="00EA7ACC">
        <w:rPr>
          <w:rFonts w:asciiTheme="minorEastAsia" w:eastAsiaTheme="minorEastAsia" w:hAnsiTheme="minorEastAsia" w:hint="eastAsia"/>
          <w:sz w:val="21"/>
          <w:szCs w:val="21"/>
        </w:rPr>
        <w:t>前条</w:t>
      </w:r>
      <w:r w:rsidR="001F17BD" w:rsidRPr="00EA7ACC">
        <w:rPr>
          <w:rFonts w:asciiTheme="minorEastAsia" w:eastAsiaTheme="minorEastAsia" w:hAnsiTheme="minorEastAsia" w:hint="eastAsia"/>
          <w:sz w:val="21"/>
          <w:szCs w:val="21"/>
        </w:rPr>
        <w:t>の治験</w:t>
      </w:r>
      <w:r w:rsidRPr="00EA7ACC">
        <w:rPr>
          <w:rFonts w:asciiTheme="minorEastAsia" w:eastAsiaTheme="minorEastAsia" w:hAnsiTheme="minorEastAsia" w:hint="eastAsia"/>
          <w:sz w:val="21"/>
          <w:szCs w:val="21"/>
        </w:rPr>
        <w:t>実施計画書を遵守して慎重かつ適正に本治験を実施する。</w:t>
      </w:r>
    </w:p>
    <w:p w14:paraId="4809D2A6" w14:textId="350B0BBA" w:rsidR="00BD77D5" w:rsidRPr="00EA7ACC" w:rsidRDefault="009F2CF1" w:rsidP="000832CD">
      <w:pPr>
        <w:spacing w:line="340" w:lineRule="exact"/>
        <w:ind w:left="188" w:right="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４　甲の治験責任医師は、被験者が本治験に参加する前にＧＣＰ省令第５１条第１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等を読めない場合にあっては、ＧＣＰ省令等に基づき同意を取得するものとする。</w:t>
      </w:r>
    </w:p>
    <w:p w14:paraId="3BE2F442" w14:textId="60AD424A" w:rsidR="00BD77D5" w:rsidRPr="00EA7ACC" w:rsidRDefault="009F2CF1" w:rsidP="000832CD">
      <w:pPr>
        <w:spacing w:line="340" w:lineRule="exact"/>
        <w:ind w:left="188" w:right="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５　甲、治験責任医師及び乙は、ＧＣＰ省令に規定されている通知及び報告を、適切な時期に適切な方法で行わなければならない。</w:t>
      </w:r>
    </w:p>
    <w:p w14:paraId="0CC16C89" w14:textId="0CFC8E52" w:rsidR="00BD77D5" w:rsidRPr="00EA7ACC" w:rsidRDefault="009F2CF1" w:rsidP="000832CD">
      <w:pPr>
        <w:spacing w:line="340" w:lineRule="exact"/>
        <w:ind w:left="188" w:right="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lastRenderedPageBreak/>
        <w:t>６　甲は、天災その他やむを得ない事由により本治験の継続が困難な場合には、乙と協議を行い、本治験を中止し又は治験期間の延長をすることができる。</w:t>
      </w:r>
    </w:p>
    <w:p w14:paraId="4F119C87" w14:textId="77777777" w:rsidR="000646A4" w:rsidRPr="00EA7ACC" w:rsidRDefault="000646A4" w:rsidP="000832CD">
      <w:pPr>
        <w:spacing w:line="340" w:lineRule="exact"/>
        <w:ind w:left="188" w:right="8" w:hangingChars="100" w:hanging="188"/>
        <w:rPr>
          <w:rFonts w:asciiTheme="minorEastAsia" w:eastAsiaTheme="minorEastAsia" w:hAnsiTheme="minorEastAsia"/>
          <w:sz w:val="21"/>
          <w:szCs w:val="21"/>
        </w:rPr>
      </w:pPr>
    </w:p>
    <w:p w14:paraId="4825CD56" w14:textId="567644D5" w:rsidR="008539C1" w:rsidRPr="00EA7ACC" w:rsidRDefault="009F2CF1" w:rsidP="000832CD">
      <w:pPr>
        <w:spacing w:line="340" w:lineRule="exact"/>
        <w:ind w:left="18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 xml:space="preserve">（副作用情報等）　</w:t>
      </w:r>
    </w:p>
    <w:p w14:paraId="48714166" w14:textId="4DF874CF" w:rsidR="00800992" w:rsidRPr="00EA7ACC" w:rsidRDefault="009F2CF1" w:rsidP="000832CD">
      <w:pPr>
        <w:spacing w:line="340" w:lineRule="exact"/>
        <w:ind w:left="188" w:right="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 xml:space="preserve">第３条　</w:t>
      </w:r>
      <w:r w:rsidR="00800992" w:rsidRPr="00EA7ACC">
        <w:rPr>
          <w:rFonts w:asciiTheme="minorEastAsia" w:eastAsiaTheme="minorEastAsia" w:hAnsiTheme="minorEastAsia" w:hint="eastAsia"/>
          <w:sz w:val="21"/>
          <w:szCs w:val="21"/>
        </w:rPr>
        <w:t>乙は、</w:t>
      </w:r>
      <w:bookmarkStart w:id="5" w:name="_Hlk110591603"/>
      <w:r w:rsidR="00800992" w:rsidRPr="00EA7ACC">
        <w:rPr>
          <w:rFonts w:asciiTheme="minorEastAsia" w:eastAsiaTheme="minorEastAsia" w:hAnsiTheme="minorEastAsia" w:hint="eastAsia"/>
          <w:sz w:val="21"/>
          <w:szCs w:val="21"/>
        </w:rPr>
        <w:t>被験薬並びに被験薬の有効性及び安全性</w:t>
      </w:r>
      <w:r w:rsidR="000634D0">
        <w:rPr>
          <w:rFonts w:asciiTheme="minorEastAsia" w:eastAsiaTheme="minorEastAsia" w:hAnsiTheme="minorEastAsia" w:hint="eastAsia"/>
          <w:sz w:val="21"/>
          <w:szCs w:val="21"/>
        </w:rPr>
        <w:t>の</w:t>
      </w:r>
      <w:r w:rsidR="00800992" w:rsidRPr="00EA7ACC">
        <w:rPr>
          <w:rFonts w:asciiTheme="minorEastAsia" w:eastAsiaTheme="minorEastAsia" w:hAnsiTheme="minorEastAsia" w:hint="eastAsia"/>
          <w:sz w:val="21"/>
          <w:szCs w:val="21"/>
        </w:rPr>
        <w:t>評価のために使用する薬物（以下これらを「治験使用薬」という。）ついて医薬品医療機器等法第８０条の２第６項に規定する事項、その他の治験を適正に行うために重要な情報を知ったときは、ＧＣＰ省令第２０条第２項及び第３項に従って、その旨を治験責任医師及び甲に文書で通知する。</w:t>
      </w:r>
    </w:p>
    <w:p w14:paraId="3BE6BD7F" w14:textId="77777777" w:rsidR="00800992" w:rsidRPr="00EA7ACC" w:rsidRDefault="00800992" w:rsidP="000832CD">
      <w:pPr>
        <w:spacing w:line="340" w:lineRule="exact"/>
        <w:ind w:left="188" w:right="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２　治験責任医師は、治験使用薬について、ＧＣＰ省令第４８条第２項に規定する治験使用薬の副作用によるものと疑われる死亡その他の重篤な有害事象の発生を認めたときは、直ちに甲及び乙に通知する。</w:t>
      </w:r>
    </w:p>
    <w:p w14:paraId="3ECB1E56" w14:textId="15BB0C2D" w:rsidR="00BD77D5" w:rsidRPr="00EA7ACC" w:rsidRDefault="00800992" w:rsidP="000832CD">
      <w:pPr>
        <w:spacing w:line="340" w:lineRule="exact"/>
        <w:ind w:left="188" w:right="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３　乙は、治験使用薬の品質、有効性及び安全性に関する事項その他の治験を適正に行うために重要な情報を知ったときは、直ちにこれを治験責任医師及び甲に通知し、必要に応じ、治験実施計画書及び治験薬概要書の改訂その他必要な措置を講ずるものとする。</w:t>
      </w:r>
    </w:p>
    <w:bookmarkEnd w:id="5"/>
    <w:p w14:paraId="11579E5D" w14:textId="77777777" w:rsidR="00945245" w:rsidRPr="00EA7ACC" w:rsidRDefault="00945245" w:rsidP="000832CD">
      <w:pPr>
        <w:spacing w:line="340" w:lineRule="exact"/>
        <w:ind w:left="188" w:right="8" w:hangingChars="100" w:hanging="188"/>
        <w:rPr>
          <w:rFonts w:asciiTheme="minorEastAsia" w:eastAsiaTheme="minorEastAsia" w:hAnsiTheme="minorEastAsia"/>
          <w:sz w:val="21"/>
          <w:szCs w:val="21"/>
        </w:rPr>
      </w:pPr>
    </w:p>
    <w:p w14:paraId="69631672" w14:textId="1A06C48A" w:rsidR="00BD77D5" w:rsidRPr="00EA7ACC" w:rsidRDefault="009F2CF1" w:rsidP="000832CD">
      <w:pPr>
        <w:spacing w:line="340" w:lineRule="exact"/>
        <w:ind w:left="18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（治験の継続審査等）</w:t>
      </w:r>
    </w:p>
    <w:p w14:paraId="19610A41" w14:textId="09ACE099" w:rsidR="00BD77D5" w:rsidRPr="00EA7ACC" w:rsidRDefault="009F2CF1" w:rsidP="000832CD">
      <w:pPr>
        <w:spacing w:line="340" w:lineRule="exact"/>
        <w:ind w:left="188" w:right="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第４条　甲は、次の場合、</w:t>
      </w:r>
      <w:r w:rsidR="00800992" w:rsidRPr="00EA7ACC">
        <w:rPr>
          <w:rFonts w:asciiTheme="minorEastAsia" w:eastAsiaTheme="minorEastAsia" w:hAnsiTheme="minorEastAsia" w:hint="eastAsia"/>
          <w:sz w:val="21"/>
          <w:szCs w:val="21"/>
        </w:rPr>
        <w:t>本</w:t>
      </w:r>
      <w:r w:rsidRPr="00EA7ACC">
        <w:rPr>
          <w:rFonts w:asciiTheme="minorEastAsia" w:eastAsiaTheme="minorEastAsia" w:hAnsiTheme="minorEastAsia" w:hint="eastAsia"/>
          <w:sz w:val="21"/>
          <w:szCs w:val="21"/>
        </w:rPr>
        <w:t>治験を継続して行うことの適否について、治験審査委員会の意見を聴くものとする。</w:t>
      </w:r>
    </w:p>
    <w:p w14:paraId="3AD3163D" w14:textId="7221E4F8" w:rsidR="00BD77D5" w:rsidRPr="00EA7ACC" w:rsidRDefault="009F2CF1" w:rsidP="000832CD">
      <w:pPr>
        <w:spacing w:line="340" w:lineRule="exact"/>
        <w:ind w:left="188" w:right="2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（１）</w:t>
      </w:r>
      <w:r w:rsidR="00800992" w:rsidRPr="00EA7ACC">
        <w:rPr>
          <w:rFonts w:asciiTheme="minorEastAsia" w:eastAsiaTheme="minorEastAsia" w:hAnsiTheme="minorEastAsia" w:hint="eastAsia"/>
          <w:sz w:val="21"/>
          <w:szCs w:val="21"/>
        </w:rPr>
        <w:t>本</w:t>
      </w:r>
      <w:r w:rsidRPr="00EA7ACC">
        <w:rPr>
          <w:rFonts w:asciiTheme="minorEastAsia" w:eastAsiaTheme="minorEastAsia" w:hAnsiTheme="minorEastAsia" w:hint="eastAsia"/>
          <w:sz w:val="21"/>
          <w:szCs w:val="21"/>
        </w:rPr>
        <w:t>治験の期間が１年を超える場合</w:t>
      </w:r>
    </w:p>
    <w:p w14:paraId="4F08E598" w14:textId="41402C43" w:rsidR="00BD77D5" w:rsidRPr="00EA7ACC" w:rsidRDefault="009F2CF1" w:rsidP="000832CD">
      <w:pPr>
        <w:spacing w:line="340" w:lineRule="exact"/>
        <w:ind w:left="188" w:right="2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（２）ＧＣＰ省令第２０条第２項及び第３項、同第４８条第２項又は同第５４条第３項の規定に基づき通知又は報告を受けた場合</w:t>
      </w:r>
    </w:p>
    <w:p w14:paraId="235CE458" w14:textId="439EAF5B" w:rsidR="00BD77D5" w:rsidRPr="00EA7ACC" w:rsidRDefault="009F2CF1" w:rsidP="000832CD">
      <w:pPr>
        <w:spacing w:line="340" w:lineRule="exact"/>
        <w:ind w:left="188" w:right="2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（３）その他、甲が治験審査委員会の意見を求める必要があると認めた場合</w:t>
      </w:r>
    </w:p>
    <w:p w14:paraId="3DB0BB91" w14:textId="2B67DEB6" w:rsidR="00BD77D5" w:rsidRPr="00EA7ACC" w:rsidRDefault="009F2CF1" w:rsidP="000832CD">
      <w:pPr>
        <w:spacing w:line="340" w:lineRule="exact"/>
        <w:ind w:left="188" w:right="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２　甲は、前項の治験審査委員会の意見及び当該意見に基づく甲の指示又は決定を、治験責任医師及び乙に文書で通知する。</w:t>
      </w:r>
    </w:p>
    <w:p w14:paraId="40187AF9" w14:textId="77777777" w:rsidR="00BD77D5" w:rsidRPr="00EA7ACC" w:rsidRDefault="00BD77D5" w:rsidP="000832CD">
      <w:pPr>
        <w:spacing w:line="340" w:lineRule="exact"/>
        <w:ind w:left="188" w:right="172" w:hangingChars="100" w:hanging="188"/>
        <w:rPr>
          <w:rFonts w:asciiTheme="minorEastAsia" w:eastAsiaTheme="minorEastAsia" w:hAnsiTheme="minorEastAsia"/>
          <w:sz w:val="21"/>
          <w:szCs w:val="21"/>
        </w:rPr>
      </w:pPr>
    </w:p>
    <w:p w14:paraId="06327F5F" w14:textId="51B55879" w:rsidR="006F00B7" w:rsidRPr="00EA7ACC" w:rsidRDefault="009F2CF1" w:rsidP="000832CD">
      <w:pPr>
        <w:spacing w:line="340" w:lineRule="exact"/>
        <w:ind w:left="18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（治験の中止等）</w:t>
      </w:r>
    </w:p>
    <w:p w14:paraId="5A4D1BFA" w14:textId="2B7FA295" w:rsidR="00BD77D5" w:rsidRPr="00EA7ACC" w:rsidRDefault="009F2CF1" w:rsidP="000832CD">
      <w:pPr>
        <w:spacing w:line="340" w:lineRule="exact"/>
        <w:ind w:left="188" w:right="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第５条　乙は、次の場合、その理由を添えて、速やかに甲に文書で通知する。</w:t>
      </w:r>
    </w:p>
    <w:p w14:paraId="4E59FE77" w14:textId="074C6504" w:rsidR="004144DD" w:rsidRPr="00EA7ACC" w:rsidRDefault="009F2CF1" w:rsidP="000832CD">
      <w:pPr>
        <w:spacing w:line="340" w:lineRule="exact"/>
        <w:ind w:left="188" w:right="2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（１）本治験を中断し、又は中止する場合</w:t>
      </w:r>
    </w:p>
    <w:p w14:paraId="7021E165" w14:textId="0531E48B" w:rsidR="00BD77D5" w:rsidRPr="00EA7ACC" w:rsidRDefault="009F2CF1" w:rsidP="000832CD">
      <w:pPr>
        <w:spacing w:line="340" w:lineRule="exact"/>
        <w:ind w:left="188" w:right="2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（２）本治験により収集された治験成績に関する資料を被験薬に係る医薬品製造販売承認申請書に添付しないことを決定した場合</w:t>
      </w:r>
    </w:p>
    <w:p w14:paraId="5ED0DADF" w14:textId="662AF042" w:rsidR="006F00B7" w:rsidRPr="00EA7ACC" w:rsidRDefault="009F2CF1" w:rsidP="000832CD">
      <w:pPr>
        <w:tabs>
          <w:tab w:val="left" w:pos="804"/>
        </w:tabs>
        <w:spacing w:line="340" w:lineRule="exact"/>
        <w:ind w:left="188" w:right="2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２　甲は、治験責任医師から次の報告を受けた場合は、速やかにこれを治験審査委員会及び乙に文書で通知する。</w:t>
      </w:r>
    </w:p>
    <w:p w14:paraId="0D698E88" w14:textId="6A2164BC" w:rsidR="00BD77D5" w:rsidRPr="00EA7ACC" w:rsidRDefault="009F2CF1" w:rsidP="000832CD">
      <w:pPr>
        <w:spacing w:line="340" w:lineRule="exact"/>
        <w:ind w:left="188" w:right="2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（１）本治験を中断し、又は中止する旨及びその理由</w:t>
      </w:r>
    </w:p>
    <w:p w14:paraId="258DB201" w14:textId="022ED9A5" w:rsidR="00BD77D5" w:rsidRPr="00EA7ACC" w:rsidRDefault="009F2CF1" w:rsidP="000832CD">
      <w:pPr>
        <w:spacing w:line="340" w:lineRule="exact"/>
        <w:ind w:left="188" w:right="2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（２）本治験を終了する旨及び治験結果の概要</w:t>
      </w:r>
    </w:p>
    <w:p w14:paraId="47F2857D" w14:textId="77777777" w:rsidR="00BD77D5" w:rsidRPr="00EA7ACC" w:rsidRDefault="00BD77D5" w:rsidP="000832CD">
      <w:pPr>
        <w:spacing w:line="340" w:lineRule="exact"/>
        <w:ind w:left="188" w:right="-12" w:hangingChars="100" w:hanging="188"/>
        <w:rPr>
          <w:rFonts w:asciiTheme="minorEastAsia" w:eastAsiaTheme="minorEastAsia" w:hAnsiTheme="minorEastAsia"/>
          <w:sz w:val="21"/>
          <w:szCs w:val="21"/>
        </w:rPr>
      </w:pPr>
    </w:p>
    <w:p w14:paraId="3DF7DDEF" w14:textId="42E63A89" w:rsidR="006F00B7" w:rsidRPr="00EA7ACC" w:rsidRDefault="009F2CF1" w:rsidP="000832CD">
      <w:pPr>
        <w:spacing w:line="340" w:lineRule="exact"/>
        <w:ind w:left="18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（治験薬</w:t>
      </w:r>
      <w:bookmarkStart w:id="6" w:name="_Hlk110591730"/>
      <w:r w:rsidR="00800992" w:rsidRPr="00EA7ACC">
        <w:rPr>
          <w:rFonts w:asciiTheme="minorEastAsia" w:eastAsiaTheme="minorEastAsia" w:hAnsiTheme="minorEastAsia" w:hint="eastAsia"/>
          <w:sz w:val="21"/>
          <w:szCs w:val="21"/>
        </w:rPr>
        <w:t>又は治験使用薬</w:t>
      </w:r>
      <w:bookmarkEnd w:id="6"/>
      <w:r w:rsidRPr="00EA7ACC">
        <w:rPr>
          <w:rFonts w:asciiTheme="minorEastAsia" w:eastAsiaTheme="minorEastAsia" w:hAnsiTheme="minorEastAsia" w:hint="eastAsia"/>
          <w:sz w:val="21"/>
          <w:szCs w:val="21"/>
        </w:rPr>
        <w:t>の管理等）</w:t>
      </w:r>
    </w:p>
    <w:p w14:paraId="6909E546" w14:textId="16D27E2C" w:rsidR="00BD77D5" w:rsidRPr="00EA7ACC" w:rsidRDefault="009F2CF1" w:rsidP="000832CD">
      <w:pPr>
        <w:tabs>
          <w:tab w:val="left" w:pos="804"/>
        </w:tabs>
        <w:spacing w:line="340" w:lineRule="exact"/>
        <w:ind w:left="188" w:right="2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第６条　乙は、治験</w:t>
      </w:r>
      <w:r w:rsidR="00800992" w:rsidRPr="00EA7ACC">
        <w:rPr>
          <w:rFonts w:asciiTheme="minorEastAsia" w:eastAsiaTheme="minorEastAsia" w:hAnsiTheme="minorEastAsia" w:hint="eastAsia"/>
          <w:sz w:val="21"/>
          <w:szCs w:val="21"/>
        </w:rPr>
        <w:t>使用</w:t>
      </w:r>
      <w:r w:rsidRPr="00EA7ACC">
        <w:rPr>
          <w:rFonts w:asciiTheme="minorEastAsia" w:eastAsiaTheme="minorEastAsia" w:hAnsiTheme="minorEastAsia" w:hint="eastAsia"/>
          <w:sz w:val="21"/>
          <w:szCs w:val="21"/>
        </w:rPr>
        <w:t>薬を、ＧＣＰ省令第１６条及び第１７条の規定に従って</w:t>
      </w:r>
      <w:r w:rsidR="00DA7B35" w:rsidRPr="00EA7ACC">
        <w:rPr>
          <w:rFonts w:asciiTheme="minorEastAsia" w:eastAsiaTheme="minorEastAsia" w:hAnsiTheme="minorEastAsia" w:hint="eastAsia"/>
          <w:sz w:val="21"/>
          <w:szCs w:val="21"/>
        </w:rPr>
        <w:t>管理</w:t>
      </w:r>
      <w:r w:rsidRPr="00EA7ACC">
        <w:rPr>
          <w:rFonts w:asciiTheme="minorEastAsia" w:eastAsiaTheme="minorEastAsia" w:hAnsiTheme="minorEastAsia" w:hint="eastAsia"/>
          <w:sz w:val="21"/>
          <w:szCs w:val="21"/>
        </w:rPr>
        <w:t>し、契約締結後速やかに、その取扱方法を説明した文書とともに、これを甲に交付する。</w:t>
      </w:r>
    </w:p>
    <w:p w14:paraId="3BADAB43" w14:textId="5A63F2EB" w:rsidR="00BD77D5" w:rsidRPr="00EA7ACC" w:rsidRDefault="009F2CF1" w:rsidP="000832CD">
      <w:pPr>
        <w:tabs>
          <w:tab w:val="left" w:pos="804"/>
        </w:tabs>
        <w:spacing w:line="340" w:lineRule="exact"/>
        <w:ind w:left="188" w:right="2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２　甲は、前項により乙から受領した治験</w:t>
      </w:r>
      <w:r w:rsidR="00800992" w:rsidRPr="00EA7ACC">
        <w:rPr>
          <w:rFonts w:asciiTheme="minorEastAsia" w:eastAsiaTheme="minorEastAsia" w:hAnsiTheme="minorEastAsia" w:hint="eastAsia"/>
          <w:sz w:val="21"/>
          <w:szCs w:val="21"/>
        </w:rPr>
        <w:t>使用</w:t>
      </w:r>
      <w:r w:rsidRPr="00EA7ACC">
        <w:rPr>
          <w:rFonts w:asciiTheme="minorEastAsia" w:eastAsiaTheme="minorEastAsia" w:hAnsiTheme="minorEastAsia" w:hint="eastAsia"/>
          <w:sz w:val="21"/>
          <w:szCs w:val="21"/>
        </w:rPr>
        <w:t>薬を本治験にのみ使用する。</w:t>
      </w:r>
    </w:p>
    <w:p w14:paraId="108FF459" w14:textId="56833A1B" w:rsidR="00BD77D5" w:rsidRPr="00EA7ACC" w:rsidRDefault="009F2CF1" w:rsidP="000832CD">
      <w:pPr>
        <w:tabs>
          <w:tab w:val="left" w:pos="804"/>
        </w:tabs>
        <w:spacing w:line="340" w:lineRule="exact"/>
        <w:ind w:left="188" w:right="2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３　甲は、治験薬管理者を選任するものとし、治験薬管理者に、</w:t>
      </w:r>
      <w:r w:rsidR="00800992" w:rsidRPr="00EA7ACC">
        <w:rPr>
          <w:rFonts w:asciiTheme="minorEastAsia" w:eastAsiaTheme="minorEastAsia" w:hAnsiTheme="minorEastAsia" w:hint="eastAsia"/>
          <w:sz w:val="21"/>
          <w:szCs w:val="21"/>
        </w:rPr>
        <w:t>ＧＣＰ省令第１６条第６項及び第７項の規定に基づき交付された</w:t>
      </w:r>
      <w:r w:rsidRPr="00EA7ACC">
        <w:rPr>
          <w:rFonts w:asciiTheme="minorEastAsia" w:eastAsiaTheme="minorEastAsia" w:hAnsiTheme="minorEastAsia" w:hint="eastAsia"/>
          <w:sz w:val="21"/>
          <w:szCs w:val="21"/>
        </w:rPr>
        <w:t>治験</w:t>
      </w:r>
      <w:r w:rsidR="00800992" w:rsidRPr="00EA7ACC">
        <w:rPr>
          <w:rFonts w:asciiTheme="minorEastAsia" w:eastAsiaTheme="minorEastAsia" w:hAnsiTheme="minorEastAsia" w:hint="eastAsia"/>
          <w:sz w:val="21"/>
          <w:szCs w:val="21"/>
        </w:rPr>
        <w:t>使用</w:t>
      </w:r>
      <w:r w:rsidRPr="00EA7ACC">
        <w:rPr>
          <w:rFonts w:asciiTheme="minorEastAsia" w:eastAsiaTheme="minorEastAsia" w:hAnsiTheme="minorEastAsia" w:hint="eastAsia"/>
          <w:sz w:val="21"/>
          <w:szCs w:val="21"/>
        </w:rPr>
        <w:t>薬の取扱い及び保管・管理並びにそれらの記録に際して従うべき指示を記載した乙作成の手順書に従った措置を適切に実施させる。</w:t>
      </w:r>
    </w:p>
    <w:p w14:paraId="7D9DA6FC" w14:textId="77777777" w:rsidR="008B742A" w:rsidRPr="00EA7ACC" w:rsidRDefault="008B742A" w:rsidP="000832CD">
      <w:pPr>
        <w:spacing w:line="340" w:lineRule="exact"/>
        <w:ind w:left="188" w:hangingChars="100" w:hanging="188"/>
        <w:rPr>
          <w:rFonts w:asciiTheme="minorEastAsia" w:eastAsiaTheme="minorEastAsia" w:hAnsiTheme="minorEastAsia"/>
          <w:sz w:val="21"/>
          <w:szCs w:val="21"/>
        </w:rPr>
      </w:pPr>
    </w:p>
    <w:p w14:paraId="241C1BA4" w14:textId="04D024CF" w:rsidR="00423C57" w:rsidRPr="00EA7ACC" w:rsidRDefault="009F2CF1" w:rsidP="000832CD">
      <w:pPr>
        <w:spacing w:line="340" w:lineRule="exact"/>
        <w:ind w:left="18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（モニタリング等への協力及び被験者の秘密の保全）</w:t>
      </w:r>
    </w:p>
    <w:p w14:paraId="655D336C" w14:textId="6DCB5A86" w:rsidR="002A7029" w:rsidRPr="00EA7ACC" w:rsidRDefault="009F2CF1" w:rsidP="000832CD">
      <w:pPr>
        <w:tabs>
          <w:tab w:val="left" w:pos="804"/>
        </w:tabs>
        <w:spacing w:line="340" w:lineRule="exact"/>
        <w:ind w:left="188" w:right="2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第７条　甲は、乙が行うモニタリング及び監査並びに治験審査委員会及び</w:t>
      </w:r>
      <w:r w:rsidR="00800992" w:rsidRPr="00EA7ACC">
        <w:rPr>
          <w:rFonts w:asciiTheme="minorEastAsia" w:eastAsiaTheme="minorEastAsia" w:hAnsiTheme="minorEastAsia" w:hint="eastAsia"/>
          <w:sz w:val="21"/>
          <w:szCs w:val="21"/>
        </w:rPr>
        <w:t>国内外の</w:t>
      </w:r>
      <w:r w:rsidRPr="00EA7ACC">
        <w:rPr>
          <w:rFonts w:asciiTheme="minorEastAsia" w:eastAsiaTheme="minorEastAsia" w:hAnsiTheme="minorEastAsia" w:hint="eastAsia"/>
          <w:sz w:val="21"/>
          <w:szCs w:val="21"/>
        </w:rPr>
        <w:t>規制当局の調査に協力し、その求めに応じ、原資料等の本治験に関連するすべての記録を直接閲覧に供するものとする。</w:t>
      </w:r>
    </w:p>
    <w:p w14:paraId="438AB610" w14:textId="530D8C3A" w:rsidR="00BD77D5" w:rsidRPr="00EA7ACC" w:rsidRDefault="009F2CF1" w:rsidP="000832CD">
      <w:pPr>
        <w:tabs>
          <w:tab w:val="left" w:pos="804"/>
        </w:tabs>
        <w:spacing w:line="340" w:lineRule="exact"/>
        <w:ind w:left="188" w:right="2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２　乙は、正当な理由なく、モニタリング又は監査等本治験に関し職務上知り得た被験者の秘密を第三者に漏洩してはならない。また、乙は、その役員若しくは従業員又はこれらの地位にあった者に対し、その義務を課すものとする。</w:t>
      </w:r>
    </w:p>
    <w:p w14:paraId="3B775902" w14:textId="77777777" w:rsidR="002C4297" w:rsidRPr="00EA7ACC" w:rsidRDefault="002C4297" w:rsidP="000832CD">
      <w:pPr>
        <w:tabs>
          <w:tab w:val="left" w:pos="804"/>
        </w:tabs>
        <w:spacing w:line="340" w:lineRule="exact"/>
        <w:ind w:left="188" w:right="28" w:hangingChars="100" w:hanging="188"/>
        <w:rPr>
          <w:rFonts w:asciiTheme="minorEastAsia" w:eastAsiaTheme="minorEastAsia" w:hAnsiTheme="minorEastAsia"/>
          <w:sz w:val="21"/>
          <w:szCs w:val="21"/>
        </w:rPr>
      </w:pPr>
    </w:p>
    <w:p w14:paraId="6C9E695B" w14:textId="50833309" w:rsidR="002A7029" w:rsidRPr="00EA7ACC" w:rsidRDefault="009F2CF1" w:rsidP="000832CD">
      <w:pPr>
        <w:spacing w:line="340" w:lineRule="exact"/>
        <w:ind w:left="18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（症例報告書の提出）</w:t>
      </w:r>
    </w:p>
    <w:p w14:paraId="143CBAC7" w14:textId="4033D4D6" w:rsidR="00BD77D5" w:rsidRPr="00EA7ACC" w:rsidRDefault="009F2CF1" w:rsidP="000832CD">
      <w:pPr>
        <w:tabs>
          <w:tab w:val="left" w:pos="804"/>
        </w:tabs>
        <w:spacing w:line="340" w:lineRule="exact"/>
        <w:ind w:left="188" w:right="2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第８条　甲及び治験責任医師は、本治験を実施した結果につき、治験実施計画書に従って、速やかに正確かつ完全な症例報告書を作成し、乙に提出する。</w:t>
      </w:r>
    </w:p>
    <w:p w14:paraId="78D61B5D" w14:textId="03D87206" w:rsidR="00BD77D5" w:rsidRPr="00EA7ACC" w:rsidRDefault="009F2CF1" w:rsidP="000832CD">
      <w:pPr>
        <w:tabs>
          <w:tab w:val="left" w:pos="804"/>
        </w:tabs>
        <w:spacing w:line="340" w:lineRule="exact"/>
        <w:ind w:left="188" w:right="2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２　前項の症例報告書の作成・提出、又は作成・提出された症例報告書の変更・修正に当たっては、甲及び治験責任医師は、乙作成の手順書に従い、これを行うものとする。</w:t>
      </w:r>
    </w:p>
    <w:p w14:paraId="48E4AC08" w14:textId="77777777" w:rsidR="00BD77D5" w:rsidRPr="00EA7ACC" w:rsidRDefault="00BD77D5" w:rsidP="000832CD">
      <w:pPr>
        <w:spacing w:line="340" w:lineRule="exact"/>
        <w:ind w:left="188" w:right="172" w:hangingChars="100" w:hanging="188"/>
        <w:rPr>
          <w:rFonts w:asciiTheme="minorEastAsia" w:eastAsiaTheme="minorEastAsia" w:hAnsiTheme="minorEastAsia"/>
          <w:sz w:val="21"/>
          <w:szCs w:val="21"/>
        </w:rPr>
      </w:pPr>
    </w:p>
    <w:p w14:paraId="07A88274" w14:textId="5335B236" w:rsidR="002A7029" w:rsidRPr="00EA7ACC" w:rsidRDefault="009F2CF1" w:rsidP="000832CD">
      <w:pPr>
        <w:spacing w:line="340" w:lineRule="exact"/>
        <w:ind w:left="18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（機密保持及び治験結果の公表等）</w:t>
      </w:r>
    </w:p>
    <w:p w14:paraId="66A163EB" w14:textId="55FA3589" w:rsidR="00BD77D5" w:rsidRPr="00EA7ACC" w:rsidRDefault="009F2CF1" w:rsidP="000832CD">
      <w:pPr>
        <w:tabs>
          <w:tab w:val="left" w:pos="804"/>
        </w:tabs>
        <w:spacing w:line="340" w:lineRule="exact"/>
        <w:ind w:left="188" w:right="2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第９条　甲は、本治験に関して乙から開示された資料その他の情報及び本治験の結果得られた情報については、乙の事前の文書による承諾なしに第三者に漏洩してはならない。</w:t>
      </w:r>
    </w:p>
    <w:p w14:paraId="58832F06" w14:textId="47F9B8DB" w:rsidR="00BD77D5" w:rsidRPr="00EA7ACC" w:rsidRDefault="009F2CF1" w:rsidP="000832CD">
      <w:pPr>
        <w:tabs>
          <w:tab w:val="left" w:pos="804"/>
        </w:tabs>
        <w:spacing w:line="340" w:lineRule="exact"/>
        <w:ind w:left="188" w:right="2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２　甲は、本治験により得られた情報を専門の学会等外部に公表する場合には、事前に文書により乙の承諾を得るものとする。</w:t>
      </w:r>
    </w:p>
    <w:p w14:paraId="3BAFCE4C" w14:textId="73479C34" w:rsidR="00BD77D5" w:rsidRPr="00EA7ACC" w:rsidRDefault="009F2CF1" w:rsidP="000832CD">
      <w:pPr>
        <w:tabs>
          <w:tab w:val="left" w:pos="804"/>
        </w:tabs>
        <w:spacing w:line="340" w:lineRule="exact"/>
        <w:ind w:left="188" w:right="2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３　乙は、本治験により得られた情報を被験薬に係る医薬品製造販売承認申請等の目的で自由に使用することができる。また、乙は、当該情報を製品情報概要として使用することができるものとする。</w:t>
      </w:r>
    </w:p>
    <w:p w14:paraId="628A20A2" w14:textId="77777777" w:rsidR="002A7029" w:rsidRPr="00EA7ACC" w:rsidRDefault="002A7029" w:rsidP="000832CD">
      <w:pPr>
        <w:spacing w:line="340" w:lineRule="exact"/>
        <w:ind w:left="188" w:right="172" w:hangingChars="100" w:hanging="188"/>
        <w:rPr>
          <w:rFonts w:asciiTheme="minorEastAsia" w:eastAsiaTheme="minorEastAsia" w:hAnsiTheme="minorEastAsia"/>
          <w:sz w:val="21"/>
          <w:szCs w:val="21"/>
        </w:rPr>
      </w:pPr>
    </w:p>
    <w:p w14:paraId="6812DDB0" w14:textId="446C55C3" w:rsidR="002A7029" w:rsidRPr="00EA7ACC" w:rsidRDefault="009F2CF1" w:rsidP="000832CD">
      <w:pPr>
        <w:spacing w:line="340" w:lineRule="exact"/>
        <w:ind w:left="18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（記録等の保存）</w:t>
      </w:r>
    </w:p>
    <w:p w14:paraId="36CF85ED" w14:textId="2E44E3B1" w:rsidR="00BD77D5" w:rsidRPr="00EA7ACC" w:rsidRDefault="009F2CF1" w:rsidP="000832CD">
      <w:pPr>
        <w:tabs>
          <w:tab w:val="left" w:pos="804"/>
        </w:tabs>
        <w:spacing w:line="340" w:lineRule="exact"/>
        <w:ind w:left="188" w:right="2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第１０条　甲及び乙は、ＧＣＰ省令等で保存すべきと定められている、本治験に関する各種の記録及び生データ類（以下「記録等」という。）　については、ＧＣＰ省令等の定めに従い、各々保存の責任者を定め、これを適切な条件の下に保存する。</w:t>
      </w:r>
    </w:p>
    <w:p w14:paraId="52519888" w14:textId="3AC21466" w:rsidR="00BD77D5" w:rsidRPr="00EA7ACC" w:rsidRDefault="009F2CF1" w:rsidP="000832CD">
      <w:pPr>
        <w:tabs>
          <w:tab w:val="left" w:pos="804"/>
        </w:tabs>
        <w:spacing w:line="340" w:lineRule="exact"/>
        <w:ind w:left="188" w:right="2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２　甲が保存しなければならない記録等の保存期間は、少なくとも被験薬に係る医薬品製造販売承認日（ＧＣＰ省令第２４条第３項の規定により通知を受けたときは、通知を受けた日後３年を経過した日）又は治験の中止若しくは終了の後３年を経過した日のうちいずれか遅い日までの期間とする。ただし、乙がこれよりも長期間の保存を必要とする場合には、保存期間及び保存方法について甲乙協議し決定するものとする。</w:t>
      </w:r>
    </w:p>
    <w:p w14:paraId="1F558588" w14:textId="19A294BE" w:rsidR="00BD77D5" w:rsidRPr="00EA7ACC" w:rsidRDefault="009F2CF1" w:rsidP="000832CD">
      <w:pPr>
        <w:tabs>
          <w:tab w:val="left" w:pos="804"/>
        </w:tabs>
        <w:spacing w:line="340" w:lineRule="exact"/>
        <w:ind w:left="188" w:right="2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３　乙が保存しなければならない記録等の保存期間は、ＧＣＰ省令等及び医薬品医療機器等法施行規則第１０１条で規定する期間とする。</w:t>
      </w:r>
    </w:p>
    <w:p w14:paraId="2EF06A01" w14:textId="6F26740F" w:rsidR="00BD77D5" w:rsidRPr="00EA7ACC" w:rsidRDefault="009F2CF1" w:rsidP="000832CD">
      <w:pPr>
        <w:tabs>
          <w:tab w:val="left" w:pos="804"/>
        </w:tabs>
        <w:spacing w:line="340" w:lineRule="exact"/>
        <w:ind w:left="188" w:right="2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４　乙は、被験薬に係る医薬品製造販売承認が得られた場合、開発を中止した場合又は記録等の保存を要しなくなった場合には、これを遅滞なく甲に通知するものとする。</w:t>
      </w:r>
    </w:p>
    <w:p w14:paraId="581F79A9" w14:textId="77777777" w:rsidR="00423C57" w:rsidRPr="00EA7ACC" w:rsidRDefault="00423C57" w:rsidP="000832CD">
      <w:pPr>
        <w:spacing w:line="340" w:lineRule="exact"/>
        <w:ind w:left="188" w:right="172" w:hangingChars="100" w:hanging="188"/>
        <w:rPr>
          <w:rFonts w:asciiTheme="minorEastAsia" w:eastAsiaTheme="minorEastAsia" w:hAnsiTheme="minorEastAsia"/>
          <w:sz w:val="21"/>
          <w:szCs w:val="21"/>
        </w:rPr>
      </w:pPr>
    </w:p>
    <w:p w14:paraId="4A8B254E" w14:textId="6785B359" w:rsidR="002A7029" w:rsidRPr="00EA7ACC" w:rsidRDefault="009F2CF1" w:rsidP="000832CD">
      <w:pPr>
        <w:spacing w:line="340" w:lineRule="exact"/>
        <w:ind w:left="18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（本治験に係る費用及びその支払方法）</w:t>
      </w:r>
    </w:p>
    <w:p w14:paraId="5723042A" w14:textId="6D2E53BF" w:rsidR="006378A6" w:rsidRPr="00EA7ACC" w:rsidRDefault="009F2CF1" w:rsidP="000832CD">
      <w:pPr>
        <w:tabs>
          <w:tab w:val="left" w:pos="804"/>
        </w:tabs>
        <w:spacing w:line="340" w:lineRule="exact"/>
        <w:ind w:left="188" w:right="2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第１１条　本治験の委託に関して甲が乙に請求する費用は、次の各号に掲げる額の合計額とする。</w:t>
      </w:r>
    </w:p>
    <w:p w14:paraId="31380A36" w14:textId="1C09696F" w:rsidR="00026EE7" w:rsidRPr="00EA7ACC" w:rsidRDefault="009F2CF1" w:rsidP="000832CD">
      <w:pPr>
        <w:spacing w:line="340" w:lineRule="exact"/>
        <w:ind w:left="188" w:right="2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（１）本治験に要する経費のうち、診療に要する経費</w:t>
      </w:r>
      <w:r w:rsidR="002E1891" w:rsidRPr="00EA7ACC">
        <w:rPr>
          <w:rFonts w:asciiTheme="minorEastAsia" w:eastAsiaTheme="minorEastAsia" w:hAnsiTheme="minorEastAsia" w:hint="eastAsia"/>
          <w:sz w:val="21"/>
          <w:szCs w:val="21"/>
        </w:rPr>
        <w:t>（本項第２号で規定）</w:t>
      </w:r>
      <w:r w:rsidRPr="00EA7ACC">
        <w:rPr>
          <w:rFonts w:asciiTheme="minorEastAsia" w:eastAsiaTheme="minorEastAsia" w:hAnsiTheme="minorEastAsia" w:hint="eastAsia"/>
          <w:sz w:val="21"/>
          <w:szCs w:val="21"/>
        </w:rPr>
        <w:t>及び被験者負担軽減費</w:t>
      </w:r>
      <w:r w:rsidR="009F2CEB" w:rsidRPr="00EA7ACC">
        <w:rPr>
          <w:rFonts w:asciiTheme="minorEastAsia" w:eastAsiaTheme="minorEastAsia" w:hAnsiTheme="minorEastAsia" w:hint="eastAsia"/>
          <w:sz w:val="21"/>
          <w:szCs w:val="21"/>
        </w:rPr>
        <w:t>（本項第３号で規定）</w:t>
      </w:r>
      <w:r w:rsidRPr="00EA7ACC">
        <w:rPr>
          <w:rFonts w:asciiTheme="minorEastAsia" w:eastAsiaTheme="minorEastAsia" w:hAnsiTheme="minorEastAsia" w:hint="eastAsia"/>
          <w:sz w:val="21"/>
          <w:szCs w:val="21"/>
        </w:rPr>
        <w:t>以外のものであって本治験の適正な実施に必要な経費（消費税を含む。以下「研究費」という。）。</w:t>
      </w:r>
      <w:r w:rsidR="002205ED" w:rsidRPr="00EA7ACC">
        <w:rPr>
          <w:rFonts w:asciiTheme="minorEastAsia" w:eastAsiaTheme="minorEastAsia" w:hAnsiTheme="minorEastAsia" w:hint="eastAsia"/>
          <w:sz w:val="21"/>
          <w:szCs w:val="21"/>
        </w:rPr>
        <w:t>なお、本治験における研究費は、「国立大学法人信州大学医学部附属病院治験経費算定基準」のとおりとする。</w:t>
      </w:r>
    </w:p>
    <w:p w14:paraId="481AEE9F" w14:textId="08BA745C" w:rsidR="00D85ACF" w:rsidRPr="00EA7ACC" w:rsidRDefault="009F2CF1" w:rsidP="000832CD">
      <w:pPr>
        <w:spacing w:line="340" w:lineRule="exact"/>
        <w:ind w:left="188" w:rightChars="14" w:right="2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lastRenderedPageBreak/>
        <w:t>（２）本治験に係る診療に要する経費のうち、保険外併用療養費の支給対象外の経費　（</w:t>
      </w:r>
      <w:r w:rsidR="00185CA1" w:rsidRPr="00EA7ACC">
        <w:rPr>
          <w:rFonts w:asciiTheme="minorEastAsia" w:eastAsiaTheme="minorEastAsia" w:hAnsiTheme="minorEastAsia" w:hint="eastAsia"/>
          <w:sz w:val="21"/>
          <w:szCs w:val="21"/>
        </w:rPr>
        <w:t>以下の</w:t>
      </w:r>
      <w:r w:rsidR="001E0261" w:rsidRPr="00EA7ACC">
        <w:rPr>
          <w:rFonts w:asciiTheme="minorEastAsia" w:eastAsiaTheme="minorEastAsia" w:hAnsiTheme="minorEastAsia" w:hint="eastAsia"/>
          <w:sz w:val="21"/>
          <w:szCs w:val="21"/>
        </w:rPr>
        <w:t>①②③④⑤</w:t>
      </w:r>
      <w:r w:rsidR="00185CA1" w:rsidRPr="00EA7ACC">
        <w:rPr>
          <w:rFonts w:asciiTheme="minorEastAsia" w:eastAsiaTheme="minorEastAsia" w:hAnsiTheme="minorEastAsia" w:hint="eastAsia"/>
          <w:sz w:val="21"/>
          <w:szCs w:val="21"/>
        </w:rPr>
        <w:t>は</w:t>
      </w:r>
      <w:r w:rsidR="001E0261" w:rsidRPr="00EA7ACC">
        <w:rPr>
          <w:rFonts w:asciiTheme="minorEastAsia" w:eastAsiaTheme="minorEastAsia" w:hAnsiTheme="minorEastAsia" w:hint="eastAsia"/>
          <w:sz w:val="21"/>
          <w:szCs w:val="21"/>
        </w:rPr>
        <w:t>、別途</w:t>
      </w:r>
      <w:r w:rsidRPr="00EA7ACC">
        <w:rPr>
          <w:rFonts w:asciiTheme="minorEastAsia" w:eastAsiaTheme="minorEastAsia" w:hAnsiTheme="minorEastAsia" w:hint="eastAsia"/>
          <w:sz w:val="21"/>
          <w:szCs w:val="21"/>
        </w:rPr>
        <w:t>消費税を</w:t>
      </w:r>
      <w:r w:rsidR="001E0261" w:rsidRPr="00EA7ACC">
        <w:rPr>
          <w:rFonts w:asciiTheme="minorEastAsia" w:eastAsiaTheme="minorEastAsia" w:hAnsiTheme="minorEastAsia" w:hint="eastAsia"/>
          <w:sz w:val="21"/>
          <w:szCs w:val="21"/>
        </w:rPr>
        <w:t>加算</w:t>
      </w:r>
      <w:r w:rsidRPr="00EA7ACC">
        <w:rPr>
          <w:rFonts w:asciiTheme="minorEastAsia" w:eastAsiaTheme="minorEastAsia" w:hAnsiTheme="minorEastAsia" w:hint="eastAsia"/>
          <w:sz w:val="21"/>
          <w:szCs w:val="21"/>
        </w:rPr>
        <w:t>。以下「支給対象外経費」という。）。なお、本治験における支給対象外経費とは、以下のものとし、</w:t>
      </w:r>
      <w:r w:rsidR="00564D41" w:rsidRPr="00EA7ACC">
        <w:rPr>
          <w:rFonts w:asciiTheme="minorEastAsia" w:eastAsiaTheme="minorEastAsia" w:hAnsiTheme="minorEastAsia" w:hint="eastAsia"/>
          <w:sz w:val="21"/>
          <w:szCs w:val="21"/>
        </w:rPr>
        <w:t>原則、</w:t>
      </w:r>
      <w:r w:rsidRPr="00EA7ACC">
        <w:rPr>
          <w:rFonts w:asciiTheme="minorEastAsia" w:eastAsiaTheme="minorEastAsia" w:hAnsiTheme="minorEastAsia" w:hint="eastAsia"/>
          <w:sz w:val="21"/>
          <w:szCs w:val="21"/>
        </w:rPr>
        <w:t>甲が診療月毎に乙に請求するものとする。</w:t>
      </w:r>
    </w:p>
    <w:p w14:paraId="09DF3C3B" w14:textId="73858A3F" w:rsidR="0012615A" w:rsidRPr="00EA7ACC" w:rsidRDefault="009F2CF1" w:rsidP="000832CD">
      <w:pPr>
        <w:spacing w:line="340" w:lineRule="exact"/>
        <w:ind w:leftChars="215" w:left="614"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①</w:t>
      </w:r>
      <w:r w:rsidR="00C2763E" w:rsidRPr="00EA7ACC">
        <w:rPr>
          <w:rFonts w:asciiTheme="minorEastAsia" w:eastAsiaTheme="minorEastAsia" w:hAnsiTheme="minorEastAsia" w:hint="eastAsia"/>
          <w:sz w:val="21"/>
          <w:szCs w:val="21"/>
        </w:rPr>
        <w:t xml:space="preserve">　</w:t>
      </w:r>
      <w:r w:rsidRPr="00EA7ACC">
        <w:rPr>
          <w:rFonts w:asciiTheme="minorEastAsia" w:eastAsiaTheme="minorEastAsia" w:hAnsiTheme="minorEastAsia" w:hint="eastAsia"/>
          <w:sz w:val="21"/>
          <w:szCs w:val="21"/>
        </w:rPr>
        <w:t>治験薬投与開始日から治験薬投与終了日までの期間</w:t>
      </w:r>
      <w:r w:rsidR="005854F3" w:rsidRPr="00EA7ACC">
        <w:rPr>
          <w:rFonts w:asciiTheme="minorEastAsia" w:eastAsiaTheme="minorEastAsia" w:hAnsiTheme="minorEastAsia" w:hint="eastAsia"/>
          <w:sz w:val="21"/>
          <w:szCs w:val="21"/>
        </w:rPr>
        <w:t>（</w:t>
      </w:r>
      <w:r w:rsidR="00DF405A" w:rsidRPr="00EA7ACC">
        <w:rPr>
          <w:rFonts w:asciiTheme="minorEastAsia" w:eastAsiaTheme="minorEastAsia" w:hAnsiTheme="minorEastAsia" w:hint="eastAsia"/>
          <w:sz w:val="21"/>
          <w:szCs w:val="21"/>
        </w:rPr>
        <w:t>以下、</w:t>
      </w:r>
      <w:r w:rsidR="00564D41" w:rsidRPr="00EA7ACC">
        <w:rPr>
          <w:rFonts w:asciiTheme="minorEastAsia" w:eastAsiaTheme="minorEastAsia" w:hAnsiTheme="minorEastAsia" w:hint="eastAsia"/>
          <w:sz w:val="21"/>
          <w:szCs w:val="21"/>
        </w:rPr>
        <w:t>「</w:t>
      </w:r>
      <w:r w:rsidR="005854F3" w:rsidRPr="00EA7ACC">
        <w:rPr>
          <w:rFonts w:asciiTheme="minorEastAsia" w:eastAsiaTheme="minorEastAsia" w:hAnsiTheme="minorEastAsia" w:hint="eastAsia"/>
          <w:sz w:val="21"/>
          <w:szCs w:val="21"/>
        </w:rPr>
        <w:t>治験期間内</w:t>
      </w:r>
      <w:r w:rsidR="00564D41" w:rsidRPr="00EA7ACC">
        <w:rPr>
          <w:rFonts w:asciiTheme="minorEastAsia" w:eastAsiaTheme="minorEastAsia" w:hAnsiTheme="minorEastAsia" w:hint="eastAsia"/>
          <w:sz w:val="21"/>
          <w:szCs w:val="21"/>
        </w:rPr>
        <w:t>」</w:t>
      </w:r>
      <w:r w:rsidR="00DF405A" w:rsidRPr="00EA7ACC">
        <w:rPr>
          <w:rFonts w:asciiTheme="minorEastAsia" w:eastAsiaTheme="minorEastAsia" w:hAnsiTheme="minorEastAsia" w:hint="eastAsia"/>
          <w:sz w:val="21"/>
          <w:szCs w:val="21"/>
        </w:rPr>
        <w:t>という。</w:t>
      </w:r>
      <w:r w:rsidR="005854F3" w:rsidRPr="00EA7ACC">
        <w:rPr>
          <w:rFonts w:asciiTheme="minorEastAsia" w:eastAsiaTheme="minorEastAsia" w:hAnsiTheme="minorEastAsia" w:hint="eastAsia"/>
          <w:sz w:val="21"/>
          <w:szCs w:val="21"/>
        </w:rPr>
        <w:t>）</w:t>
      </w:r>
      <w:r w:rsidR="009D005F" w:rsidRPr="00EA7ACC">
        <w:rPr>
          <w:rFonts w:asciiTheme="minorEastAsia" w:eastAsiaTheme="minorEastAsia" w:hAnsiTheme="minorEastAsia" w:hint="eastAsia"/>
          <w:sz w:val="21"/>
          <w:szCs w:val="21"/>
        </w:rPr>
        <w:t>に実施したすべての検査・画像診断に係る</w:t>
      </w:r>
      <w:r w:rsidRPr="00EA7ACC">
        <w:rPr>
          <w:rFonts w:asciiTheme="minorEastAsia" w:eastAsiaTheme="minorEastAsia" w:hAnsiTheme="minorEastAsia" w:hint="eastAsia"/>
          <w:sz w:val="21"/>
          <w:szCs w:val="21"/>
        </w:rPr>
        <w:t>費用</w:t>
      </w:r>
      <w:r w:rsidR="00DF405A" w:rsidRPr="00EA7ACC">
        <w:rPr>
          <w:rFonts w:asciiTheme="minorEastAsia" w:eastAsiaTheme="minorEastAsia" w:hAnsiTheme="minorEastAsia" w:hint="eastAsia"/>
          <w:sz w:val="21"/>
          <w:szCs w:val="21"/>
        </w:rPr>
        <w:t>（検査・画像診断で使われる薬剤</w:t>
      </w:r>
      <w:r w:rsidR="004F4FF6">
        <w:rPr>
          <w:rFonts w:asciiTheme="minorEastAsia" w:eastAsiaTheme="minorEastAsia" w:hAnsiTheme="minorEastAsia" w:hint="eastAsia"/>
          <w:sz w:val="21"/>
          <w:szCs w:val="21"/>
        </w:rPr>
        <w:t>及び病理診断を</w:t>
      </w:r>
      <w:r w:rsidR="00DF405A" w:rsidRPr="00EA7ACC">
        <w:rPr>
          <w:rFonts w:asciiTheme="minorEastAsia" w:eastAsiaTheme="minorEastAsia" w:hAnsiTheme="minorEastAsia" w:hint="eastAsia"/>
          <w:sz w:val="21"/>
          <w:szCs w:val="21"/>
        </w:rPr>
        <w:t>含む）</w:t>
      </w:r>
      <w:r w:rsidR="00C33B64" w:rsidRPr="00EA7ACC">
        <w:rPr>
          <w:rFonts w:asciiTheme="minorEastAsia" w:eastAsiaTheme="minorEastAsia" w:hAnsiTheme="minorEastAsia" w:hint="eastAsia"/>
          <w:sz w:val="21"/>
          <w:szCs w:val="21"/>
        </w:rPr>
        <w:t>並びに</w:t>
      </w:r>
      <w:r w:rsidRPr="00EA7ACC">
        <w:rPr>
          <w:rFonts w:asciiTheme="minorEastAsia" w:eastAsiaTheme="minorEastAsia" w:hAnsiTheme="minorEastAsia" w:hint="eastAsia"/>
          <w:sz w:val="21"/>
          <w:szCs w:val="21"/>
        </w:rPr>
        <w:t>治験薬の予定される効能・効果と同様の効能・効果を有する医薬品</w:t>
      </w:r>
      <w:r w:rsidR="005854F3" w:rsidRPr="00EA7ACC">
        <w:rPr>
          <w:rFonts w:asciiTheme="minorEastAsia" w:eastAsiaTheme="minorEastAsia" w:hAnsiTheme="minorEastAsia" w:hint="eastAsia"/>
          <w:sz w:val="21"/>
          <w:szCs w:val="21"/>
        </w:rPr>
        <w:t>（同種同効薬）</w:t>
      </w:r>
      <w:r w:rsidRPr="00EA7ACC">
        <w:rPr>
          <w:rFonts w:asciiTheme="minorEastAsia" w:eastAsiaTheme="minorEastAsia" w:hAnsiTheme="minorEastAsia" w:hint="eastAsia"/>
          <w:sz w:val="21"/>
          <w:szCs w:val="21"/>
        </w:rPr>
        <w:t>の</w:t>
      </w:r>
      <w:r w:rsidR="00C605FE" w:rsidRPr="00EA7ACC">
        <w:rPr>
          <w:rFonts w:asciiTheme="minorEastAsia" w:eastAsiaTheme="minorEastAsia" w:hAnsiTheme="minorEastAsia" w:hint="eastAsia"/>
          <w:sz w:val="21"/>
          <w:szCs w:val="21"/>
        </w:rPr>
        <w:t>薬剤料、またその</w:t>
      </w:r>
      <w:r w:rsidRPr="00EA7ACC">
        <w:rPr>
          <w:rFonts w:asciiTheme="minorEastAsia" w:eastAsiaTheme="minorEastAsia" w:hAnsiTheme="minorEastAsia" w:hint="eastAsia"/>
          <w:sz w:val="21"/>
          <w:szCs w:val="21"/>
        </w:rPr>
        <w:t>投薬・注射</w:t>
      </w:r>
      <w:r w:rsidR="00C605FE" w:rsidRPr="00EA7ACC">
        <w:rPr>
          <w:rFonts w:asciiTheme="minorEastAsia" w:eastAsiaTheme="minorEastAsia" w:hAnsiTheme="minorEastAsia" w:hint="eastAsia"/>
          <w:sz w:val="21"/>
          <w:szCs w:val="21"/>
        </w:rPr>
        <w:t>に係る</w:t>
      </w:r>
      <w:r w:rsidRPr="00EA7ACC">
        <w:rPr>
          <w:rFonts w:asciiTheme="minorEastAsia" w:eastAsiaTheme="minorEastAsia" w:hAnsiTheme="minorEastAsia" w:hint="eastAsia"/>
          <w:sz w:val="21"/>
          <w:szCs w:val="21"/>
        </w:rPr>
        <w:t>費用の全額。</w:t>
      </w:r>
    </w:p>
    <w:p w14:paraId="361F613C" w14:textId="16E146D5" w:rsidR="0012615A" w:rsidRPr="00EA7ACC" w:rsidRDefault="009F2CF1" w:rsidP="000832CD">
      <w:pPr>
        <w:spacing w:line="340" w:lineRule="exact"/>
        <w:ind w:leftChars="215" w:left="614" w:hangingChars="100" w:hanging="188"/>
        <w:rPr>
          <w:rFonts w:asciiTheme="minorEastAsia" w:eastAsiaTheme="minorEastAsia" w:hAnsiTheme="minorEastAsia"/>
          <w:sz w:val="21"/>
          <w:szCs w:val="21"/>
        </w:rPr>
      </w:pPr>
      <w:commentRangeStart w:id="7"/>
      <w:r w:rsidRPr="00EA7ACC">
        <w:rPr>
          <w:rFonts w:asciiTheme="minorEastAsia" w:eastAsiaTheme="minorEastAsia" w:hAnsiTheme="minorEastAsia" w:hint="eastAsia"/>
          <w:sz w:val="21"/>
          <w:szCs w:val="21"/>
        </w:rPr>
        <w:t>②</w:t>
      </w:r>
      <w:r w:rsidR="00C2763E" w:rsidRPr="00EA7ACC">
        <w:rPr>
          <w:rFonts w:asciiTheme="minorEastAsia" w:eastAsiaTheme="minorEastAsia" w:hAnsiTheme="minorEastAsia" w:hint="eastAsia"/>
          <w:sz w:val="21"/>
          <w:szCs w:val="21"/>
        </w:rPr>
        <w:t xml:space="preserve">　本</w:t>
      </w:r>
      <w:r w:rsidR="00BA1D51" w:rsidRPr="00EA7ACC">
        <w:rPr>
          <w:rFonts w:asciiTheme="minorEastAsia" w:eastAsiaTheme="minorEastAsia" w:hAnsiTheme="minorEastAsia" w:hint="eastAsia"/>
          <w:sz w:val="21"/>
          <w:szCs w:val="21"/>
        </w:rPr>
        <w:t>治験の為の</w:t>
      </w:r>
      <w:r w:rsidR="00AE257C" w:rsidRPr="00EA7ACC">
        <w:rPr>
          <w:rFonts w:asciiTheme="minorEastAsia" w:eastAsiaTheme="minorEastAsia" w:hAnsiTheme="minorEastAsia" w:hint="eastAsia"/>
          <w:sz w:val="21"/>
          <w:szCs w:val="21"/>
        </w:rPr>
        <w:t>調製</w:t>
      </w:r>
      <w:r w:rsidR="00BA1D51" w:rsidRPr="00EA7ACC">
        <w:rPr>
          <w:rFonts w:asciiTheme="minorEastAsia" w:eastAsiaTheme="minorEastAsia" w:hAnsiTheme="minorEastAsia" w:hint="eastAsia"/>
          <w:sz w:val="21"/>
          <w:szCs w:val="21"/>
        </w:rPr>
        <w:t>調剤に必要な希釈・溶解液等の費用の全額</w:t>
      </w:r>
      <w:r w:rsidRPr="00EA7ACC">
        <w:rPr>
          <w:rFonts w:asciiTheme="minorEastAsia" w:eastAsiaTheme="minorEastAsia" w:hAnsiTheme="minorEastAsia" w:hint="eastAsia"/>
          <w:sz w:val="21"/>
          <w:szCs w:val="21"/>
        </w:rPr>
        <w:t>。</w:t>
      </w:r>
    </w:p>
    <w:p w14:paraId="1BF36ED4" w14:textId="7550F3A6" w:rsidR="002F0043" w:rsidRPr="00EA7ACC" w:rsidRDefault="009F2CF1" w:rsidP="000832CD">
      <w:pPr>
        <w:spacing w:line="340" w:lineRule="exact"/>
        <w:ind w:leftChars="215" w:left="614"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③</w:t>
      </w:r>
      <w:r w:rsidR="00C2763E" w:rsidRPr="00EA7ACC">
        <w:rPr>
          <w:rFonts w:asciiTheme="minorEastAsia" w:eastAsiaTheme="minorEastAsia" w:hAnsiTheme="minorEastAsia" w:hint="eastAsia"/>
          <w:sz w:val="21"/>
          <w:szCs w:val="21"/>
        </w:rPr>
        <w:t xml:space="preserve">　治験実施計画書に</w:t>
      </w:r>
      <w:r w:rsidR="00520FC4" w:rsidRPr="00EA7ACC">
        <w:rPr>
          <w:rFonts w:asciiTheme="minorEastAsia" w:eastAsiaTheme="minorEastAsia" w:hAnsiTheme="minorEastAsia" w:hint="eastAsia"/>
          <w:sz w:val="21"/>
          <w:szCs w:val="21"/>
        </w:rPr>
        <w:t>規定された</w:t>
      </w:r>
      <w:r w:rsidRPr="00EA7ACC">
        <w:rPr>
          <w:rFonts w:asciiTheme="minorEastAsia" w:eastAsiaTheme="minorEastAsia" w:hAnsiTheme="minorEastAsia" w:hint="eastAsia"/>
          <w:sz w:val="21"/>
          <w:szCs w:val="21"/>
        </w:rPr>
        <w:t>治験薬投与の前処置</w:t>
      </w:r>
      <w:r w:rsidR="00520FC4" w:rsidRPr="00EA7ACC">
        <w:rPr>
          <w:rFonts w:asciiTheme="minorEastAsia" w:eastAsiaTheme="minorEastAsia" w:hAnsiTheme="minorEastAsia" w:hint="eastAsia"/>
          <w:sz w:val="21"/>
          <w:szCs w:val="21"/>
        </w:rPr>
        <w:t>及び後処置</w:t>
      </w:r>
      <w:r w:rsidRPr="00EA7ACC">
        <w:rPr>
          <w:rFonts w:asciiTheme="minorEastAsia" w:eastAsiaTheme="minorEastAsia" w:hAnsiTheme="minorEastAsia" w:hint="eastAsia"/>
          <w:sz w:val="21"/>
          <w:szCs w:val="21"/>
        </w:rPr>
        <w:t>に係る費用</w:t>
      </w:r>
      <w:r w:rsidR="005854F3" w:rsidRPr="00EA7ACC">
        <w:rPr>
          <w:rFonts w:asciiTheme="minorEastAsia" w:eastAsiaTheme="minorEastAsia" w:hAnsiTheme="minorEastAsia" w:hint="eastAsia"/>
          <w:sz w:val="21"/>
          <w:szCs w:val="21"/>
        </w:rPr>
        <w:t>の全額</w:t>
      </w:r>
    </w:p>
    <w:p w14:paraId="4D61AAD4" w14:textId="46F12246" w:rsidR="005854F3" w:rsidRPr="00EA7ACC" w:rsidRDefault="005854F3" w:rsidP="000832CD">
      <w:pPr>
        <w:spacing w:line="340" w:lineRule="exact"/>
        <w:ind w:leftChars="215" w:left="614"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④</w:t>
      </w:r>
      <w:r w:rsidR="00C2763E" w:rsidRPr="00EA7ACC">
        <w:rPr>
          <w:rFonts w:asciiTheme="minorEastAsia" w:eastAsiaTheme="minorEastAsia" w:hAnsiTheme="minorEastAsia" w:hint="eastAsia"/>
          <w:sz w:val="21"/>
          <w:szCs w:val="21"/>
        </w:rPr>
        <w:t xml:space="preserve">　</w:t>
      </w:r>
      <w:r w:rsidRPr="00EA7ACC">
        <w:rPr>
          <w:rFonts w:asciiTheme="minorEastAsia" w:eastAsiaTheme="minorEastAsia" w:hAnsiTheme="minorEastAsia" w:hint="eastAsia"/>
          <w:sz w:val="21"/>
          <w:szCs w:val="21"/>
        </w:rPr>
        <w:t>治験期間内に、治験実施計画書に規定され</w:t>
      </w:r>
      <w:r w:rsidR="00596499" w:rsidRPr="00EA7ACC">
        <w:rPr>
          <w:rFonts w:asciiTheme="minorEastAsia" w:eastAsiaTheme="minorEastAsia" w:hAnsiTheme="minorEastAsia" w:hint="eastAsia"/>
          <w:sz w:val="21"/>
          <w:szCs w:val="21"/>
        </w:rPr>
        <w:t>、かつ</w:t>
      </w:r>
      <w:r w:rsidRPr="00EA7ACC">
        <w:rPr>
          <w:rFonts w:asciiTheme="minorEastAsia" w:eastAsiaTheme="minorEastAsia" w:hAnsiTheme="minorEastAsia" w:hint="eastAsia"/>
          <w:sz w:val="21"/>
          <w:szCs w:val="21"/>
        </w:rPr>
        <w:t>次に規定される医薬品の薬剤料、またその投薬・注射に係る費用の全額。</w:t>
      </w:r>
    </w:p>
    <w:p w14:paraId="5D1AB196" w14:textId="641BBF87" w:rsidR="005854F3" w:rsidRPr="00EA7ACC" w:rsidRDefault="005854F3" w:rsidP="000832CD">
      <w:pPr>
        <w:spacing w:line="340" w:lineRule="exact"/>
        <w:ind w:leftChars="215" w:left="614"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w:t>
      </w:r>
    </w:p>
    <w:p w14:paraId="711655C4" w14:textId="408F44EA" w:rsidR="00596499" w:rsidRPr="00EA7ACC" w:rsidRDefault="005854F3" w:rsidP="000832CD">
      <w:pPr>
        <w:spacing w:line="340" w:lineRule="exact"/>
        <w:ind w:leftChars="215" w:left="614"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w:t>
      </w:r>
    </w:p>
    <w:p w14:paraId="4303CF4B" w14:textId="1CD7E714" w:rsidR="00596499" w:rsidRPr="00EA7ACC" w:rsidRDefault="00596499" w:rsidP="000832CD">
      <w:pPr>
        <w:spacing w:line="340" w:lineRule="exact"/>
        <w:ind w:leftChars="215" w:left="614"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⑤</w:t>
      </w:r>
      <w:r w:rsidR="00C2763E" w:rsidRPr="00EA7ACC">
        <w:rPr>
          <w:rFonts w:asciiTheme="minorEastAsia" w:eastAsiaTheme="minorEastAsia" w:hAnsiTheme="minorEastAsia" w:hint="eastAsia"/>
          <w:sz w:val="21"/>
          <w:szCs w:val="21"/>
        </w:rPr>
        <w:t xml:space="preserve">　</w:t>
      </w:r>
      <w:r w:rsidRPr="00EA7ACC">
        <w:rPr>
          <w:rFonts w:asciiTheme="minorEastAsia" w:eastAsiaTheme="minorEastAsia" w:hAnsiTheme="minorEastAsia" w:hint="eastAsia"/>
          <w:sz w:val="21"/>
          <w:szCs w:val="21"/>
        </w:rPr>
        <w:t>治験期間内に、治験実施計画書に規定され</w:t>
      </w:r>
      <w:r w:rsidR="00880F03" w:rsidRPr="00EA7ACC">
        <w:rPr>
          <w:rFonts w:asciiTheme="minorEastAsia" w:eastAsiaTheme="minorEastAsia" w:hAnsiTheme="minorEastAsia" w:hint="eastAsia"/>
          <w:sz w:val="21"/>
          <w:szCs w:val="21"/>
        </w:rPr>
        <w:t>、次に規定される</w:t>
      </w:r>
      <w:r w:rsidRPr="00EA7ACC">
        <w:rPr>
          <w:rFonts w:asciiTheme="minorEastAsia" w:eastAsiaTheme="minorEastAsia" w:hAnsiTheme="minorEastAsia" w:hint="eastAsia"/>
          <w:sz w:val="21"/>
          <w:szCs w:val="21"/>
        </w:rPr>
        <w:t>処置・手術</w:t>
      </w:r>
      <w:r w:rsidR="00880F03" w:rsidRPr="00EA7ACC">
        <w:rPr>
          <w:rFonts w:asciiTheme="minorEastAsia" w:eastAsiaTheme="minorEastAsia" w:hAnsiTheme="minorEastAsia" w:hint="eastAsia"/>
          <w:sz w:val="21"/>
          <w:szCs w:val="21"/>
        </w:rPr>
        <w:t>費用</w:t>
      </w:r>
      <w:bookmarkStart w:id="8" w:name="_Hlk130375555"/>
      <w:r w:rsidR="00745223">
        <w:rPr>
          <w:rFonts w:asciiTheme="minorEastAsia" w:eastAsiaTheme="minorEastAsia" w:hAnsiTheme="minorEastAsia" w:hint="eastAsia"/>
          <w:sz w:val="21"/>
          <w:szCs w:val="21"/>
        </w:rPr>
        <w:t>（以下に記載）</w:t>
      </w:r>
      <w:bookmarkEnd w:id="8"/>
      <w:r w:rsidRPr="00EA7ACC">
        <w:rPr>
          <w:rFonts w:asciiTheme="minorEastAsia" w:eastAsiaTheme="minorEastAsia" w:hAnsiTheme="minorEastAsia" w:hint="eastAsia"/>
          <w:sz w:val="21"/>
          <w:szCs w:val="21"/>
        </w:rPr>
        <w:t>の全額。</w:t>
      </w:r>
    </w:p>
    <w:p w14:paraId="043447D7" w14:textId="77777777" w:rsidR="00596499" w:rsidRPr="00EA7ACC" w:rsidRDefault="00596499" w:rsidP="000832CD">
      <w:pPr>
        <w:spacing w:line="340" w:lineRule="exact"/>
        <w:ind w:leftChars="215" w:left="614"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w:t>
      </w:r>
    </w:p>
    <w:p w14:paraId="53538BF7" w14:textId="5E80AEC2" w:rsidR="00596499" w:rsidRPr="00EA7ACC" w:rsidRDefault="00596499" w:rsidP="000832CD">
      <w:pPr>
        <w:spacing w:line="340" w:lineRule="exact"/>
        <w:ind w:leftChars="215" w:left="614"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w:t>
      </w:r>
    </w:p>
    <w:p w14:paraId="59AC34CD" w14:textId="05A1D8F4" w:rsidR="005C1CFC" w:rsidRPr="00EA7ACC" w:rsidRDefault="00185CA1" w:rsidP="000832CD">
      <w:pPr>
        <w:spacing w:line="340" w:lineRule="exact"/>
        <w:ind w:leftChars="215" w:left="614"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⑥</w:t>
      </w:r>
      <w:r w:rsidR="00C2763E" w:rsidRPr="00EA7ACC">
        <w:rPr>
          <w:rFonts w:asciiTheme="minorEastAsia" w:eastAsiaTheme="minorEastAsia" w:hAnsiTheme="minorEastAsia" w:hint="eastAsia"/>
          <w:sz w:val="21"/>
          <w:szCs w:val="21"/>
        </w:rPr>
        <w:t xml:space="preserve">　</w:t>
      </w:r>
      <w:bookmarkStart w:id="9" w:name="_Hlk130375575"/>
      <w:bookmarkStart w:id="10" w:name="_Hlk133909074"/>
      <w:r w:rsidR="00745223">
        <w:rPr>
          <w:rFonts w:asciiTheme="minorEastAsia" w:eastAsiaTheme="minorEastAsia" w:hAnsiTheme="minorEastAsia" w:hint="eastAsia"/>
          <w:sz w:val="21"/>
          <w:szCs w:val="21"/>
        </w:rPr>
        <w:t>(推奨)</w:t>
      </w:r>
      <w:bookmarkEnd w:id="9"/>
      <w:r w:rsidR="009F2CF1" w:rsidRPr="00EA7ACC">
        <w:rPr>
          <w:rFonts w:asciiTheme="minorEastAsia" w:eastAsiaTheme="minorEastAsia" w:hAnsiTheme="minorEastAsia" w:hint="eastAsia"/>
          <w:sz w:val="21"/>
          <w:szCs w:val="21"/>
        </w:rPr>
        <w:t>同意取得日から治験薬投与前日までの期間及び治験薬投与終了日の翌日から最終来院日までの期間に</w:t>
      </w:r>
      <w:r w:rsidR="000634D0">
        <w:rPr>
          <w:rFonts w:asciiTheme="minorEastAsia" w:eastAsiaTheme="minorEastAsia" w:hAnsiTheme="minorEastAsia" w:hint="eastAsia"/>
          <w:sz w:val="21"/>
          <w:szCs w:val="21"/>
        </w:rPr>
        <w:t>実施した</w:t>
      </w:r>
      <w:r w:rsidR="009F2CF1" w:rsidRPr="00EA7ACC">
        <w:rPr>
          <w:rFonts w:asciiTheme="minorEastAsia" w:eastAsiaTheme="minorEastAsia" w:hAnsiTheme="minorEastAsia" w:hint="eastAsia"/>
          <w:sz w:val="21"/>
          <w:szCs w:val="21"/>
        </w:rPr>
        <w:t>治験実施計画書に規定された検査・画像診断</w:t>
      </w:r>
      <w:r w:rsidR="009D005F" w:rsidRPr="00EA7ACC">
        <w:rPr>
          <w:rFonts w:asciiTheme="minorEastAsia" w:eastAsiaTheme="minorEastAsia" w:hAnsiTheme="minorEastAsia" w:hint="eastAsia"/>
          <w:sz w:val="21"/>
          <w:szCs w:val="21"/>
        </w:rPr>
        <w:t>に係る</w:t>
      </w:r>
      <w:r w:rsidR="009F2CF1" w:rsidRPr="00EA7ACC">
        <w:rPr>
          <w:rFonts w:asciiTheme="minorEastAsia" w:eastAsiaTheme="minorEastAsia" w:hAnsiTheme="minorEastAsia" w:hint="eastAsia"/>
          <w:sz w:val="21"/>
          <w:szCs w:val="21"/>
        </w:rPr>
        <w:t>費用</w:t>
      </w:r>
      <w:r w:rsidR="009D005F" w:rsidRPr="00EA7ACC">
        <w:rPr>
          <w:rFonts w:asciiTheme="minorEastAsia" w:eastAsiaTheme="minorEastAsia" w:hAnsiTheme="minorEastAsia" w:hint="eastAsia"/>
          <w:sz w:val="21"/>
          <w:szCs w:val="21"/>
        </w:rPr>
        <w:t>（検査・画像診断で使われる薬剤</w:t>
      </w:r>
      <w:r w:rsidR="004F4FF6">
        <w:rPr>
          <w:rFonts w:asciiTheme="minorEastAsia" w:eastAsiaTheme="minorEastAsia" w:hAnsiTheme="minorEastAsia" w:hint="eastAsia"/>
          <w:sz w:val="21"/>
          <w:szCs w:val="21"/>
        </w:rPr>
        <w:t>及び病理診断</w:t>
      </w:r>
      <w:r w:rsidR="009D005F" w:rsidRPr="00EA7ACC">
        <w:rPr>
          <w:rFonts w:asciiTheme="minorEastAsia" w:eastAsiaTheme="minorEastAsia" w:hAnsiTheme="minorEastAsia" w:hint="eastAsia"/>
          <w:sz w:val="21"/>
          <w:szCs w:val="21"/>
        </w:rPr>
        <w:t>を含む）</w:t>
      </w:r>
      <w:r w:rsidR="00596499" w:rsidRPr="00EA7ACC">
        <w:rPr>
          <w:rFonts w:asciiTheme="minorEastAsia" w:eastAsiaTheme="minorEastAsia" w:hAnsiTheme="minorEastAsia" w:hint="eastAsia"/>
          <w:sz w:val="21"/>
          <w:szCs w:val="21"/>
        </w:rPr>
        <w:t>、同種同効薬及び④で規定した医薬品の薬剤料、またその投薬・注射に係る費用</w:t>
      </w:r>
      <w:r w:rsidR="0059593F" w:rsidRPr="00EA7ACC">
        <w:rPr>
          <w:rFonts w:asciiTheme="minorEastAsia" w:eastAsiaTheme="minorEastAsia" w:hAnsiTheme="minorEastAsia" w:hint="eastAsia"/>
          <w:sz w:val="21"/>
          <w:szCs w:val="21"/>
        </w:rPr>
        <w:t>、並びに⑤で規定した処置・手術費用</w:t>
      </w:r>
      <w:r w:rsidR="009F2CF1" w:rsidRPr="00EA7ACC">
        <w:rPr>
          <w:rFonts w:asciiTheme="minorEastAsia" w:eastAsiaTheme="minorEastAsia" w:hAnsiTheme="minorEastAsia" w:hint="eastAsia"/>
          <w:sz w:val="21"/>
          <w:szCs w:val="21"/>
        </w:rPr>
        <w:t>のうち</w:t>
      </w:r>
      <w:bookmarkEnd w:id="10"/>
      <w:r w:rsidR="00800992" w:rsidRPr="00EA7ACC">
        <w:rPr>
          <w:rFonts w:asciiTheme="minorEastAsia" w:eastAsiaTheme="minorEastAsia" w:hAnsiTheme="minorEastAsia" w:hint="eastAsia"/>
          <w:sz w:val="21"/>
          <w:szCs w:val="21"/>
        </w:rPr>
        <w:t>健康保険等からの給付を除く医療費被験者自己負担額。</w:t>
      </w:r>
    </w:p>
    <w:p w14:paraId="2A1661FB" w14:textId="02C93A58" w:rsidR="00745223" w:rsidRPr="00745223" w:rsidRDefault="00185CA1" w:rsidP="000832CD">
      <w:pPr>
        <w:spacing w:line="340" w:lineRule="exact"/>
        <w:ind w:leftChars="215" w:left="614"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⑦</w:t>
      </w:r>
      <w:r w:rsidR="00C2763E" w:rsidRPr="00EA7ACC">
        <w:rPr>
          <w:rFonts w:asciiTheme="minorEastAsia" w:eastAsiaTheme="minorEastAsia" w:hAnsiTheme="minorEastAsia" w:hint="eastAsia"/>
          <w:sz w:val="21"/>
          <w:szCs w:val="21"/>
        </w:rPr>
        <w:t xml:space="preserve">　</w:t>
      </w:r>
      <w:bookmarkStart w:id="11" w:name="_Hlk130375597"/>
      <w:bookmarkStart w:id="12" w:name="_Hlk130378231"/>
      <w:r w:rsidR="00745223" w:rsidRPr="00745223">
        <w:rPr>
          <w:rFonts w:asciiTheme="minorEastAsia" w:eastAsiaTheme="minorEastAsia" w:hAnsiTheme="minorEastAsia" w:hint="eastAsia"/>
          <w:sz w:val="21"/>
          <w:szCs w:val="21"/>
        </w:rPr>
        <w:t>(推奨、以下のa)～g)のいずれかを選択）</w:t>
      </w:r>
      <w:bookmarkStart w:id="13" w:name="_Hlk130374964"/>
      <w:r w:rsidR="00745223" w:rsidRPr="00745223">
        <w:rPr>
          <w:rFonts w:asciiTheme="minorEastAsia" w:eastAsiaTheme="minorEastAsia" w:hAnsiTheme="minorEastAsia" w:hint="eastAsia"/>
          <w:sz w:val="21"/>
          <w:szCs w:val="21"/>
        </w:rPr>
        <w:t>治験実施計画書に規定された検査等の入院時に係る費用（いずれの場合も病衣代、差額ベッド代は含まない）で、</w:t>
      </w:r>
      <w:bookmarkEnd w:id="13"/>
    </w:p>
    <w:p w14:paraId="37B9B06D" w14:textId="77777777" w:rsidR="00745223" w:rsidRPr="00745223" w:rsidRDefault="00745223" w:rsidP="000832CD">
      <w:pPr>
        <w:spacing w:line="340" w:lineRule="exact"/>
        <w:ind w:leftChars="215" w:left="614" w:hangingChars="100" w:hanging="188"/>
        <w:rPr>
          <w:rFonts w:asciiTheme="minorEastAsia" w:eastAsiaTheme="minorEastAsia" w:hAnsiTheme="minorEastAsia"/>
          <w:sz w:val="21"/>
          <w:szCs w:val="21"/>
        </w:rPr>
      </w:pPr>
      <w:r w:rsidRPr="00745223">
        <w:rPr>
          <w:rFonts w:asciiTheme="minorEastAsia" w:eastAsiaTheme="minorEastAsia" w:hAnsiTheme="minorEastAsia" w:hint="eastAsia"/>
          <w:sz w:val="21"/>
          <w:szCs w:val="21"/>
        </w:rPr>
        <w:t>治験期間内のみの場合、</w:t>
      </w:r>
    </w:p>
    <w:p w14:paraId="69B2220F" w14:textId="649A5C86" w:rsidR="00745223" w:rsidRPr="00745223" w:rsidRDefault="00745223" w:rsidP="000832CD">
      <w:pPr>
        <w:spacing w:line="340" w:lineRule="exact"/>
        <w:ind w:leftChars="215" w:left="614" w:hangingChars="100" w:hanging="188"/>
        <w:rPr>
          <w:rFonts w:asciiTheme="minorEastAsia" w:eastAsiaTheme="minorEastAsia" w:hAnsiTheme="minorEastAsia"/>
          <w:sz w:val="21"/>
          <w:szCs w:val="21"/>
        </w:rPr>
      </w:pPr>
      <w:r w:rsidRPr="00745223">
        <w:rPr>
          <w:rFonts w:asciiTheme="minorEastAsia" w:eastAsiaTheme="minorEastAsia" w:hAnsiTheme="minorEastAsia" w:hint="eastAsia"/>
          <w:sz w:val="21"/>
          <w:szCs w:val="21"/>
        </w:rPr>
        <w:t>a)</w:t>
      </w:r>
      <w:r w:rsidRPr="00745223">
        <w:rPr>
          <w:rFonts w:asciiTheme="minorEastAsia" w:eastAsiaTheme="minorEastAsia" w:hAnsiTheme="minorEastAsia" w:hint="eastAsia"/>
          <w:sz w:val="21"/>
          <w:szCs w:val="21"/>
        </w:rPr>
        <w:tab/>
        <w:t>「入院基本料＋入院に伴う最小限の加算＋食事代」の健康保険等からの給付を除く医療費被験者自己負担額、及び①～⑤に記載の費用</w:t>
      </w:r>
    </w:p>
    <w:p w14:paraId="71D178D5" w14:textId="26C12666" w:rsidR="00745223" w:rsidRPr="00745223" w:rsidRDefault="00745223" w:rsidP="000832CD">
      <w:pPr>
        <w:spacing w:line="340" w:lineRule="exact"/>
        <w:ind w:leftChars="215" w:left="614" w:hangingChars="100" w:hanging="188"/>
        <w:rPr>
          <w:rFonts w:asciiTheme="minorEastAsia" w:eastAsiaTheme="minorEastAsia" w:hAnsiTheme="minorEastAsia"/>
          <w:sz w:val="21"/>
          <w:szCs w:val="21"/>
        </w:rPr>
      </w:pPr>
      <w:r w:rsidRPr="00745223">
        <w:rPr>
          <w:rFonts w:asciiTheme="minorEastAsia" w:eastAsiaTheme="minorEastAsia" w:hAnsiTheme="minorEastAsia" w:hint="eastAsia"/>
          <w:sz w:val="21"/>
          <w:szCs w:val="21"/>
        </w:rPr>
        <w:t>b)</w:t>
      </w:r>
      <w:r w:rsidRPr="00745223">
        <w:rPr>
          <w:rFonts w:asciiTheme="minorEastAsia" w:eastAsiaTheme="minorEastAsia" w:hAnsiTheme="minorEastAsia" w:hint="eastAsia"/>
          <w:sz w:val="21"/>
          <w:szCs w:val="21"/>
        </w:rPr>
        <w:tab/>
        <w:t>入院期間中に発生した費用（上記「　」内の費用も含むが、①～⑤に記載の費用以外）の健康保険等からの給付を除く医療費被験者自己負担額、及び①～⑤に記載の費用</w:t>
      </w:r>
    </w:p>
    <w:p w14:paraId="0C1565FD" w14:textId="77777777" w:rsidR="00745223" w:rsidRPr="00745223" w:rsidRDefault="00745223" w:rsidP="000832CD">
      <w:pPr>
        <w:spacing w:line="340" w:lineRule="exact"/>
        <w:ind w:leftChars="215" w:left="614" w:hangingChars="100" w:hanging="188"/>
        <w:rPr>
          <w:rFonts w:asciiTheme="minorEastAsia" w:eastAsiaTheme="minorEastAsia" w:hAnsiTheme="minorEastAsia"/>
          <w:sz w:val="21"/>
          <w:szCs w:val="21"/>
        </w:rPr>
      </w:pPr>
      <w:r w:rsidRPr="00745223">
        <w:rPr>
          <w:rFonts w:asciiTheme="minorEastAsia" w:eastAsiaTheme="minorEastAsia" w:hAnsiTheme="minorEastAsia" w:hint="eastAsia"/>
          <w:sz w:val="21"/>
          <w:szCs w:val="21"/>
        </w:rPr>
        <w:t>c)</w:t>
      </w:r>
      <w:r w:rsidRPr="00745223">
        <w:rPr>
          <w:rFonts w:asciiTheme="minorEastAsia" w:eastAsiaTheme="minorEastAsia" w:hAnsiTheme="minorEastAsia" w:hint="eastAsia"/>
          <w:sz w:val="21"/>
          <w:szCs w:val="21"/>
        </w:rPr>
        <w:tab/>
        <w:t>入院期間中に発生したすべての費用の全額</w:t>
      </w:r>
    </w:p>
    <w:p w14:paraId="2BF64FE3" w14:textId="77777777" w:rsidR="00745223" w:rsidRPr="00745223" w:rsidRDefault="00745223" w:rsidP="000832CD">
      <w:pPr>
        <w:spacing w:line="340" w:lineRule="exact"/>
        <w:ind w:leftChars="215" w:left="614" w:hangingChars="100" w:hanging="188"/>
        <w:rPr>
          <w:rFonts w:asciiTheme="minorEastAsia" w:eastAsiaTheme="minorEastAsia" w:hAnsiTheme="minorEastAsia"/>
          <w:sz w:val="21"/>
          <w:szCs w:val="21"/>
        </w:rPr>
      </w:pPr>
      <w:r w:rsidRPr="00745223">
        <w:rPr>
          <w:rFonts w:asciiTheme="minorEastAsia" w:eastAsiaTheme="minorEastAsia" w:hAnsiTheme="minorEastAsia" w:hint="eastAsia"/>
          <w:sz w:val="21"/>
          <w:szCs w:val="21"/>
        </w:rPr>
        <w:t>治験期間内・外にまたがる場合、</w:t>
      </w:r>
    </w:p>
    <w:p w14:paraId="23637B0D" w14:textId="4B13F4F9" w:rsidR="00745223" w:rsidRPr="00745223" w:rsidRDefault="00745223" w:rsidP="000832CD">
      <w:pPr>
        <w:spacing w:line="340" w:lineRule="exact"/>
        <w:ind w:leftChars="215" w:left="614" w:hangingChars="100" w:hanging="188"/>
        <w:rPr>
          <w:rFonts w:asciiTheme="minorEastAsia" w:eastAsiaTheme="minorEastAsia" w:hAnsiTheme="minorEastAsia"/>
          <w:sz w:val="21"/>
          <w:szCs w:val="21"/>
        </w:rPr>
      </w:pPr>
      <w:r w:rsidRPr="00745223">
        <w:rPr>
          <w:rFonts w:asciiTheme="minorEastAsia" w:eastAsiaTheme="minorEastAsia" w:hAnsiTheme="minorEastAsia" w:hint="eastAsia"/>
          <w:sz w:val="21"/>
          <w:szCs w:val="21"/>
        </w:rPr>
        <w:t>d)</w:t>
      </w:r>
      <w:r w:rsidRPr="00745223">
        <w:rPr>
          <w:rFonts w:asciiTheme="minorEastAsia" w:eastAsiaTheme="minorEastAsia" w:hAnsiTheme="minorEastAsia" w:hint="eastAsia"/>
          <w:sz w:val="21"/>
          <w:szCs w:val="21"/>
        </w:rPr>
        <w:tab/>
        <w:t>入院期間中に発生した費用（上記「　」内の費用も含むが、①～⑤に記載の費用以外）の健康保険等からの給付を除く医療費被験者自己負担額、及び①～⑤に記載の費用</w:t>
      </w:r>
    </w:p>
    <w:p w14:paraId="3A74756B" w14:textId="77777777" w:rsidR="00745223" w:rsidRPr="00745223" w:rsidRDefault="00745223" w:rsidP="000832CD">
      <w:pPr>
        <w:spacing w:line="340" w:lineRule="exact"/>
        <w:ind w:leftChars="215" w:left="614" w:hangingChars="100" w:hanging="188"/>
        <w:rPr>
          <w:rFonts w:asciiTheme="minorEastAsia" w:eastAsiaTheme="minorEastAsia" w:hAnsiTheme="minorEastAsia"/>
          <w:sz w:val="21"/>
          <w:szCs w:val="21"/>
        </w:rPr>
      </w:pPr>
      <w:r w:rsidRPr="00745223">
        <w:rPr>
          <w:rFonts w:asciiTheme="minorEastAsia" w:eastAsiaTheme="minorEastAsia" w:hAnsiTheme="minorEastAsia" w:hint="eastAsia"/>
          <w:sz w:val="21"/>
          <w:szCs w:val="21"/>
        </w:rPr>
        <w:t>e)</w:t>
      </w:r>
      <w:r w:rsidRPr="00745223">
        <w:rPr>
          <w:rFonts w:asciiTheme="minorEastAsia" w:eastAsiaTheme="minorEastAsia" w:hAnsiTheme="minorEastAsia" w:hint="eastAsia"/>
          <w:sz w:val="21"/>
          <w:szCs w:val="21"/>
        </w:rPr>
        <w:tab/>
        <w:t>入院期間中に発生したすべての費用の全額</w:t>
      </w:r>
    </w:p>
    <w:p w14:paraId="20C95F97" w14:textId="77777777" w:rsidR="00745223" w:rsidRPr="00745223" w:rsidRDefault="00745223" w:rsidP="000832CD">
      <w:pPr>
        <w:spacing w:line="340" w:lineRule="exact"/>
        <w:ind w:leftChars="215" w:left="614" w:hangingChars="100" w:hanging="188"/>
        <w:rPr>
          <w:rFonts w:asciiTheme="minorEastAsia" w:eastAsiaTheme="minorEastAsia" w:hAnsiTheme="minorEastAsia"/>
          <w:sz w:val="21"/>
          <w:szCs w:val="21"/>
        </w:rPr>
      </w:pPr>
      <w:r w:rsidRPr="00745223">
        <w:rPr>
          <w:rFonts w:asciiTheme="minorEastAsia" w:eastAsiaTheme="minorEastAsia" w:hAnsiTheme="minorEastAsia" w:hint="eastAsia"/>
          <w:sz w:val="21"/>
          <w:szCs w:val="21"/>
        </w:rPr>
        <w:t>治験期間外のみの場合、</w:t>
      </w:r>
    </w:p>
    <w:p w14:paraId="6864F5E6" w14:textId="77777777" w:rsidR="00745223" w:rsidRPr="00745223" w:rsidRDefault="00745223" w:rsidP="000832CD">
      <w:pPr>
        <w:spacing w:line="340" w:lineRule="exact"/>
        <w:ind w:leftChars="215" w:left="614" w:hangingChars="100" w:hanging="188"/>
        <w:rPr>
          <w:rFonts w:asciiTheme="minorEastAsia" w:eastAsiaTheme="minorEastAsia" w:hAnsiTheme="minorEastAsia"/>
          <w:sz w:val="21"/>
          <w:szCs w:val="21"/>
        </w:rPr>
      </w:pPr>
      <w:r w:rsidRPr="00745223">
        <w:rPr>
          <w:rFonts w:asciiTheme="minorEastAsia" w:eastAsiaTheme="minorEastAsia" w:hAnsiTheme="minorEastAsia" w:hint="eastAsia"/>
          <w:sz w:val="21"/>
          <w:szCs w:val="21"/>
        </w:rPr>
        <w:t>f)</w:t>
      </w:r>
      <w:r w:rsidRPr="00745223">
        <w:rPr>
          <w:rFonts w:asciiTheme="minorEastAsia" w:eastAsiaTheme="minorEastAsia" w:hAnsiTheme="minorEastAsia" w:hint="eastAsia"/>
          <w:sz w:val="21"/>
          <w:szCs w:val="21"/>
        </w:rPr>
        <w:tab/>
      </w:r>
      <w:bookmarkStart w:id="14" w:name="_Hlk130374924"/>
      <w:r w:rsidRPr="00745223">
        <w:rPr>
          <w:rFonts w:asciiTheme="minorEastAsia" w:eastAsiaTheme="minorEastAsia" w:hAnsiTheme="minorEastAsia" w:hint="eastAsia"/>
          <w:sz w:val="21"/>
          <w:szCs w:val="21"/>
        </w:rPr>
        <w:t xml:space="preserve">入院期間中に発生したすべての費用の健康保険等からの給付を除く医療費被験者自己負担額。 </w:t>
      </w:r>
    </w:p>
    <w:p w14:paraId="0CF66C46" w14:textId="043A74CA" w:rsidR="00596499" w:rsidRPr="00EA7ACC" w:rsidRDefault="00745223" w:rsidP="000832CD">
      <w:pPr>
        <w:spacing w:line="340" w:lineRule="exact"/>
        <w:ind w:leftChars="215" w:left="614" w:hangingChars="100" w:hanging="188"/>
        <w:rPr>
          <w:rStyle w:val="ad"/>
          <w:rFonts w:asciiTheme="minorEastAsia" w:eastAsiaTheme="minorEastAsia" w:hAnsiTheme="minorEastAsia"/>
          <w:sz w:val="21"/>
          <w:szCs w:val="21"/>
        </w:rPr>
      </w:pPr>
      <w:r w:rsidRPr="00745223">
        <w:rPr>
          <w:rFonts w:asciiTheme="minorEastAsia" w:eastAsiaTheme="minorEastAsia" w:hAnsiTheme="minorEastAsia" w:hint="eastAsia"/>
          <w:sz w:val="21"/>
          <w:szCs w:val="21"/>
        </w:rPr>
        <w:t>g)</w:t>
      </w:r>
      <w:r w:rsidRPr="00745223">
        <w:rPr>
          <w:rFonts w:asciiTheme="minorEastAsia" w:eastAsiaTheme="minorEastAsia" w:hAnsiTheme="minorEastAsia" w:hint="eastAsia"/>
          <w:sz w:val="21"/>
          <w:szCs w:val="21"/>
        </w:rPr>
        <w:tab/>
        <w:t>入院期間中に発生したすべての費用の全額</w:t>
      </w:r>
      <w:commentRangeEnd w:id="7"/>
      <w:r>
        <w:rPr>
          <w:rStyle w:val="ad"/>
          <w:rFonts w:eastAsia="ＭＳ 明朝"/>
        </w:rPr>
        <w:commentReference w:id="7"/>
      </w:r>
      <w:bookmarkEnd w:id="11"/>
    </w:p>
    <w:bookmarkEnd w:id="12"/>
    <w:bookmarkEnd w:id="14"/>
    <w:p w14:paraId="4C722720" w14:textId="46370D83" w:rsidR="00D90415" w:rsidRPr="00EA7ACC" w:rsidRDefault="009F2CF1" w:rsidP="000832CD">
      <w:pPr>
        <w:spacing w:line="340" w:lineRule="exact"/>
        <w:ind w:leftChars="215" w:left="614"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※支給対象外経費は、診療報酬請求と同様の計算（診療報酬点数１点につき１０円）により算定する。</w:t>
      </w:r>
    </w:p>
    <w:p w14:paraId="29B98261" w14:textId="7C51BB88" w:rsidR="00DF7696" w:rsidRPr="00EA7ACC" w:rsidRDefault="009F2CF1" w:rsidP="000832CD">
      <w:pPr>
        <w:spacing w:line="340" w:lineRule="exact"/>
        <w:ind w:left="18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（３）</w:t>
      </w:r>
      <w:bookmarkStart w:id="15" w:name="_Hlk110592081"/>
      <w:r w:rsidR="008119FB" w:rsidRPr="00EA7ACC">
        <w:rPr>
          <w:rFonts w:asciiTheme="minorEastAsia" w:eastAsiaTheme="minorEastAsia" w:hAnsiTheme="minorEastAsia" w:hint="eastAsia"/>
          <w:sz w:val="21"/>
          <w:szCs w:val="21"/>
        </w:rPr>
        <w:t>本治験に参加する被験者の負担を軽減するための経費（以下「負担軽減費」という。）。なお、本治験における負担軽減費は、以下のものとし、本治験期間を通じて甲が被験者に支払い、甲がこれを立て替え乙に請求するものとする。</w:t>
      </w:r>
    </w:p>
    <w:bookmarkEnd w:id="15"/>
    <w:p w14:paraId="48A3B2D9" w14:textId="77613B06" w:rsidR="002878F0" w:rsidRPr="00EA7ACC" w:rsidRDefault="009F2CF1" w:rsidP="000832CD">
      <w:pPr>
        <w:spacing w:line="340" w:lineRule="exact"/>
        <w:ind w:leftChars="214" w:left="612"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lastRenderedPageBreak/>
        <w:t>①</w:t>
      </w:r>
      <w:r w:rsidR="00C2763E" w:rsidRPr="00EA7ACC">
        <w:rPr>
          <w:rFonts w:asciiTheme="minorEastAsia" w:eastAsiaTheme="minorEastAsia" w:hAnsiTheme="minorEastAsia" w:hint="eastAsia"/>
          <w:sz w:val="21"/>
          <w:szCs w:val="21"/>
        </w:rPr>
        <w:t xml:space="preserve">　</w:t>
      </w:r>
      <w:r w:rsidRPr="00EA7ACC">
        <w:rPr>
          <w:rFonts w:asciiTheme="minorEastAsia" w:eastAsiaTheme="minorEastAsia" w:hAnsiTheme="minorEastAsia" w:hint="eastAsia"/>
          <w:sz w:val="21"/>
          <w:szCs w:val="21"/>
        </w:rPr>
        <w:t>負担軽減費の支給対象期間は、同意取得日から最終観察日までとする。</w:t>
      </w:r>
    </w:p>
    <w:p w14:paraId="3F8D7B7A" w14:textId="68224EA3" w:rsidR="00D85ACF" w:rsidRPr="00EA7ACC" w:rsidRDefault="009F2CF1" w:rsidP="000832CD">
      <w:pPr>
        <w:spacing w:line="340" w:lineRule="exact"/>
        <w:ind w:leftChars="214" w:left="612"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②</w:t>
      </w:r>
      <w:r w:rsidR="00C2763E" w:rsidRPr="00EA7ACC">
        <w:rPr>
          <w:rFonts w:asciiTheme="minorEastAsia" w:eastAsiaTheme="minorEastAsia" w:hAnsiTheme="minorEastAsia" w:hint="eastAsia"/>
          <w:sz w:val="21"/>
          <w:szCs w:val="21"/>
        </w:rPr>
        <w:t xml:space="preserve">　</w:t>
      </w:r>
      <w:r w:rsidRPr="00EA7ACC">
        <w:rPr>
          <w:rFonts w:asciiTheme="minorEastAsia" w:eastAsiaTheme="minorEastAsia" w:hAnsiTheme="minorEastAsia" w:hint="eastAsia"/>
          <w:sz w:val="21"/>
          <w:szCs w:val="21"/>
        </w:rPr>
        <w:t>治験実施計画書に規定された治験のための来院１回あたり７，０００円。ただし、同意取得のみの来院は対象外。</w:t>
      </w:r>
    </w:p>
    <w:p w14:paraId="32686EC3" w14:textId="072FADFE" w:rsidR="00C57EFA" w:rsidRPr="00EA7ACC" w:rsidRDefault="009F2CF1" w:rsidP="000832CD">
      <w:pPr>
        <w:spacing w:line="340" w:lineRule="exact"/>
        <w:ind w:leftChars="214" w:left="612" w:hangingChars="100" w:hanging="188"/>
        <w:rPr>
          <w:rFonts w:asciiTheme="minorEastAsia" w:eastAsiaTheme="minorEastAsia" w:hAnsiTheme="minorEastAsia"/>
          <w:sz w:val="21"/>
          <w:szCs w:val="21"/>
        </w:rPr>
      </w:pPr>
      <w:commentRangeStart w:id="16"/>
      <w:r w:rsidRPr="00EA7ACC">
        <w:rPr>
          <w:rFonts w:asciiTheme="minorEastAsia" w:eastAsiaTheme="minorEastAsia" w:hAnsiTheme="minorEastAsia" w:hint="eastAsia"/>
          <w:sz w:val="21"/>
          <w:szCs w:val="21"/>
        </w:rPr>
        <w:t>③</w:t>
      </w:r>
      <w:r w:rsidR="00C2763E" w:rsidRPr="00EA7ACC">
        <w:rPr>
          <w:rFonts w:asciiTheme="minorEastAsia" w:eastAsiaTheme="minorEastAsia" w:hAnsiTheme="minorEastAsia" w:hint="eastAsia"/>
          <w:sz w:val="21"/>
          <w:szCs w:val="21"/>
        </w:rPr>
        <w:t xml:space="preserve">　</w:t>
      </w:r>
      <w:r w:rsidRPr="00EA7ACC">
        <w:rPr>
          <w:rFonts w:asciiTheme="minorEastAsia" w:eastAsiaTheme="minorEastAsia" w:hAnsiTheme="minorEastAsia" w:hint="eastAsia"/>
          <w:sz w:val="21"/>
          <w:szCs w:val="21"/>
        </w:rPr>
        <w:t>有害事象の評価を目的として発生する規定外の来院及び有害事象の追跡調査のための来院１回あたり７，０００円。</w:t>
      </w:r>
    </w:p>
    <w:p w14:paraId="2A486D0B" w14:textId="45C2D7F4" w:rsidR="002F1B8A" w:rsidRPr="00EA7ACC" w:rsidRDefault="009F2CF1" w:rsidP="000832CD">
      <w:pPr>
        <w:spacing w:line="340" w:lineRule="exact"/>
        <w:ind w:leftChars="214" w:left="612"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④</w:t>
      </w:r>
      <w:r w:rsidR="00C2763E" w:rsidRPr="00EA7ACC">
        <w:rPr>
          <w:rFonts w:asciiTheme="minorEastAsia" w:eastAsiaTheme="minorEastAsia" w:hAnsiTheme="minorEastAsia" w:hint="eastAsia"/>
          <w:sz w:val="21"/>
          <w:szCs w:val="21"/>
        </w:rPr>
        <w:t xml:space="preserve">　本</w:t>
      </w:r>
      <w:r w:rsidRPr="00EA7ACC">
        <w:rPr>
          <w:rFonts w:asciiTheme="minorEastAsia" w:eastAsiaTheme="minorEastAsia" w:hAnsiTheme="minorEastAsia" w:hint="eastAsia"/>
          <w:sz w:val="21"/>
          <w:szCs w:val="21"/>
        </w:rPr>
        <w:t>治験のための入院の場合は、１入退院あたり７，０００円。</w:t>
      </w:r>
      <w:commentRangeEnd w:id="16"/>
      <w:r w:rsidR="00A76D78" w:rsidRPr="00EA7ACC">
        <w:rPr>
          <w:rStyle w:val="ad"/>
          <w:rFonts w:asciiTheme="minorEastAsia" w:eastAsiaTheme="minorEastAsia" w:hAnsiTheme="minorEastAsia"/>
          <w:sz w:val="21"/>
          <w:szCs w:val="21"/>
        </w:rPr>
        <w:commentReference w:id="16"/>
      </w:r>
    </w:p>
    <w:p w14:paraId="25CBA1E1" w14:textId="7A165A45" w:rsidR="006C702E" w:rsidRPr="00EA7ACC" w:rsidRDefault="009F2CF1" w:rsidP="000832CD">
      <w:pPr>
        <w:tabs>
          <w:tab w:val="left" w:pos="804"/>
        </w:tabs>
        <w:spacing w:line="340" w:lineRule="exact"/>
        <w:ind w:left="188" w:right="2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２　研究費、支給対象外経費及び負担軽減費に係る消費税は、消費税法第２８条第１項及び第２９条並びに地方税法第７２条の８２及び同法第７２条の８３の規定に基づき得た額とする。</w:t>
      </w:r>
      <w:r w:rsidR="00E37634" w:rsidRPr="00EA7ACC">
        <w:rPr>
          <w:rFonts w:asciiTheme="minorEastAsia" w:eastAsiaTheme="minorEastAsia" w:hAnsiTheme="minorEastAsia"/>
          <w:sz w:val="21"/>
          <w:szCs w:val="21"/>
        </w:rPr>
        <w:tab/>
      </w:r>
    </w:p>
    <w:p w14:paraId="7B214AD9" w14:textId="0164EF6C" w:rsidR="00CB6A4D" w:rsidRPr="00EA7ACC" w:rsidRDefault="009F2CF1" w:rsidP="000832CD">
      <w:pPr>
        <w:tabs>
          <w:tab w:val="left" w:pos="804"/>
        </w:tabs>
        <w:spacing w:line="340" w:lineRule="exact"/>
        <w:ind w:left="188" w:right="2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３　乙は、第１項に定める研究費、支給対象外経費及び負担軽減費を甲の発行する請求書に基づき、請求書の発行日の翌日から起算して</w:t>
      </w:r>
      <w:commentRangeStart w:id="17"/>
      <w:r w:rsidRPr="00EA7ACC">
        <w:rPr>
          <w:rFonts w:asciiTheme="minorEastAsia" w:eastAsiaTheme="minorEastAsia" w:hAnsiTheme="minorEastAsia" w:hint="eastAsia"/>
          <w:sz w:val="21"/>
          <w:szCs w:val="21"/>
        </w:rPr>
        <w:t>２０日以内</w:t>
      </w:r>
      <w:commentRangeEnd w:id="17"/>
      <w:r w:rsidR="00FE36CA" w:rsidRPr="00EA7ACC">
        <w:rPr>
          <w:rStyle w:val="ad"/>
          <w:rFonts w:asciiTheme="minorEastAsia" w:eastAsiaTheme="minorEastAsia" w:hAnsiTheme="minorEastAsia"/>
          <w:sz w:val="21"/>
          <w:szCs w:val="21"/>
        </w:rPr>
        <w:commentReference w:id="17"/>
      </w:r>
      <w:r w:rsidRPr="00EA7ACC">
        <w:rPr>
          <w:rFonts w:asciiTheme="minorEastAsia" w:eastAsiaTheme="minorEastAsia" w:hAnsiTheme="minorEastAsia" w:hint="eastAsia"/>
          <w:sz w:val="21"/>
          <w:szCs w:val="21"/>
        </w:rPr>
        <w:t>に甲の指定する口座へ支払う。研究費及び負担軽減費の詳細な請求方法については、甲の定める「国立大学法人信州大学医学部附属病院治験等経費算定基準」に従うものとする。</w:t>
      </w:r>
    </w:p>
    <w:p w14:paraId="47416CF4" w14:textId="0023D51A" w:rsidR="00CB6A4D" w:rsidRPr="00EA7ACC" w:rsidRDefault="009F2CF1" w:rsidP="000832CD">
      <w:pPr>
        <w:tabs>
          <w:tab w:val="left" w:pos="804"/>
        </w:tabs>
        <w:spacing w:line="340" w:lineRule="exact"/>
        <w:ind w:left="188" w:right="2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４　甲は、支給対象外経費に係る請求書に被験者の診療に際して実施した検査、画像診断、投薬及び注射</w:t>
      </w:r>
      <w:r w:rsidR="003A7836" w:rsidRPr="00EA7ACC">
        <w:rPr>
          <w:rFonts w:asciiTheme="minorEastAsia" w:eastAsiaTheme="minorEastAsia" w:hAnsiTheme="minorEastAsia" w:hint="eastAsia"/>
          <w:sz w:val="21"/>
          <w:szCs w:val="21"/>
        </w:rPr>
        <w:t>等</w:t>
      </w:r>
      <w:r w:rsidRPr="00EA7ACC">
        <w:rPr>
          <w:rFonts w:asciiTheme="minorEastAsia" w:eastAsiaTheme="minorEastAsia" w:hAnsiTheme="minorEastAsia" w:hint="eastAsia"/>
          <w:sz w:val="21"/>
          <w:szCs w:val="21"/>
        </w:rPr>
        <w:t>の内容を添付するものとする。</w:t>
      </w:r>
    </w:p>
    <w:p w14:paraId="33FDABE0" w14:textId="26B1FD24" w:rsidR="00CB6A4D" w:rsidRPr="00EA7ACC" w:rsidRDefault="009F2CF1" w:rsidP="000832CD">
      <w:pPr>
        <w:tabs>
          <w:tab w:val="left" w:pos="804"/>
        </w:tabs>
        <w:spacing w:line="340" w:lineRule="exact"/>
        <w:ind w:left="188" w:right="2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５　乙は、支給対象外経費の請求内容について、説明を求めることができる。</w:t>
      </w:r>
    </w:p>
    <w:p w14:paraId="25B7850C" w14:textId="301E7BDA" w:rsidR="00CB6A4D" w:rsidRPr="00EA7ACC" w:rsidRDefault="00564D41" w:rsidP="000832CD">
      <w:pPr>
        <w:tabs>
          <w:tab w:val="left" w:pos="804"/>
        </w:tabs>
        <w:spacing w:line="340" w:lineRule="exact"/>
        <w:ind w:left="188" w:right="28" w:hangingChars="100" w:hanging="188"/>
        <w:rPr>
          <w:rFonts w:asciiTheme="minorEastAsia" w:eastAsiaTheme="minorEastAsia" w:hAnsiTheme="minorEastAsia"/>
          <w:color w:val="FF0000"/>
          <w:sz w:val="21"/>
          <w:szCs w:val="21"/>
        </w:rPr>
      </w:pPr>
      <w:r w:rsidRPr="00EA7ACC">
        <w:rPr>
          <w:rFonts w:asciiTheme="minorEastAsia" w:eastAsiaTheme="minorEastAsia" w:hAnsiTheme="minorEastAsia" w:hint="eastAsia"/>
          <w:sz w:val="21"/>
          <w:szCs w:val="21"/>
        </w:rPr>
        <w:t xml:space="preserve">６　</w:t>
      </w:r>
      <w:r w:rsidR="00AE257C" w:rsidRPr="00EA7ACC">
        <w:rPr>
          <w:rFonts w:asciiTheme="minorEastAsia" w:eastAsiaTheme="minorEastAsia" w:hAnsiTheme="minorEastAsia" w:hint="eastAsia"/>
          <w:sz w:val="21"/>
          <w:szCs w:val="21"/>
        </w:rPr>
        <w:t>乙が、第１項に定める研究費、支給対象外経費及び負担軽減費を請求書に指定する期限までに支払わなかったときは、</w:t>
      </w:r>
      <w:r w:rsidR="00471DFE" w:rsidRPr="00EA7ACC">
        <w:rPr>
          <w:rFonts w:asciiTheme="minorEastAsia" w:eastAsiaTheme="minorEastAsia" w:hAnsiTheme="minorEastAsia" w:hint="eastAsia"/>
          <w:sz w:val="21"/>
          <w:szCs w:val="21"/>
        </w:rPr>
        <w:t>別に定める信州大学債権管理事務取扱細則（平成１６年４月１日国立大学法人信州大学細則第１９号）に基づき、支払期日の翌日から支払日までの日数に応じ</w:t>
      </w:r>
      <w:r w:rsidR="00AE257C" w:rsidRPr="00EA7ACC">
        <w:rPr>
          <w:rFonts w:asciiTheme="minorEastAsia" w:eastAsiaTheme="minorEastAsia" w:hAnsiTheme="minorEastAsia" w:hint="eastAsia"/>
          <w:sz w:val="21"/>
          <w:szCs w:val="21"/>
        </w:rPr>
        <w:t>た延滞金を甲に支払わなければならない。</w:t>
      </w:r>
    </w:p>
    <w:p w14:paraId="0C77DA94" w14:textId="1841C646" w:rsidR="00BD77D5" w:rsidRPr="00EA7ACC" w:rsidRDefault="009F2CF1" w:rsidP="000832CD">
      <w:pPr>
        <w:tabs>
          <w:tab w:val="left" w:pos="804"/>
        </w:tabs>
        <w:spacing w:line="340" w:lineRule="exact"/>
        <w:ind w:left="188" w:right="2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７　甲は、乙が納付した研究費、支給対象外経費及び負担軽減費を返還しないものとする。</w:t>
      </w:r>
    </w:p>
    <w:p w14:paraId="6D092299" w14:textId="77777777" w:rsidR="00FE6EC5" w:rsidRDefault="00FE6EC5" w:rsidP="000832CD">
      <w:pPr>
        <w:tabs>
          <w:tab w:val="left" w:pos="804"/>
        </w:tabs>
        <w:spacing w:line="340" w:lineRule="exact"/>
        <w:ind w:left="188" w:right="28" w:hangingChars="100" w:hanging="188"/>
        <w:rPr>
          <w:rFonts w:asciiTheme="minorEastAsia" w:eastAsiaTheme="minorEastAsia" w:hAnsiTheme="minorEastAsia"/>
          <w:sz w:val="21"/>
          <w:szCs w:val="21"/>
        </w:rPr>
      </w:pPr>
    </w:p>
    <w:p w14:paraId="5825B38F" w14:textId="77777777" w:rsidR="00745223" w:rsidRPr="00745223" w:rsidRDefault="00745223" w:rsidP="000832CD">
      <w:pPr>
        <w:tabs>
          <w:tab w:val="left" w:pos="804"/>
        </w:tabs>
        <w:spacing w:line="340" w:lineRule="exact"/>
        <w:ind w:left="188" w:right="28" w:hangingChars="100" w:hanging="188"/>
        <w:rPr>
          <w:rFonts w:asciiTheme="minorEastAsia" w:eastAsiaTheme="minorEastAsia" w:hAnsiTheme="minorEastAsia"/>
          <w:sz w:val="21"/>
          <w:szCs w:val="21"/>
        </w:rPr>
      </w:pPr>
      <w:bookmarkStart w:id="18" w:name="_Hlk130375225"/>
      <w:bookmarkStart w:id="19" w:name="_Hlk133909174"/>
      <w:r w:rsidRPr="00745223">
        <w:rPr>
          <w:rFonts w:asciiTheme="minorEastAsia" w:eastAsiaTheme="minorEastAsia" w:hAnsiTheme="minorEastAsia" w:hint="eastAsia"/>
          <w:sz w:val="21"/>
          <w:szCs w:val="21"/>
        </w:rPr>
        <w:t>（提供物品等の搬入等）</w:t>
      </w:r>
    </w:p>
    <w:p w14:paraId="39665C93" w14:textId="77777777" w:rsidR="00745223" w:rsidRPr="00745223" w:rsidRDefault="00745223" w:rsidP="000832CD">
      <w:pPr>
        <w:tabs>
          <w:tab w:val="left" w:pos="804"/>
        </w:tabs>
        <w:spacing w:line="340" w:lineRule="exact"/>
        <w:ind w:left="188" w:right="28" w:hangingChars="100" w:hanging="188"/>
        <w:rPr>
          <w:rFonts w:asciiTheme="minorEastAsia" w:eastAsiaTheme="minorEastAsia" w:hAnsiTheme="minorEastAsia"/>
          <w:sz w:val="21"/>
          <w:szCs w:val="21"/>
        </w:rPr>
      </w:pPr>
      <w:r w:rsidRPr="00745223">
        <w:rPr>
          <w:rFonts w:asciiTheme="minorEastAsia" w:eastAsiaTheme="minorEastAsia" w:hAnsiTheme="minorEastAsia" w:hint="eastAsia"/>
          <w:sz w:val="21"/>
          <w:szCs w:val="21"/>
        </w:rPr>
        <w:t>第１２条 第１条第１項に掲げる提供物品等（以下「提供物品等」という。）の搬入及び据付けに要する経費は、乙の負担とする。</w:t>
      </w:r>
    </w:p>
    <w:p w14:paraId="31C8F04D" w14:textId="26FA5543" w:rsidR="00745223" w:rsidRDefault="00745223" w:rsidP="000832CD">
      <w:pPr>
        <w:tabs>
          <w:tab w:val="left" w:pos="804"/>
        </w:tabs>
        <w:spacing w:line="340" w:lineRule="exact"/>
        <w:ind w:left="188" w:right="28" w:hangingChars="100" w:hanging="188"/>
        <w:rPr>
          <w:rFonts w:asciiTheme="minorEastAsia" w:eastAsiaTheme="minorEastAsia" w:hAnsiTheme="minorEastAsia"/>
          <w:sz w:val="21"/>
          <w:szCs w:val="21"/>
        </w:rPr>
      </w:pPr>
      <w:r w:rsidRPr="00745223">
        <w:rPr>
          <w:rFonts w:asciiTheme="minorEastAsia" w:eastAsiaTheme="minorEastAsia" w:hAnsiTheme="minorEastAsia" w:hint="eastAsia"/>
          <w:sz w:val="21"/>
          <w:szCs w:val="21"/>
        </w:rPr>
        <w:t>２ 甲は、乙から受け入れた提供物品等について、その据付完了の時から返還に係る作業が開始される時まで善良なる管理者の注意義務をもってその保管にあたらなければならない。</w:t>
      </w:r>
      <w:bookmarkEnd w:id="18"/>
    </w:p>
    <w:bookmarkEnd w:id="19"/>
    <w:p w14:paraId="2A123ADB" w14:textId="77777777" w:rsidR="00745223" w:rsidRPr="00EA7ACC" w:rsidRDefault="00745223" w:rsidP="000832CD">
      <w:pPr>
        <w:tabs>
          <w:tab w:val="left" w:pos="804"/>
        </w:tabs>
        <w:spacing w:line="340" w:lineRule="exact"/>
        <w:ind w:left="188" w:right="28" w:hangingChars="100" w:hanging="188"/>
        <w:rPr>
          <w:rFonts w:asciiTheme="minorEastAsia" w:eastAsiaTheme="minorEastAsia" w:hAnsiTheme="minorEastAsia"/>
          <w:sz w:val="21"/>
          <w:szCs w:val="21"/>
        </w:rPr>
      </w:pPr>
    </w:p>
    <w:p w14:paraId="128148B0" w14:textId="47591F8E" w:rsidR="00C83EB4" w:rsidRPr="00EA7ACC" w:rsidRDefault="009F2CF1" w:rsidP="000832CD">
      <w:pPr>
        <w:spacing w:line="340" w:lineRule="exact"/>
        <w:ind w:left="18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（被験者の健康被害の補償等）</w:t>
      </w:r>
    </w:p>
    <w:p w14:paraId="04CE3A38" w14:textId="75BE320B" w:rsidR="00BD77D5" w:rsidRPr="00EA7ACC" w:rsidRDefault="009F2CF1" w:rsidP="000832CD">
      <w:pPr>
        <w:tabs>
          <w:tab w:val="left" w:pos="804"/>
        </w:tabs>
        <w:spacing w:line="340" w:lineRule="exact"/>
        <w:ind w:left="188" w:right="2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第１</w:t>
      </w:r>
      <w:r w:rsidR="00745223">
        <w:rPr>
          <w:rFonts w:asciiTheme="minorEastAsia" w:eastAsiaTheme="minorEastAsia" w:hAnsiTheme="minorEastAsia" w:hint="eastAsia"/>
          <w:sz w:val="21"/>
          <w:szCs w:val="21"/>
        </w:rPr>
        <w:t>３</w:t>
      </w:r>
      <w:r w:rsidRPr="00EA7ACC">
        <w:rPr>
          <w:rFonts w:asciiTheme="minorEastAsia" w:eastAsiaTheme="minorEastAsia" w:hAnsiTheme="minorEastAsia" w:hint="eastAsia"/>
          <w:sz w:val="21"/>
          <w:szCs w:val="21"/>
        </w:rPr>
        <w:t>条　本治験に起因して、被験者に何らかの健康被害が発生した場合は、甲は速やかに治療その他必要な措置を講ずるとともに、その概要を乙に報告し、治療に要した診療費のうち、被験者の自己負担となる費用は乙が負担する。</w:t>
      </w:r>
    </w:p>
    <w:p w14:paraId="769C253F" w14:textId="4F62C0A9" w:rsidR="00BD77D5" w:rsidRPr="00EA7ACC" w:rsidRDefault="009F2CF1" w:rsidP="000832CD">
      <w:pPr>
        <w:tabs>
          <w:tab w:val="left" w:pos="804"/>
        </w:tabs>
        <w:spacing w:line="340" w:lineRule="exact"/>
        <w:ind w:left="188" w:right="2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２　甲及び乙は、前項の健康被害の発生状況等を調査し、協力して原因の究明を図る。</w:t>
      </w:r>
    </w:p>
    <w:p w14:paraId="5F4DD6D9" w14:textId="23F6A574" w:rsidR="00D6555F" w:rsidRPr="00EA7ACC" w:rsidRDefault="009F2CF1" w:rsidP="000832CD">
      <w:pPr>
        <w:tabs>
          <w:tab w:val="left" w:pos="804"/>
        </w:tabs>
        <w:spacing w:line="340" w:lineRule="exact"/>
        <w:ind w:left="188" w:right="2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３　本治験に起因して、被験者に健康被害が発生し、被験者又は被験者以外の者との間に紛争が生じ又は生じるおそれが生じたときは、直ちに甲乙は協議し、協力してその解決に当たるものとする。</w:t>
      </w:r>
    </w:p>
    <w:p w14:paraId="48383180" w14:textId="0FE03F75" w:rsidR="00D6555F" w:rsidRPr="00EA7ACC" w:rsidRDefault="009F2CF1" w:rsidP="000832CD">
      <w:pPr>
        <w:tabs>
          <w:tab w:val="left" w:pos="804"/>
        </w:tabs>
        <w:spacing w:line="340" w:lineRule="exact"/>
        <w:ind w:left="188" w:right="2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４　本治験に起因する健康被害であって、賠償責任が生じた場合には、健康被害の発生時期に拘わらず、甲の責に帰すべき場合を除き、甲が支払った賠償金及び解決に要した費用は、全額乙がこれを負担する。</w:t>
      </w:r>
    </w:p>
    <w:p w14:paraId="2ECFE034" w14:textId="3826C7D6" w:rsidR="00D6555F" w:rsidRPr="00EA7ACC" w:rsidRDefault="009F2CF1" w:rsidP="000832CD">
      <w:pPr>
        <w:tabs>
          <w:tab w:val="left" w:pos="804"/>
        </w:tabs>
        <w:spacing w:line="340" w:lineRule="exact"/>
        <w:ind w:left="188" w:right="2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５　本治験に起因して被験者に健康被害が発生し、補償責任が発生した場合には、その補償責任は乙が負</w:t>
      </w:r>
      <w:r w:rsidR="00B56B26" w:rsidRPr="00EA7ACC">
        <w:rPr>
          <w:rFonts w:asciiTheme="minorEastAsia" w:eastAsiaTheme="minorEastAsia" w:hAnsiTheme="minorEastAsia" w:hint="eastAsia"/>
          <w:sz w:val="21"/>
          <w:szCs w:val="21"/>
        </w:rPr>
        <w:t>う</w:t>
      </w:r>
      <w:r w:rsidRPr="00EA7ACC">
        <w:rPr>
          <w:rFonts w:asciiTheme="minorEastAsia" w:eastAsiaTheme="minorEastAsia" w:hAnsiTheme="minorEastAsia" w:hint="eastAsia"/>
          <w:sz w:val="21"/>
          <w:szCs w:val="21"/>
        </w:rPr>
        <w:t>。</w:t>
      </w:r>
    </w:p>
    <w:p w14:paraId="77D90986" w14:textId="72F36E2D" w:rsidR="00F16006" w:rsidRPr="00EA7ACC" w:rsidRDefault="009F2CF1" w:rsidP="000832CD">
      <w:pPr>
        <w:tabs>
          <w:tab w:val="left" w:pos="804"/>
        </w:tabs>
        <w:spacing w:line="340" w:lineRule="exact"/>
        <w:ind w:left="188" w:right="2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６　被験者の健康被害に対する賠償責任・補償責任の履行措置として、乙は、あらかじめ、治験に係わる被験者に生じた健康被害の補償のために保険その他の必要な措置を講じておくものとする。</w:t>
      </w:r>
    </w:p>
    <w:p w14:paraId="5C4F4354" w14:textId="42CD359B" w:rsidR="00CD5AA2" w:rsidRPr="00EA7ACC" w:rsidRDefault="009F2CF1" w:rsidP="000832CD">
      <w:pPr>
        <w:tabs>
          <w:tab w:val="left" w:pos="804"/>
        </w:tabs>
        <w:spacing w:line="340" w:lineRule="exact"/>
        <w:ind w:left="188" w:right="2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７　その他本治験の実施に起因して、第三者に損害が発生し、かつ賠償責任が生じた場合には、甲の責</w:t>
      </w:r>
      <w:r w:rsidRPr="00EA7ACC">
        <w:rPr>
          <w:rFonts w:asciiTheme="minorEastAsia" w:eastAsiaTheme="minorEastAsia" w:hAnsiTheme="minorEastAsia" w:hint="eastAsia"/>
          <w:sz w:val="21"/>
          <w:szCs w:val="21"/>
        </w:rPr>
        <w:lastRenderedPageBreak/>
        <w:t>に帰すべき場合を除き、その一切の責任は乙が負</w:t>
      </w:r>
      <w:r w:rsidR="00B56B26" w:rsidRPr="00EA7ACC">
        <w:rPr>
          <w:rFonts w:asciiTheme="minorEastAsia" w:eastAsiaTheme="minorEastAsia" w:hAnsiTheme="minorEastAsia" w:hint="eastAsia"/>
          <w:sz w:val="21"/>
          <w:szCs w:val="21"/>
        </w:rPr>
        <w:t>う</w:t>
      </w:r>
      <w:r w:rsidRPr="00EA7ACC">
        <w:rPr>
          <w:rFonts w:asciiTheme="minorEastAsia" w:eastAsiaTheme="minorEastAsia" w:hAnsiTheme="minorEastAsia" w:hint="eastAsia"/>
          <w:sz w:val="21"/>
          <w:szCs w:val="21"/>
        </w:rPr>
        <w:t>ものとする。</w:t>
      </w:r>
    </w:p>
    <w:p w14:paraId="67D6CBD9" w14:textId="77777777" w:rsidR="00BD77D5" w:rsidRPr="00EA7ACC" w:rsidRDefault="00BD77D5" w:rsidP="000832CD">
      <w:pPr>
        <w:tabs>
          <w:tab w:val="left" w:pos="804"/>
        </w:tabs>
        <w:spacing w:line="340" w:lineRule="exact"/>
        <w:ind w:left="188" w:right="28" w:hangingChars="100" w:hanging="188"/>
        <w:rPr>
          <w:rFonts w:asciiTheme="minorEastAsia" w:eastAsiaTheme="minorEastAsia" w:hAnsiTheme="minorEastAsia"/>
          <w:sz w:val="21"/>
          <w:szCs w:val="21"/>
        </w:rPr>
      </w:pPr>
    </w:p>
    <w:p w14:paraId="365737F9" w14:textId="6B8F0456" w:rsidR="00CA35EF" w:rsidRPr="00EA7ACC" w:rsidRDefault="009F2CF1" w:rsidP="000832CD">
      <w:pPr>
        <w:spacing w:line="340" w:lineRule="exact"/>
        <w:ind w:left="18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（契約の解除）</w:t>
      </w:r>
    </w:p>
    <w:p w14:paraId="4B0B13C3" w14:textId="4763E509" w:rsidR="005A15D2" w:rsidRPr="00EA7ACC" w:rsidRDefault="009F2CF1" w:rsidP="000832CD">
      <w:pPr>
        <w:tabs>
          <w:tab w:val="left" w:pos="804"/>
        </w:tabs>
        <w:spacing w:line="340" w:lineRule="exact"/>
        <w:ind w:left="188" w:right="2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第１</w:t>
      </w:r>
      <w:r w:rsidR="00745223">
        <w:rPr>
          <w:rFonts w:asciiTheme="minorEastAsia" w:eastAsiaTheme="minorEastAsia" w:hAnsiTheme="minorEastAsia" w:hint="eastAsia"/>
          <w:sz w:val="21"/>
          <w:szCs w:val="21"/>
        </w:rPr>
        <w:t>４</w:t>
      </w:r>
      <w:r w:rsidRPr="00EA7ACC">
        <w:rPr>
          <w:rFonts w:asciiTheme="minorEastAsia" w:eastAsiaTheme="minorEastAsia" w:hAnsiTheme="minorEastAsia" w:hint="eastAsia"/>
          <w:sz w:val="21"/>
          <w:szCs w:val="21"/>
        </w:rPr>
        <w:t>条　乙は、甲がＧＣＰ省令等、治験実施計画書又は本契約に違反することにより適正な治験に支障を及ぼしたと認める場合には、甲に通知することにより本契約を解除することができる。ただし、被験者の緊急の危険を回避するため、その他医療上やむを得ない理由により治験実施計画書から逸脱した場合はこの限りではない。</w:t>
      </w:r>
    </w:p>
    <w:p w14:paraId="0302048C" w14:textId="404ECA99" w:rsidR="00BD77D5" w:rsidRPr="00EA7ACC" w:rsidRDefault="009F2CF1" w:rsidP="000832CD">
      <w:pPr>
        <w:tabs>
          <w:tab w:val="left" w:pos="804"/>
        </w:tabs>
        <w:spacing w:line="340" w:lineRule="exact"/>
        <w:ind w:left="188" w:right="2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２　甲は、ＧＣＰ省令第３１条第１項又は第２項の規定により意見を聴いた治験審査委員会が、本治験を継続して行うことが適当でない旨の意見を通知してきた場合は、乙に通知することにより本契約を解除することができる。</w:t>
      </w:r>
    </w:p>
    <w:p w14:paraId="7F752721" w14:textId="441B4488" w:rsidR="00140C93" w:rsidRPr="00EA7ACC" w:rsidRDefault="009F2CF1" w:rsidP="000832CD">
      <w:pPr>
        <w:tabs>
          <w:tab w:val="left" w:pos="804"/>
        </w:tabs>
        <w:spacing w:line="340" w:lineRule="exact"/>
        <w:ind w:left="188" w:right="2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３　契約期間の満了以前に、治験責任医師より終了報告書が提出され、甲乙ともにこれを認めた場合は、本契約を解除することができる。</w:t>
      </w:r>
    </w:p>
    <w:p w14:paraId="4C6B06A4" w14:textId="669448D0" w:rsidR="00BD77D5" w:rsidRPr="00EA7ACC" w:rsidRDefault="009F2CF1" w:rsidP="000832CD">
      <w:pPr>
        <w:tabs>
          <w:tab w:val="left" w:pos="804"/>
        </w:tabs>
        <w:spacing w:line="340" w:lineRule="exact"/>
        <w:ind w:left="188" w:right="2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４　第１項から第３項のいずれかに基づき本契約が解除された場合、甲は、第６条第１項により乙から受領した治験</w:t>
      </w:r>
      <w:r w:rsidR="008119FB" w:rsidRPr="00EA7ACC">
        <w:rPr>
          <w:rFonts w:asciiTheme="minorEastAsia" w:eastAsiaTheme="minorEastAsia" w:hAnsiTheme="minorEastAsia" w:hint="eastAsia"/>
          <w:sz w:val="21"/>
          <w:szCs w:val="21"/>
        </w:rPr>
        <w:t>使用</w:t>
      </w:r>
      <w:r w:rsidRPr="00EA7ACC">
        <w:rPr>
          <w:rFonts w:asciiTheme="minorEastAsia" w:eastAsiaTheme="minorEastAsia" w:hAnsiTheme="minorEastAsia" w:hint="eastAsia"/>
          <w:sz w:val="21"/>
          <w:szCs w:val="21"/>
        </w:rPr>
        <w:t>薬を、同条第３項の手順書に従い、直ちに乙に返還するとともに、第８条に従い、当該解除時点までに実施された本治験に関する症例報告書を速やかに作成し、乙に提出する。</w:t>
      </w:r>
    </w:p>
    <w:p w14:paraId="40EA907A" w14:textId="200DFD58" w:rsidR="00BD77D5" w:rsidRPr="00EA7ACC" w:rsidRDefault="009F2CF1" w:rsidP="000832CD">
      <w:pPr>
        <w:tabs>
          <w:tab w:val="left" w:pos="804"/>
        </w:tabs>
        <w:spacing w:line="340" w:lineRule="exact"/>
        <w:ind w:left="188" w:right="2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５　第１項から第３項のいずれかに基づき本契約が解除された場合であっても、第３条第</w:t>
      </w:r>
      <w:r w:rsidR="00745223">
        <w:rPr>
          <w:rFonts w:asciiTheme="minorEastAsia" w:eastAsiaTheme="minorEastAsia" w:hAnsiTheme="minorEastAsia" w:hint="eastAsia"/>
          <w:sz w:val="21"/>
          <w:szCs w:val="21"/>
        </w:rPr>
        <w:t>２</w:t>
      </w:r>
      <w:r w:rsidRPr="00EA7ACC">
        <w:rPr>
          <w:rFonts w:asciiTheme="minorEastAsia" w:eastAsiaTheme="minorEastAsia" w:hAnsiTheme="minorEastAsia" w:hint="eastAsia"/>
          <w:sz w:val="21"/>
          <w:szCs w:val="21"/>
        </w:rPr>
        <w:t>項、第７条、第</w:t>
      </w:r>
      <w:r w:rsidR="003A7836" w:rsidRPr="00EA7ACC">
        <w:rPr>
          <w:rFonts w:asciiTheme="minorEastAsia" w:eastAsiaTheme="minorEastAsia" w:hAnsiTheme="minorEastAsia" w:hint="eastAsia"/>
          <w:sz w:val="21"/>
          <w:szCs w:val="21"/>
        </w:rPr>
        <w:t>９条、第１０条第１項、第２項及び第４項、第１</w:t>
      </w:r>
      <w:r w:rsidR="002679B7">
        <w:rPr>
          <w:rFonts w:asciiTheme="minorEastAsia" w:eastAsiaTheme="minorEastAsia" w:hAnsiTheme="minorEastAsia" w:hint="eastAsia"/>
          <w:sz w:val="21"/>
          <w:szCs w:val="21"/>
        </w:rPr>
        <w:t>３</w:t>
      </w:r>
      <w:r w:rsidR="003A7836" w:rsidRPr="00EA7ACC">
        <w:rPr>
          <w:rFonts w:asciiTheme="minorEastAsia" w:eastAsiaTheme="minorEastAsia" w:hAnsiTheme="minorEastAsia" w:hint="eastAsia"/>
          <w:sz w:val="21"/>
          <w:szCs w:val="21"/>
        </w:rPr>
        <w:t>条、第１</w:t>
      </w:r>
      <w:r w:rsidR="002679B7">
        <w:rPr>
          <w:rFonts w:asciiTheme="minorEastAsia" w:eastAsiaTheme="minorEastAsia" w:hAnsiTheme="minorEastAsia" w:hint="eastAsia"/>
          <w:sz w:val="21"/>
          <w:szCs w:val="21"/>
        </w:rPr>
        <w:t>５</w:t>
      </w:r>
      <w:r w:rsidR="003A7836" w:rsidRPr="00EA7ACC">
        <w:rPr>
          <w:rFonts w:asciiTheme="minorEastAsia" w:eastAsiaTheme="minorEastAsia" w:hAnsiTheme="minorEastAsia" w:hint="eastAsia"/>
          <w:sz w:val="21"/>
          <w:szCs w:val="21"/>
        </w:rPr>
        <w:t>条、</w:t>
      </w:r>
      <w:r w:rsidRPr="00EA7ACC">
        <w:rPr>
          <w:rFonts w:asciiTheme="minorEastAsia" w:eastAsiaTheme="minorEastAsia" w:hAnsiTheme="minorEastAsia" w:hint="eastAsia"/>
          <w:sz w:val="21"/>
          <w:szCs w:val="21"/>
        </w:rPr>
        <w:t>第１</w:t>
      </w:r>
      <w:r w:rsidR="002679B7">
        <w:rPr>
          <w:rFonts w:asciiTheme="minorEastAsia" w:eastAsiaTheme="minorEastAsia" w:hAnsiTheme="minorEastAsia" w:hint="eastAsia"/>
          <w:sz w:val="21"/>
          <w:szCs w:val="21"/>
        </w:rPr>
        <w:t>６</w:t>
      </w:r>
      <w:r w:rsidRPr="00EA7ACC">
        <w:rPr>
          <w:rFonts w:asciiTheme="minorEastAsia" w:eastAsiaTheme="minorEastAsia" w:hAnsiTheme="minorEastAsia" w:hint="eastAsia"/>
          <w:sz w:val="21"/>
          <w:szCs w:val="21"/>
        </w:rPr>
        <w:t>条</w:t>
      </w:r>
      <w:r w:rsidR="003A7836" w:rsidRPr="00EA7ACC">
        <w:rPr>
          <w:rFonts w:asciiTheme="minorEastAsia" w:eastAsiaTheme="minorEastAsia" w:hAnsiTheme="minorEastAsia" w:hint="eastAsia"/>
          <w:sz w:val="21"/>
          <w:szCs w:val="21"/>
        </w:rPr>
        <w:t>並びに第</w:t>
      </w:r>
      <w:r w:rsidR="002679B7">
        <w:rPr>
          <w:rFonts w:asciiTheme="minorEastAsia" w:eastAsiaTheme="minorEastAsia" w:hAnsiTheme="minorEastAsia" w:hint="eastAsia"/>
          <w:sz w:val="21"/>
          <w:szCs w:val="21"/>
        </w:rPr>
        <w:t>２０</w:t>
      </w:r>
      <w:r w:rsidR="003A7836" w:rsidRPr="00EA7ACC">
        <w:rPr>
          <w:rFonts w:asciiTheme="minorEastAsia" w:eastAsiaTheme="minorEastAsia" w:hAnsiTheme="minorEastAsia" w:hint="eastAsia"/>
          <w:sz w:val="21"/>
          <w:szCs w:val="21"/>
        </w:rPr>
        <w:t>条</w:t>
      </w:r>
      <w:r w:rsidRPr="00EA7ACC">
        <w:rPr>
          <w:rFonts w:asciiTheme="minorEastAsia" w:eastAsiaTheme="minorEastAsia" w:hAnsiTheme="minorEastAsia" w:hint="eastAsia"/>
          <w:sz w:val="21"/>
          <w:szCs w:val="21"/>
        </w:rPr>
        <w:t>の規定はなお有効に存続する。</w:t>
      </w:r>
    </w:p>
    <w:p w14:paraId="01B57C6E" w14:textId="2E20AD67" w:rsidR="00BD77D5" w:rsidRPr="00EA7ACC" w:rsidRDefault="009F2CF1" w:rsidP="000832CD">
      <w:pPr>
        <w:tabs>
          <w:tab w:val="left" w:pos="804"/>
        </w:tabs>
        <w:spacing w:line="340" w:lineRule="exact"/>
        <w:ind w:left="188" w:right="2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６　第１項又は第２項に基づき本契約が解除された場合、乙は、速やかに、規制当局にその旨を報告するものとする。</w:t>
      </w:r>
    </w:p>
    <w:p w14:paraId="2A732EDA" w14:textId="7632FBE6" w:rsidR="00077A60" w:rsidRPr="00EA7ACC" w:rsidRDefault="009F2CF1" w:rsidP="000832CD">
      <w:pPr>
        <w:tabs>
          <w:tab w:val="left" w:pos="804"/>
        </w:tabs>
        <w:spacing w:line="340" w:lineRule="exact"/>
        <w:ind w:left="188" w:right="2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７　第１項から第３項のいずれかに基づき本契約が解除された場合において、当該解除時点までに甲が実施した治験に係る費用については、甲乙協議のうえ調整するものとする。</w:t>
      </w:r>
    </w:p>
    <w:p w14:paraId="1FD91F17" w14:textId="77777777" w:rsidR="00516470" w:rsidRPr="00EA7ACC" w:rsidRDefault="00516470" w:rsidP="000832CD">
      <w:pPr>
        <w:spacing w:line="340" w:lineRule="exact"/>
        <w:ind w:left="188" w:hangingChars="100" w:hanging="188"/>
        <w:rPr>
          <w:rFonts w:asciiTheme="minorEastAsia" w:eastAsiaTheme="minorEastAsia" w:hAnsiTheme="minorEastAsia"/>
          <w:sz w:val="21"/>
          <w:szCs w:val="21"/>
        </w:rPr>
      </w:pPr>
    </w:p>
    <w:p w14:paraId="678A812E" w14:textId="3E53FE8C" w:rsidR="00953189" w:rsidRPr="00EA7ACC" w:rsidRDefault="009F2CF1" w:rsidP="000832CD">
      <w:pPr>
        <w:spacing w:line="340" w:lineRule="exact"/>
        <w:ind w:left="18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（研究費等により取得した設備等の帰属）</w:t>
      </w:r>
    </w:p>
    <w:p w14:paraId="478ABB05" w14:textId="336AF66C" w:rsidR="00BD77D5" w:rsidRPr="00EA7ACC" w:rsidRDefault="009F2CF1" w:rsidP="000832CD">
      <w:pPr>
        <w:tabs>
          <w:tab w:val="left" w:pos="804"/>
        </w:tabs>
        <w:spacing w:line="340" w:lineRule="exact"/>
        <w:ind w:left="188" w:right="2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第１</w:t>
      </w:r>
      <w:r w:rsidR="00745223">
        <w:rPr>
          <w:rFonts w:asciiTheme="minorEastAsia" w:eastAsiaTheme="minorEastAsia" w:hAnsiTheme="minorEastAsia" w:hint="eastAsia"/>
          <w:sz w:val="21"/>
          <w:szCs w:val="21"/>
        </w:rPr>
        <w:t>５</w:t>
      </w:r>
      <w:r w:rsidRPr="00EA7ACC">
        <w:rPr>
          <w:rFonts w:asciiTheme="minorEastAsia" w:eastAsiaTheme="minorEastAsia" w:hAnsiTheme="minorEastAsia" w:hint="eastAsia"/>
          <w:sz w:val="21"/>
          <w:szCs w:val="21"/>
        </w:rPr>
        <w:t>条　研究費等により取得した設備等は、甲に帰属するものとする。</w:t>
      </w:r>
    </w:p>
    <w:p w14:paraId="30358B94" w14:textId="77777777" w:rsidR="00970629" w:rsidRPr="00EA7ACC" w:rsidRDefault="00970629" w:rsidP="000832CD">
      <w:pPr>
        <w:pStyle w:val="31"/>
        <w:spacing w:line="340" w:lineRule="exact"/>
        <w:ind w:left="168" w:hangingChars="100" w:hanging="168"/>
        <w:rPr>
          <w:rFonts w:asciiTheme="minorEastAsia" w:eastAsiaTheme="minorEastAsia" w:hAnsiTheme="minorEastAsia"/>
          <w:sz w:val="21"/>
          <w:szCs w:val="21"/>
        </w:rPr>
      </w:pPr>
    </w:p>
    <w:p w14:paraId="113881AA" w14:textId="3C1844AF" w:rsidR="00E75902" w:rsidRPr="00EA7ACC" w:rsidRDefault="009F2CF1" w:rsidP="000832CD">
      <w:pPr>
        <w:spacing w:line="340" w:lineRule="exact"/>
        <w:ind w:left="18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（知的財産権の帰属）</w:t>
      </w:r>
    </w:p>
    <w:p w14:paraId="3FD30284" w14:textId="236E8261" w:rsidR="00BD77D5" w:rsidRPr="00EA7ACC" w:rsidRDefault="009F2CF1" w:rsidP="000832CD">
      <w:pPr>
        <w:tabs>
          <w:tab w:val="left" w:pos="804"/>
        </w:tabs>
        <w:spacing w:line="340" w:lineRule="exact"/>
        <w:ind w:left="188" w:right="2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第１</w:t>
      </w:r>
      <w:r w:rsidR="00745223">
        <w:rPr>
          <w:rFonts w:asciiTheme="minorEastAsia" w:eastAsiaTheme="minorEastAsia" w:hAnsiTheme="minorEastAsia" w:hint="eastAsia"/>
          <w:sz w:val="21"/>
          <w:szCs w:val="21"/>
        </w:rPr>
        <w:t>６</w:t>
      </w:r>
      <w:r w:rsidRPr="00EA7ACC">
        <w:rPr>
          <w:rFonts w:asciiTheme="minorEastAsia" w:eastAsiaTheme="minorEastAsia" w:hAnsiTheme="minorEastAsia" w:hint="eastAsia"/>
          <w:sz w:val="21"/>
          <w:szCs w:val="21"/>
        </w:rPr>
        <w:t>条　本治験の結果生じた知的財産権の帰属は、当該知的財産権に対するそれぞれの貢献度に応じ甲乙協議の上決定する。なお、甲は、当該知的財産権を自己が行う臨床試験及び教育、研究目的のために、無償で実施できるものとする。</w:t>
      </w:r>
    </w:p>
    <w:p w14:paraId="1D145ECB" w14:textId="77777777" w:rsidR="0062350D" w:rsidRPr="00EA7ACC" w:rsidRDefault="0062350D" w:rsidP="000832CD">
      <w:pPr>
        <w:spacing w:line="340" w:lineRule="exact"/>
        <w:ind w:left="188" w:hangingChars="100" w:hanging="188"/>
        <w:jc w:val="left"/>
        <w:rPr>
          <w:rFonts w:asciiTheme="minorEastAsia" w:eastAsiaTheme="minorEastAsia" w:hAnsiTheme="minorEastAsia"/>
          <w:sz w:val="21"/>
          <w:szCs w:val="21"/>
        </w:rPr>
      </w:pPr>
    </w:p>
    <w:p w14:paraId="3185473F" w14:textId="14757114" w:rsidR="000836F5" w:rsidRPr="00EA7ACC" w:rsidRDefault="009F2CF1" w:rsidP="000832CD">
      <w:pPr>
        <w:spacing w:line="340" w:lineRule="exact"/>
        <w:ind w:left="18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（訴訟等）</w:t>
      </w:r>
    </w:p>
    <w:p w14:paraId="610B09E3" w14:textId="684812E5" w:rsidR="00F6160C" w:rsidRPr="00EA7ACC" w:rsidRDefault="009F2CF1" w:rsidP="000832CD">
      <w:pPr>
        <w:tabs>
          <w:tab w:val="left" w:pos="804"/>
        </w:tabs>
        <w:spacing w:line="340" w:lineRule="exact"/>
        <w:ind w:left="188" w:right="2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第１</w:t>
      </w:r>
      <w:r w:rsidR="00745223">
        <w:rPr>
          <w:rFonts w:asciiTheme="minorEastAsia" w:eastAsiaTheme="minorEastAsia" w:hAnsiTheme="minorEastAsia" w:hint="eastAsia"/>
          <w:sz w:val="21"/>
          <w:szCs w:val="21"/>
        </w:rPr>
        <w:t>７</w:t>
      </w:r>
      <w:r w:rsidRPr="00EA7ACC">
        <w:rPr>
          <w:rFonts w:asciiTheme="minorEastAsia" w:eastAsiaTheme="minorEastAsia" w:hAnsiTheme="minorEastAsia" w:hint="eastAsia"/>
          <w:sz w:val="21"/>
          <w:szCs w:val="21"/>
        </w:rPr>
        <w:t>条　本契約に関する訴え</w:t>
      </w:r>
      <w:r w:rsidR="00A4468E" w:rsidRPr="00EA7ACC">
        <w:rPr>
          <w:rFonts w:asciiTheme="minorEastAsia" w:eastAsiaTheme="minorEastAsia" w:hAnsiTheme="minorEastAsia" w:hint="eastAsia"/>
          <w:sz w:val="21"/>
          <w:szCs w:val="21"/>
        </w:rPr>
        <w:t>の管轄</w:t>
      </w:r>
      <w:r w:rsidRPr="00EA7ACC">
        <w:rPr>
          <w:rFonts w:asciiTheme="minorEastAsia" w:eastAsiaTheme="minorEastAsia" w:hAnsiTheme="minorEastAsia" w:hint="eastAsia"/>
          <w:sz w:val="21"/>
          <w:szCs w:val="21"/>
        </w:rPr>
        <w:t>は、</w:t>
      </w:r>
      <w:r w:rsidR="0050729A" w:rsidRPr="00EA7ACC">
        <w:rPr>
          <w:rFonts w:asciiTheme="minorEastAsia" w:eastAsiaTheme="minorEastAsia" w:hAnsiTheme="minorEastAsia" w:hint="eastAsia"/>
          <w:sz w:val="21"/>
          <w:szCs w:val="21"/>
        </w:rPr>
        <w:t>被告の所在地を管轄する地方裁判所を第一審の専属的合意管轄裁判所とする。</w:t>
      </w:r>
    </w:p>
    <w:p w14:paraId="7F8726AC" w14:textId="77777777" w:rsidR="00441C59" w:rsidRPr="00EA7ACC" w:rsidRDefault="00441C59" w:rsidP="000832CD">
      <w:pPr>
        <w:spacing w:line="340" w:lineRule="exact"/>
        <w:ind w:left="188" w:hangingChars="100" w:hanging="188"/>
        <w:jc w:val="left"/>
        <w:rPr>
          <w:rFonts w:asciiTheme="minorEastAsia" w:eastAsiaTheme="minorEastAsia" w:hAnsiTheme="minorEastAsia"/>
          <w:sz w:val="21"/>
          <w:szCs w:val="21"/>
        </w:rPr>
      </w:pPr>
    </w:p>
    <w:p w14:paraId="7EE3932F" w14:textId="5E366E38" w:rsidR="000836F5" w:rsidRPr="00EA7ACC" w:rsidRDefault="009F2CF1" w:rsidP="000832CD">
      <w:pPr>
        <w:spacing w:line="340" w:lineRule="exact"/>
        <w:ind w:left="18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（指示決定通知等）</w:t>
      </w:r>
    </w:p>
    <w:p w14:paraId="7B927844" w14:textId="039775DC" w:rsidR="00F6160C" w:rsidRPr="00EA7ACC" w:rsidRDefault="009F2CF1" w:rsidP="000832CD">
      <w:pPr>
        <w:tabs>
          <w:tab w:val="left" w:pos="804"/>
        </w:tabs>
        <w:spacing w:line="340" w:lineRule="exact"/>
        <w:ind w:left="188" w:right="2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第１</w:t>
      </w:r>
      <w:r w:rsidR="00745223">
        <w:rPr>
          <w:rFonts w:asciiTheme="minorEastAsia" w:eastAsiaTheme="minorEastAsia" w:hAnsiTheme="minorEastAsia" w:hint="eastAsia"/>
          <w:sz w:val="21"/>
          <w:szCs w:val="21"/>
        </w:rPr>
        <w:t>８</w:t>
      </w:r>
      <w:r w:rsidRPr="00EA7ACC">
        <w:rPr>
          <w:rFonts w:asciiTheme="minorEastAsia" w:eastAsiaTheme="minorEastAsia" w:hAnsiTheme="minorEastAsia" w:hint="eastAsia"/>
          <w:sz w:val="21"/>
          <w:szCs w:val="21"/>
        </w:rPr>
        <w:t>条　本契約第２条</w:t>
      </w:r>
      <w:r w:rsidR="00F3571D" w:rsidRPr="00EA7ACC">
        <w:rPr>
          <w:rFonts w:asciiTheme="minorEastAsia" w:eastAsiaTheme="minorEastAsia" w:hAnsiTheme="minorEastAsia" w:hint="eastAsia"/>
          <w:sz w:val="21"/>
          <w:szCs w:val="21"/>
        </w:rPr>
        <w:t>及び</w:t>
      </w:r>
      <w:r w:rsidRPr="00EA7ACC">
        <w:rPr>
          <w:rFonts w:asciiTheme="minorEastAsia" w:eastAsiaTheme="minorEastAsia" w:hAnsiTheme="minorEastAsia" w:hint="eastAsia"/>
          <w:sz w:val="21"/>
          <w:szCs w:val="21"/>
        </w:rPr>
        <w:t>これに関する条項に則り、本治験を実施する際の指示決定通知等は治験実施医療機関の長が発するものとする。</w:t>
      </w:r>
    </w:p>
    <w:p w14:paraId="3D1CD532" w14:textId="77777777" w:rsidR="000836F5" w:rsidRPr="00EA7ACC" w:rsidRDefault="000836F5" w:rsidP="000832CD">
      <w:pPr>
        <w:spacing w:line="340" w:lineRule="exact"/>
        <w:ind w:left="188" w:hangingChars="100" w:hanging="188"/>
        <w:jc w:val="left"/>
        <w:rPr>
          <w:rFonts w:asciiTheme="minorEastAsia" w:eastAsiaTheme="minorEastAsia" w:hAnsiTheme="minorEastAsia"/>
          <w:sz w:val="21"/>
          <w:szCs w:val="21"/>
        </w:rPr>
      </w:pPr>
    </w:p>
    <w:p w14:paraId="162BA8D2" w14:textId="0F5D67D5" w:rsidR="000836F5" w:rsidRPr="00EA7ACC" w:rsidRDefault="009F2CF1" w:rsidP="000832CD">
      <w:pPr>
        <w:spacing w:line="340" w:lineRule="exact"/>
        <w:ind w:left="18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（本契約の変更）</w:t>
      </w:r>
    </w:p>
    <w:p w14:paraId="23F848F9" w14:textId="32639F94" w:rsidR="00BD77D5" w:rsidRPr="00EA7ACC" w:rsidRDefault="009F2CF1" w:rsidP="000832CD">
      <w:pPr>
        <w:tabs>
          <w:tab w:val="left" w:pos="804"/>
        </w:tabs>
        <w:spacing w:line="340" w:lineRule="exact"/>
        <w:ind w:left="188" w:right="2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第１</w:t>
      </w:r>
      <w:r w:rsidR="00745223">
        <w:rPr>
          <w:rFonts w:asciiTheme="minorEastAsia" w:eastAsiaTheme="minorEastAsia" w:hAnsiTheme="minorEastAsia" w:hint="eastAsia"/>
          <w:sz w:val="21"/>
          <w:szCs w:val="21"/>
        </w:rPr>
        <w:t>９</w:t>
      </w:r>
      <w:r w:rsidRPr="00EA7ACC">
        <w:rPr>
          <w:rFonts w:asciiTheme="minorEastAsia" w:eastAsiaTheme="minorEastAsia" w:hAnsiTheme="minorEastAsia" w:hint="eastAsia"/>
          <w:sz w:val="21"/>
          <w:szCs w:val="21"/>
        </w:rPr>
        <w:t>条　本契約の内容について変更の必要が生じた場合、甲乙協議の上文書により本契約を変更するものとする。</w:t>
      </w:r>
    </w:p>
    <w:p w14:paraId="533B1EBE" w14:textId="77777777" w:rsidR="003147F0" w:rsidRPr="00EA7ACC" w:rsidRDefault="003147F0" w:rsidP="000832CD">
      <w:pPr>
        <w:spacing w:line="340" w:lineRule="exact"/>
        <w:ind w:left="188" w:hangingChars="100" w:hanging="188"/>
        <w:jc w:val="left"/>
        <w:rPr>
          <w:rFonts w:asciiTheme="minorEastAsia" w:eastAsiaTheme="minorEastAsia" w:hAnsiTheme="minorEastAsia"/>
          <w:sz w:val="21"/>
          <w:szCs w:val="21"/>
        </w:rPr>
      </w:pPr>
    </w:p>
    <w:p w14:paraId="7FAAC17E" w14:textId="6ECFC750" w:rsidR="00D93E66" w:rsidRPr="00EA7ACC" w:rsidRDefault="009F2CF1" w:rsidP="000832CD">
      <w:pPr>
        <w:spacing w:line="340" w:lineRule="exact"/>
        <w:ind w:left="188" w:hangingChars="100" w:hanging="188"/>
        <w:jc w:val="left"/>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（透明性のガイドライン）</w:t>
      </w:r>
    </w:p>
    <w:p w14:paraId="049141EF" w14:textId="15ED2F06" w:rsidR="009E72A8" w:rsidRPr="00EA7ACC" w:rsidRDefault="009F2CF1" w:rsidP="000832CD">
      <w:pPr>
        <w:spacing w:line="340" w:lineRule="exact"/>
        <w:ind w:left="188" w:hangingChars="100" w:hanging="188"/>
        <w:jc w:val="left"/>
        <w:rPr>
          <w:rFonts w:asciiTheme="minorEastAsia" w:eastAsiaTheme="minorEastAsia" w:hAnsiTheme="minorEastAsia"/>
          <w:sz w:val="21"/>
          <w:szCs w:val="21"/>
        </w:rPr>
      </w:pPr>
      <w:commentRangeStart w:id="20"/>
      <w:r w:rsidRPr="00EA7ACC">
        <w:rPr>
          <w:rFonts w:asciiTheme="minorEastAsia" w:eastAsiaTheme="minorEastAsia" w:hAnsiTheme="minorEastAsia" w:hint="eastAsia"/>
          <w:sz w:val="21"/>
          <w:szCs w:val="21"/>
        </w:rPr>
        <w:t>第</w:t>
      </w:r>
      <w:r w:rsidR="00745223">
        <w:rPr>
          <w:rFonts w:asciiTheme="minorEastAsia" w:eastAsiaTheme="minorEastAsia" w:hAnsiTheme="minorEastAsia" w:hint="eastAsia"/>
          <w:sz w:val="21"/>
          <w:szCs w:val="21"/>
        </w:rPr>
        <w:t>２０</w:t>
      </w:r>
      <w:r w:rsidRPr="00EA7ACC">
        <w:rPr>
          <w:rFonts w:asciiTheme="minorEastAsia" w:eastAsiaTheme="minorEastAsia" w:hAnsiTheme="minorEastAsia" w:hint="eastAsia"/>
          <w:sz w:val="21"/>
          <w:szCs w:val="21"/>
        </w:rPr>
        <w:t>条</w:t>
      </w:r>
      <w:commentRangeEnd w:id="20"/>
      <w:r w:rsidR="004F4040" w:rsidRPr="00EA7ACC">
        <w:rPr>
          <w:rStyle w:val="ad"/>
          <w:rFonts w:asciiTheme="minorEastAsia" w:eastAsiaTheme="minorEastAsia" w:hAnsiTheme="minorEastAsia"/>
          <w:sz w:val="21"/>
          <w:szCs w:val="21"/>
        </w:rPr>
        <w:commentReference w:id="20"/>
      </w:r>
      <w:r w:rsidRPr="00EA7ACC">
        <w:rPr>
          <w:rFonts w:asciiTheme="minorEastAsia" w:eastAsiaTheme="minorEastAsia" w:hAnsiTheme="minorEastAsia" w:hint="eastAsia"/>
          <w:sz w:val="21"/>
          <w:szCs w:val="21"/>
        </w:rPr>
        <w:t xml:space="preserve">　甲は、本契約に基づき乙より支払われた研究費につき、日本製薬工業協会の定める企業活動と医療機関等の関係の透明性ガイドラインに従って、乙が公開する以下の情報について同意する。なお、公開時期については乙の会計年度に基づくものとする。</w:t>
      </w:r>
    </w:p>
    <w:p w14:paraId="13F800D4" w14:textId="6BB4BB7A" w:rsidR="004F4040" w:rsidRPr="00EA7ACC" w:rsidRDefault="0050729A" w:rsidP="000832CD">
      <w:pPr>
        <w:spacing w:line="340" w:lineRule="exact"/>
        <w:ind w:leftChars="70" w:left="327" w:hangingChars="100" w:hanging="188"/>
        <w:jc w:val="left"/>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（１）</w:t>
      </w:r>
      <w:r w:rsidR="004F4040" w:rsidRPr="00EA7ACC">
        <w:rPr>
          <w:rFonts w:asciiTheme="minorEastAsia" w:eastAsiaTheme="minorEastAsia" w:hAnsiTheme="minorEastAsia" w:hint="eastAsia"/>
          <w:sz w:val="21"/>
          <w:szCs w:val="21"/>
        </w:rPr>
        <w:t>甲の名称</w:t>
      </w:r>
    </w:p>
    <w:p w14:paraId="0050E48C" w14:textId="1D8B8835" w:rsidR="009E72A8" w:rsidRPr="00EA7ACC" w:rsidRDefault="00A4468E" w:rsidP="000832CD">
      <w:pPr>
        <w:spacing w:line="340" w:lineRule="exact"/>
        <w:ind w:leftChars="70" w:left="327" w:hangingChars="100" w:hanging="188"/>
        <w:jc w:val="left"/>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（２）</w:t>
      </w:r>
      <w:r w:rsidR="009F2CF1" w:rsidRPr="00EA7ACC">
        <w:rPr>
          <w:rFonts w:asciiTheme="minorEastAsia" w:eastAsiaTheme="minorEastAsia" w:hAnsiTheme="minorEastAsia" w:hint="eastAsia"/>
          <w:sz w:val="21"/>
          <w:szCs w:val="21"/>
        </w:rPr>
        <w:t>乙が甲に支払った年間の研究費</w:t>
      </w:r>
      <w:r w:rsidR="00F3571D" w:rsidRPr="00EA7ACC">
        <w:rPr>
          <w:rFonts w:asciiTheme="minorEastAsia" w:eastAsiaTheme="minorEastAsia" w:hAnsiTheme="minorEastAsia" w:hint="eastAsia"/>
          <w:sz w:val="21"/>
          <w:szCs w:val="21"/>
        </w:rPr>
        <w:t>及び</w:t>
      </w:r>
      <w:r w:rsidR="009F2CF1" w:rsidRPr="00EA7ACC">
        <w:rPr>
          <w:rFonts w:asciiTheme="minorEastAsia" w:eastAsiaTheme="minorEastAsia" w:hAnsiTheme="minorEastAsia" w:hint="eastAsia"/>
          <w:sz w:val="21"/>
          <w:szCs w:val="21"/>
        </w:rPr>
        <w:t>件数</w:t>
      </w:r>
    </w:p>
    <w:p w14:paraId="3A5C7D64" w14:textId="349139A9" w:rsidR="009E72A8" w:rsidRPr="00EA7ACC" w:rsidRDefault="009F2CF1" w:rsidP="000832CD">
      <w:pPr>
        <w:spacing w:line="340" w:lineRule="exact"/>
        <w:ind w:left="188" w:hangingChars="100" w:hanging="188"/>
        <w:jc w:val="left"/>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２　乙は、国立大学附属病院長会議策定の「企業等からの資金提供状況の公表に関するガイドライン」に基づき、甲が実施した本治験に関する以下の情報を、甲のホームページを通じて一般に公開することにつき、予め同意するものとする。</w:t>
      </w:r>
    </w:p>
    <w:p w14:paraId="09433774" w14:textId="4CC63A3B" w:rsidR="009E72A8" w:rsidRPr="00EA7ACC" w:rsidRDefault="0050729A" w:rsidP="000832CD">
      <w:pPr>
        <w:spacing w:line="340" w:lineRule="exact"/>
        <w:ind w:leftChars="71" w:left="329" w:hangingChars="100" w:hanging="188"/>
        <w:jc w:val="left"/>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（１）</w:t>
      </w:r>
      <w:r w:rsidR="009F2CF1" w:rsidRPr="00EA7ACC">
        <w:rPr>
          <w:rFonts w:asciiTheme="minorEastAsia" w:eastAsiaTheme="minorEastAsia" w:hAnsiTheme="minorEastAsia" w:hint="eastAsia"/>
          <w:sz w:val="21"/>
          <w:szCs w:val="21"/>
        </w:rPr>
        <w:t>乙の名称</w:t>
      </w:r>
    </w:p>
    <w:p w14:paraId="72B321FF" w14:textId="0CF526E2" w:rsidR="009E72A8" w:rsidRPr="00EA7ACC" w:rsidRDefault="0050729A" w:rsidP="000832CD">
      <w:pPr>
        <w:spacing w:line="340" w:lineRule="exact"/>
        <w:ind w:leftChars="71" w:left="329" w:hangingChars="100" w:hanging="188"/>
        <w:jc w:val="left"/>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（２）</w:t>
      </w:r>
      <w:r w:rsidR="009F2CF1" w:rsidRPr="00EA7ACC">
        <w:rPr>
          <w:rFonts w:asciiTheme="minorEastAsia" w:eastAsiaTheme="minorEastAsia" w:hAnsiTheme="minorEastAsia" w:hint="eastAsia"/>
          <w:sz w:val="21"/>
          <w:szCs w:val="21"/>
        </w:rPr>
        <w:t>甲が乙から受け入れた各区分における年間の合計件数及び合計金額等</w:t>
      </w:r>
    </w:p>
    <w:p w14:paraId="5D2C3111" w14:textId="68DA5774" w:rsidR="009E72A8" w:rsidRPr="00EA7ACC" w:rsidRDefault="009F2CF1" w:rsidP="000832CD">
      <w:pPr>
        <w:spacing w:line="340" w:lineRule="exact"/>
        <w:ind w:left="188" w:hangingChars="100" w:hanging="188"/>
        <w:jc w:val="left"/>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 xml:space="preserve">　　※詳細については、国立大学附属病院長会議ホームページの「企業等からの資金提供状況の公表に関するガイドライン」を参照のこと。　</w:t>
      </w:r>
    </w:p>
    <w:p w14:paraId="2F8B9A9C" w14:textId="77777777" w:rsidR="009E72A8" w:rsidRPr="00EA7ACC" w:rsidRDefault="009E72A8" w:rsidP="000832CD">
      <w:pPr>
        <w:spacing w:line="340" w:lineRule="exact"/>
        <w:ind w:left="188" w:hangingChars="100" w:hanging="188"/>
        <w:jc w:val="left"/>
        <w:rPr>
          <w:rFonts w:asciiTheme="minorEastAsia" w:eastAsiaTheme="minorEastAsia" w:hAnsiTheme="minorEastAsia"/>
          <w:sz w:val="21"/>
          <w:szCs w:val="21"/>
        </w:rPr>
      </w:pPr>
    </w:p>
    <w:p w14:paraId="2CFFF4D3" w14:textId="7E2663FE" w:rsidR="000836F5" w:rsidRPr="00EA7ACC" w:rsidRDefault="001C1800" w:rsidP="000832CD">
      <w:pPr>
        <w:spacing w:line="340" w:lineRule="exact"/>
        <w:ind w:left="188" w:hangingChars="100" w:hanging="188"/>
        <w:jc w:val="left"/>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（その</w:t>
      </w:r>
      <w:r w:rsidR="009F2CF1" w:rsidRPr="00EA7ACC">
        <w:rPr>
          <w:rFonts w:asciiTheme="minorEastAsia" w:eastAsiaTheme="minorEastAsia" w:hAnsiTheme="minorEastAsia" w:hint="eastAsia"/>
          <w:sz w:val="21"/>
          <w:szCs w:val="21"/>
        </w:rPr>
        <w:t>他）</w:t>
      </w:r>
    </w:p>
    <w:p w14:paraId="726007CF" w14:textId="5A9399DA" w:rsidR="00C023C7" w:rsidRPr="00EA7ACC" w:rsidRDefault="009F2CF1" w:rsidP="000832CD">
      <w:pPr>
        <w:tabs>
          <w:tab w:val="left" w:pos="804"/>
        </w:tabs>
        <w:spacing w:line="340" w:lineRule="exact"/>
        <w:ind w:left="188" w:right="2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第２</w:t>
      </w:r>
      <w:r w:rsidR="00745223">
        <w:rPr>
          <w:rFonts w:asciiTheme="minorEastAsia" w:eastAsiaTheme="minorEastAsia" w:hAnsiTheme="minorEastAsia" w:hint="eastAsia"/>
          <w:sz w:val="21"/>
          <w:szCs w:val="21"/>
        </w:rPr>
        <w:t>１</w:t>
      </w:r>
      <w:r w:rsidRPr="00EA7ACC">
        <w:rPr>
          <w:rFonts w:asciiTheme="minorEastAsia" w:eastAsiaTheme="minorEastAsia" w:hAnsiTheme="minorEastAsia" w:hint="eastAsia"/>
          <w:sz w:val="21"/>
          <w:szCs w:val="21"/>
        </w:rPr>
        <w:t>条　本契約に定めのない事項及び本契約の各条項の解釈につき疑義を生じた事項については、その都度甲乙誠意をもって協議、決定する。</w:t>
      </w:r>
    </w:p>
    <w:p w14:paraId="69188323" w14:textId="64F18020" w:rsidR="0062350D" w:rsidRPr="00EA7ACC" w:rsidRDefault="009F2CF1" w:rsidP="000832CD">
      <w:pPr>
        <w:spacing w:line="340" w:lineRule="exact"/>
        <w:ind w:left="18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２　甲及び治験責任医師は、本契約の履行を妨げる利益相反がなく、本契約の履行が第三者との契約を侵害しないことを大学に設置されている利益相反マネジメント委員会にて確認する。なお、当該委員会の承認が得られない場合には、これを乙に通知するものとする。</w:t>
      </w:r>
    </w:p>
    <w:p w14:paraId="6C6BC821" w14:textId="77777777" w:rsidR="0062350D" w:rsidRPr="00EA7ACC" w:rsidRDefault="0062350D" w:rsidP="000832CD">
      <w:pPr>
        <w:spacing w:line="340" w:lineRule="exact"/>
        <w:ind w:left="188" w:hangingChars="100" w:hanging="188"/>
        <w:rPr>
          <w:rFonts w:asciiTheme="minorEastAsia" w:eastAsiaTheme="minorEastAsia" w:hAnsiTheme="minorEastAsia"/>
          <w:sz w:val="21"/>
          <w:szCs w:val="21"/>
        </w:rPr>
      </w:pPr>
    </w:p>
    <w:p w14:paraId="0226E5A8" w14:textId="48717D6A" w:rsidR="00BD77D5" w:rsidRPr="00EA7ACC" w:rsidRDefault="009F2CF1" w:rsidP="000832CD">
      <w:pPr>
        <w:tabs>
          <w:tab w:val="left" w:pos="804"/>
        </w:tabs>
        <w:spacing w:line="340" w:lineRule="exact"/>
        <w:ind w:left="188" w:right="28"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本契約締結の証として本書を２通作成し、甲乙記名押印の上、甲乙１通を保有する。</w:t>
      </w:r>
    </w:p>
    <w:p w14:paraId="29451BB3" w14:textId="77777777" w:rsidR="0062350D" w:rsidRPr="00EA7ACC" w:rsidRDefault="0062350D" w:rsidP="000832CD">
      <w:pPr>
        <w:tabs>
          <w:tab w:val="left" w:pos="804"/>
        </w:tabs>
        <w:spacing w:line="340" w:lineRule="exact"/>
        <w:ind w:left="188" w:right="28" w:hangingChars="100" w:hanging="188"/>
        <w:rPr>
          <w:rFonts w:asciiTheme="minorEastAsia" w:eastAsiaTheme="minorEastAsia" w:hAnsiTheme="minorEastAsia"/>
          <w:sz w:val="21"/>
          <w:szCs w:val="21"/>
        </w:rPr>
      </w:pPr>
    </w:p>
    <w:p w14:paraId="5B446850" w14:textId="3FE0318C" w:rsidR="0062350D" w:rsidRPr="00EA7ACC" w:rsidRDefault="009F2CF1" w:rsidP="000832CD">
      <w:pPr>
        <w:spacing w:line="340" w:lineRule="exact"/>
        <w:ind w:left="188" w:hangingChars="100" w:hanging="188"/>
        <w:rPr>
          <w:rFonts w:asciiTheme="minorEastAsia" w:eastAsiaTheme="minorEastAsia" w:hAnsiTheme="minorEastAsia"/>
          <w:sz w:val="21"/>
          <w:szCs w:val="21"/>
        </w:rPr>
      </w:pPr>
      <w:commentRangeStart w:id="21"/>
      <w:r w:rsidRPr="00EA7ACC">
        <w:rPr>
          <w:rFonts w:asciiTheme="minorEastAsia" w:eastAsiaTheme="minorEastAsia" w:hAnsiTheme="minorEastAsia" w:hint="eastAsia"/>
          <w:sz w:val="21"/>
          <w:szCs w:val="21"/>
        </w:rPr>
        <w:t xml:space="preserve">西暦　　　</w:t>
      </w:r>
      <w:r w:rsidR="004F4040" w:rsidRPr="00EA7ACC">
        <w:rPr>
          <w:rFonts w:asciiTheme="minorEastAsia" w:eastAsiaTheme="minorEastAsia" w:hAnsiTheme="minorEastAsia" w:hint="eastAsia"/>
          <w:sz w:val="21"/>
          <w:szCs w:val="21"/>
        </w:rPr>
        <w:t xml:space="preserve">　</w:t>
      </w:r>
      <w:r w:rsidR="00353445" w:rsidRPr="00EA7ACC">
        <w:rPr>
          <w:rFonts w:asciiTheme="minorEastAsia" w:eastAsiaTheme="minorEastAsia" w:hAnsiTheme="minorEastAsia" w:hint="eastAsia"/>
          <w:sz w:val="21"/>
          <w:szCs w:val="21"/>
        </w:rPr>
        <w:t xml:space="preserve">　</w:t>
      </w:r>
      <w:r w:rsidRPr="00EA7ACC">
        <w:rPr>
          <w:rFonts w:asciiTheme="minorEastAsia" w:eastAsiaTheme="minorEastAsia" w:hAnsiTheme="minorEastAsia" w:hint="eastAsia"/>
          <w:sz w:val="21"/>
          <w:szCs w:val="21"/>
        </w:rPr>
        <w:t>年　　　　　月　　　　　日</w:t>
      </w:r>
      <w:commentRangeEnd w:id="21"/>
      <w:r w:rsidR="004F4040" w:rsidRPr="00EA7ACC">
        <w:rPr>
          <w:rStyle w:val="ad"/>
          <w:rFonts w:asciiTheme="minorEastAsia" w:eastAsiaTheme="minorEastAsia" w:hAnsiTheme="minorEastAsia"/>
          <w:sz w:val="21"/>
          <w:szCs w:val="21"/>
        </w:rPr>
        <w:commentReference w:id="21"/>
      </w:r>
    </w:p>
    <w:p w14:paraId="6A629E13" w14:textId="260F34D2" w:rsidR="009868F5" w:rsidRPr="00EA7ACC" w:rsidRDefault="00331BFC" w:rsidP="000832CD">
      <w:pPr>
        <w:spacing w:line="340" w:lineRule="exact"/>
        <w:ind w:leftChars="2290" w:left="4722" w:hangingChars="100" w:hanging="188"/>
        <w:jc w:val="left"/>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 xml:space="preserve">甲　</w:t>
      </w:r>
      <w:r w:rsidR="009F2CF1" w:rsidRPr="00EA7ACC">
        <w:rPr>
          <w:rFonts w:asciiTheme="minorEastAsia" w:eastAsiaTheme="minorEastAsia" w:hAnsiTheme="minorEastAsia" w:hint="eastAsia"/>
          <w:sz w:val="21"/>
          <w:szCs w:val="21"/>
        </w:rPr>
        <w:t>長野県松本市旭三丁目１番１号</w:t>
      </w:r>
    </w:p>
    <w:p w14:paraId="64573703" w14:textId="70B354F5" w:rsidR="00BD77D5" w:rsidRPr="00EA7ACC" w:rsidRDefault="009F2CF1" w:rsidP="000832CD">
      <w:pPr>
        <w:spacing w:line="340" w:lineRule="exact"/>
        <w:ind w:leftChars="2506" w:left="5150" w:hangingChars="100" w:hanging="188"/>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国立大学法人　信州大学</w:t>
      </w:r>
    </w:p>
    <w:p w14:paraId="00E64E74" w14:textId="2ACF39B6" w:rsidR="009868F5" w:rsidRPr="00EA7ACC" w:rsidRDefault="009F2CF1" w:rsidP="000832CD">
      <w:pPr>
        <w:spacing w:line="340" w:lineRule="exact"/>
        <w:ind w:leftChars="2506" w:left="5150" w:hangingChars="100" w:hanging="188"/>
        <w:jc w:val="left"/>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分任契約担当役</w:t>
      </w:r>
    </w:p>
    <w:p w14:paraId="1E5C5BE2" w14:textId="07A07ACE" w:rsidR="00BD77D5" w:rsidRPr="00EA7ACC" w:rsidRDefault="008A098B" w:rsidP="000832CD">
      <w:pPr>
        <w:spacing w:line="340" w:lineRule="exact"/>
        <w:ind w:leftChars="2505" w:left="5148" w:hangingChars="100" w:hanging="188"/>
        <w:jc w:val="left"/>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 xml:space="preserve">医学部附属病院長　　</w:t>
      </w:r>
      <w:r w:rsidR="00745223">
        <w:rPr>
          <w:rFonts w:asciiTheme="minorEastAsia" w:eastAsiaTheme="minorEastAsia" w:hAnsiTheme="minorEastAsia" w:hint="eastAsia"/>
          <w:sz w:val="21"/>
          <w:szCs w:val="21"/>
        </w:rPr>
        <w:t>花 岡　正 幸</w:t>
      </w:r>
      <w:r w:rsidR="001F17BD" w:rsidRPr="00EA7ACC">
        <w:rPr>
          <w:rFonts w:asciiTheme="minorEastAsia" w:eastAsiaTheme="minorEastAsia" w:hAnsiTheme="minorEastAsia" w:hint="eastAsia"/>
          <w:sz w:val="21"/>
          <w:szCs w:val="21"/>
        </w:rPr>
        <w:t xml:space="preserve">　</w:t>
      </w:r>
      <w:r w:rsidR="000832CD">
        <w:rPr>
          <w:rFonts w:asciiTheme="minorEastAsia" w:eastAsiaTheme="minorEastAsia" w:hAnsiTheme="minorEastAsia" w:hint="eastAsia"/>
          <w:sz w:val="21"/>
          <w:szCs w:val="21"/>
        </w:rPr>
        <w:t xml:space="preserve">　　</w:t>
      </w:r>
      <w:r w:rsidRPr="00EA7ACC">
        <w:rPr>
          <w:rFonts w:asciiTheme="minorEastAsia" w:eastAsiaTheme="minorEastAsia" w:hAnsiTheme="minorEastAsia" w:hint="eastAsia"/>
          <w:sz w:val="21"/>
          <w:szCs w:val="21"/>
        </w:rPr>
        <w:t>印</w:t>
      </w:r>
    </w:p>
    <w:p w14:paraId="583DB93B" w14:textId="77777777" w:rsidR="0062350D" w:rsidRPr="00EA7ACC" w:rsidRDefault="0062350D" w:rsidP="000832CD">
      <w:pPr>
        <w:spacing w:line="340" w:lineRule="exact"/>
        <w:ind w:left="188" w:hangingChars="100" w:hanging="188"/>
        <w:rPr>
          <w:rFonts w:asciiTheme="minorEastAsia" w:eastAsiaTheme="minorEastAsia" w:hAnsiTheme="minorEastAsia"/>
          <w:sz w:val="21"/>
          <w:szCs w:val="21"/>
        </w:rPr>
      </w:pPr>
    </w:p>
    <w:p w14:paraId="0A68374B" w14:textId="3A74F600" w:rsidR="00BD77D5" w:rsidRPr="00EA7ACC" w:rsidRDefault="009F2CF1" w:rsidP="000832CD">
      <w:pPr>
        <w:spacing w:line="340" w:lineRule="exact"/>
        <w:ind w:leftChars="2290" w:left="4722" w:hangingChars="100" w:hanging="188"/>
        <w:jc w:val="left"/>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 xml:space="preserve">乙　　</w:t>
      </w:r>
    </w:p>
    <w:p w14:paraId="28DA07FF" w14:textId="2BE34922" w:rsidR="00BD77D5" w:rsidRPr="00EA7ACC" w:rsidRDefault="001F17BD" w:rsidP="000832CD">
      <w:pPr>
        <w:spacing w:line="340" w:lineRule="exact"/>
        <w:ind w:leftChars="2506" w:left="5150" w:hangingChars="100" w:hanging="188"/>
        <w:jc w:val="left"/>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 xml:space="preserve">　</w:t>
      </w:r>
    </w:p>
    <w:p w14:paraId="68BEC1CC" w14:textId="01FD0060" w:rsidR="0064336F" w:rsidRPr="00EA7ACC" w:rsidRDefault="0064336F" w:rsidP="000832CD">
      <w:pPr>
        <w:spacing w:line="340" w:lineRule="exact"/>
        <w:ind w:leftChars="2506" w:left="5150" w:hangingChars="100" w:hanging="188"/>
        <w:jc w:val="left"/>
        <w:rPr>
          <w:rFonts w:asciiTheme="minorEastAsia" w:eastAsiaTheme="minorEastAsia" w:hAnsiTheme="minorEastAsia"/>
          <w:sz w:val="21"/>
          <w:szCs w:val="21"/>
        </w:rPr>
      </w:pPr>
      <w:r w:rsidRPr="00EA7ACC">
        <w:rPr>
          <w:rFonts w:asciiTheme="minorEastAsia" w:eastAsiaTheme="minorEastAsia" w:hAnsiTheme="minorEastAsia" w:hint="eastAsia"/>
          <w:sz w:val="21"/>
          <w:szCs w:val="21"/>
        </w:rPr>
        <w:t xml:space="preserve">　　　　　　</w:t>
      </w:r>
      <w:r w:rsidR="001F17BD" w:rsidRPr="00EA7ACC">
        <w:rPr>
          <w:rFonts w:asciiTheme="minorEastAsia" w:eastAsiaTheme="minorEastAsia" w:hAnsiTheme="minorEastAsia" w:hint="eastAsia"/>
          <w:sz w:val="21"/>
          <w:szCs w:val="21"/>
        </w:rPr>
        <w:t xml:space="preserve">　</w:t>
      </w:r>
      <w:r w:rsidR="000832CD">
        <w:rPr>
          <w:rFonts w:asciiTheme="minorEastAsia" w:eastAsiaTheme="minorEastAsia" w:hAnsiTheme="minorEastAsia" w:hint="eastAsia"/>
          <w:sz w:val="21"/>
          <w:szCs w:val="21"/>
        </w:rPr>
        <w:t xml:space="preserve">　　　　　　　　　　　　</w:t>
      </w:r>
      <w:r w:rsidR="001F17BD" w:rsidRPr="00EA7ACC">
        <w:rPr>
          <w:rFonts w:asciiTheme="minorEastAsia" w:eastAsiaTheme="minorEastAsia" w:hAnsiTheme="minorEastAsia" w:hint="eastAsia"/>
          <w:sz w:val="21"/>
          <w:szCs w:val="21"/>
        </w:rPr>
        <w:t>印</w:t>
      </w:r>
    </w:p>
    <w:p w14:paraId="73486AE1" w14:textId="77777777" w:rsidR="00F44826" w:rsidRPr="00EA7ACC" w:rsidRDefault="00F44826" w:rsidP="000832CD">
      <w:pPr>
        <w:spacing w:line="340" w:lineRule="exact"/>
        <w:ind w:left="188" w:hangingChars="100" w:hanging="188"/>
        <w:rPr>
          <w:rFonts w:asciiTheme="minorEastAsia" w:eastAsiaTheme="minorEastAsia" w:hAnsiTheme="minorEastAsia"/>
          <w:sz w:val="21"/>
          <w:szCs w:val="21"/>
        </w:rPr>
      </w:pPr>
    </w:p>
    <w:sectPr w:rsidR="00F44826" w:rsidRPr="00EA7ACC" w:rsidSect="00B94DFD">
      <w:headerReference w:type="default" r:id="rId12"/>
      <w:footerReference w:type="even" r:id="rId13"/>
      <w:footerReference w:type="default" r:id="rId14"/>
      <w:headerReference w:type="first" r:id="rId15"/>
      <w:type w:val="continuous"/>
      <w:pgSz w:w="11907" w:h="16840" w:code="9"/>
      <w:pgMar w:top="1134" w:right="1588" w:bottom="1134" w:left="1588" w:header="284" w:footer="284" w:gutter="0"/>
      <w:lnNumType w:countBy="1"/>
      <w:pgNumType w:start="1"/>
      <w:cols w:space="425"/>
      <w:docGrid w:type="linesAndChars" w:linePitch="416" w:charSpace="-450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信大CCR" w:date="2018-11-09T10:57:00Z" w:initials="C">
    <w:p w14:paraId="15C662E8" w14:textId="331DFD6F" w:rsidR="00E05B42" w:rsidRPr="00E05B42" w:rsidRDefault="00E05B42">
      <w:pPr>
        <w:pStyle w:val="ae"/>
      </w:pPr>
      <w:r>
        <w:rPr>
          <w:rStyle w:val="ad"/>
        </w:rPr>
        <w:annotationRef/>
      </w:r>
      <w:r w:rsidRPr="00E05B42">
        <w:rPr>
          <w:rFonts w:hint="eastAsia"/>
        </w:rPr>
        <w:t>治験依頼書に記載されたものと同じ内容を記入</w:t>
      </w:r>
    </w:p>
  </w:comment>
  <w:comment w:id="2" w:author="信大CCR" w:date="2018-11-09T11:00:00Z" w:initials="C">
    <w:p w14:paraId="6B151A1E" w14:textId="1AFE5FF2" w:rsidR="00E05B42" w:rsidRPr="00E05B42" w:rsidRDefault="00E05B42">
      <w:pPr>
        <w:pStyle w:val="ae"/>
      </w:pPr>
      <w:r>
        <w:rPr>
          <w:rStyle w:val="ad"/>
        </w:rPr>
        <w:annotationRef/>
      </w:r>
      <w:r w:rsidRPr="00E05B42">
        <w:rPr>
          <w:rFonts w:hint="eastAsia"/>
        </w:rPr>
        <w:t>観察期脱落症例も含めて登録症例とする場合には、</w:t>
      </w:r>
      <w:r w:rsidRPr="00E05B42">
        <w:rPr>
          <w:rFonts w:hint="eastAsia"/>
          <w:color w:val="FF0000"/>
        </w:rPr>
        <w:t>（観察期脱落症例も含む）</w:t>
      </w:r>
      <w:r w:rsidR="008A28A0">
        <w:rPr>
          <w:rFonts w:hint="eastAsia"/>
        </w:rPr>
        <w:t>とする</w:t>
      </w:r>
    </w:p>
  </w:comment>
  <w:comment w:id="3" w:author="信大CCR" w:date="2018-11-09T11:01:00Z" w:initials="C">
    <w:p w14:paraId="6AEAAD90" w14:textId="5BD1DEAB" w:rsidR="00E05B42" w:rsidRPr="00E05B42" w:rsidRDefault="00E05B42">
      <w:pPr>
        <w:pStyle w:val="ae"/>
      </w:pPr>
      <w:r>
        <w:rPr>
          <w:rStyle w:val="ad"/>
        </w:rPr>
        <w:annotationRef/>
      </w:r>
      <w:r w:rsidRPr="00E05B42">
        <w:rPr>
          <w:rFonts w:hint="eastAsia"/>
        </w:rPr>
        <w:t>原則治験実施期間とする</w:t>
      </w:r>
    </w:p>
  </w:comment>
  <w:comment w:id="4" w:author="信大CCR" w:date="2018-11-09T11:07:00Z" w:initials="C">
    <w:p w14:paraId="3580EAE2" w14:textId="77777777" w:rsidR="00F3571D" w:rsidRDefault="00F3571D" w:rsidP="00F3571D">
      <w:pPr>
        <w:pStyle w:val="ae"/>
      </w:pPr>
      <w:r>
        <w:rPr>
          <w:rStyle w:val="ad"/>
        </w:rPr>
        <w:annotationRef/>
      </w:r>
      <w:r>
        <w:rPr>
          <w:rFonts w:hint="eastAsia"/>
        </w:rPr>
        <w:t>貸与物品となる場合には、</w:t>
      </w:r>
      <w:r w:rsidRPr="007A7630">
        <w:rPr>
          <w:rFonts w:hint="eastAsia"/>
          <w:color w:val="FF0000"/>
        </w:rPr>
        <w:t>貸与物品</w:t>
      </w:r>
      <w:r>
        <w:rPr>
          <w:rFonts w:hint="eastAsia"/>
        </w:rPr>
        <w:t>に変更。</w:t>
      </w:r>
    </w:p>
    <w:p w14:paraId="4BD6326A" w14:textId="2DDD34C7" w:rsidR="00F3571D" w:rsidRPr="00F3571D" w:rsidRDefault="00F3571D">
      <w:pPr>
        <w:pStyle w:val="ae"/>
      </w:pPr>
      <w:r>
        <w:rPr>
          <w:rFonts w:hint="eastAsia"/>
        </w:rPr>
        <w:t>ただし、提供・貸与の両方となる場合には、提供物品のままとし、数量の後ろに</w:t>
      </w:r>
      <w:r w:rsidRPr="004854CC">
        <w:rPr>
          <w:rFonts w:hint="eastAsia"/>
          <w:color w:val="FF0000"/>
        </w:rPr>
        <w:t>（要返却）</w:t>
      </w:r>
      <w:r>
        <w:rPr>
          <w:rFonts w:hint="eastAsia"/>
        </w:rPr>
        <w:t>と追記をする</w:t>
      </w:r>
    </w:p>
  </w:comment>
  <w:comment w:id="7" w:author="信大CCR" w:date="2023-03-22T10:48:00Z" w:initials="c">
    <w:p w14:paraId="17579E8D" w14:textId="77777777" w:rsidR="00745223" w:rsidRDefault="00745223" w:rsidP="00DC51F6">
      <w:pPr>
        <w:pStyle w:val="ae"/>
      </w:pPr>
      <w:r>
        <w:rPr>
          <w:rStyle w:val="ad"/>
        </w:rPr>
        <w:annotationRef/>
      </w:r>
      <w:r>
        <w:rPr>
          <w:rFonts w:hint="eastAsia"/>
        </w:rPr>
        <w:t>②以降、該当しない場合は、削除する</w:t>
      </w:r>
    </w:p>
  </w:comment>
  <w:comment w:id="16" w:author="信大CCR" w:date="2018-11-09T12:01:00Z" w:initials="C">
    <w:p w14:paraId="401ACD51" w14:textId="5FBF29BC" w:rsidR="00A76D78" w:rsidRDefault="00A76D78">
      <w:pPr>
        <w:pStyle w:val="ae"/>
      </w:pPr>
      <w:r>
        <w:rPr>
          <w:rStyle w:val="ad"/>
        </w:rPr>
        <w:annotationRef/>
      </w:r>
      <w:r>
        <w:rPr>
          <w:rFonts w:hint="eastAsia"/>
        </w:rPr>
        <w:t>該当しない場合は、削除</w:t>
      </w:r>
      <w:r w:rsidR="00353445">
        <w:rPr>
          <w:rFonts w:hint="eastAsia"/>
        </w:rPr>
        <w:t>または変更する</w:t>
      </w:r>
    </w:p>
  </w:comment>
  <w:comment w:id="17" w:author="信大CCR" w:date="2018-11-09T12:04:00Z" w:initials="C">
    <w:p w14:paraId="57E84D16" w14:textId="33B44567" w:rsidR="00FE36CA" w:rsidRDefault="00FE36CA" w:rsidP="00FE36CA">
      <w:pPr>
        <w:pStyle w:val="ae"/>
      </w:pPr>
      <w:r>
        <w:rPr>
          <w:rStyle w:val="ad"/>
        </w:rPr>
        <w:annotationRef/>
      </w:r>
      <w:r>
        <w:rPr>
          <w:rFonts w:hint="eastAsia"/>
        </w:rPr>
        <w:t>「</w:t>
      </w:r>
      <w:r w:rsidRPr="00FA4A56">
        <w:rPr>
          <w:rFonts w:hint="eastAsia"/>
        </w:rPr>
        <w:t>国立大学法人出納事務取扱規程第</w:t>
      </w:r>
      <w:r w:rsidRPr="00FA4A56">
        <w:rPr>
          <w:rFonts w:hint="eastAsia"/>
        </w:rPr>
        <w:t>4</w:t>
      </w:r>
      <w:r w:rsidRPr="00FA4A56">
        <w:rPr>
          <w:rFonts w:hint="eastAsia"/>
        </w:rPr>
        <w:t>章第</w:t>
      </w:r>
      <w:r w:rsidRPr="00FA4A56">
        <w:rPr>
          <w:rFonts w:hint="eastAsia"/>
        </w:rPr>
        <w:t>18</w:t>
      </w:r>
      <w:r w:rsidRPr="00FA4A56">
        <w:rPr>
          <w:rFonts w:hint="eastAsia"/>
        </w:rPr>
        <w:t>条第</w:t>
      </w:r>
      <w:r w:rsidRPr="00FA4A56">
        <w:rPr>
          <w:rFonts w:hint="eastAsia"/>
        </w:rPr>
        <w:t>4</w:t>
      </w:r>
      <w:r w:rsidRPr="00FA4A56">
        <w:rPr>
          <w:rFonts w:hint="eastAsia"/>
        </w:rPr>
        <w:t>項</w:t>
      </w:r>
      <w:r>
        <w:rPr>
          <w:rFonts w:hint="eastAsia"/>
        </w:rPr>
        <w:t>」より。なお、この期間で支払いができない場合は、</w:t>
      </w:r>
      <w:r w:rsidRPr="00FE36CA">
        <w:rPr>
          <w:rFonts w:hint="eastAsia"/>
          <w:color w:val="FF0000"/>
        </w:rPr>
        <w:t>（発行日から〇日以内）</w:t>
      </w:r>
      <w:r w:rsidR="00353445">
        <w:rPr>
          <w:rFonts w:hint="eastAsia"/>
        </w:rPr>
        <w:t>に変更する</w:t>
      </w:r>
    </w:p>
  </w:comment>
  <w:comment w:id="20" w:author="信大CCR" w:date="2018-11-09T13:44:00Z" w:initials="C">
    <w:p w14:paraId="6D718441" w14:textId="7A378B19" w:rsidR="004F4040" w:rsidRDefault="004F4040">
      <w:pPr>
        <w:pStyle w:val="ae"/>
      </w:pPr>
      <w:r>
        <w:rPr>
          <w:rStyle w:val="ad"/>
        </w:rPr>
        <w:annotationRef/>
      </w:r>
      <w:r w:rsidRPr="002E6C5D">
        <w:rPr>
          <w:rFonts w:hint="eastAsia"/>
        </w:rPr>
        <w:t>日本製薬工業協会の透明性ガイドラインにおける情報</w:t>
      </w:r>
      <w:r>
        <w:rPr>
          <w:rFonts w:hint="eastAsia"/>
        </w:rPr>
        <w:t>公開の取り交しを不要とする場合</w:t>
      </w:r>
      <w:r w:rsidRPr="002E6C5D">
        <w:rPr>
          <w:rFonts w:hint="eastAsia"/>
        </w:rPr>
        <w:t>は削除</w:t>
      </w:r>
      <w:r>
        <w:rPr>
          <w:rFonts w:hint="eastAsia"/>
        </w:rPr>
        <w:t>する</w:t>
      </w:r>
    </w:p>
  </w:comment>
  <w:comment w:id="21" w:author="信大CCR" w:date="2018-11-09T13:45:00Z" w:initials="C">
    <w:p w14:paraId="00D261D3" w14:textId="63E37981" w:rsidR="004F4040" w:rsidRDefault="004F4040">
      <w:pPr>
        <w:pStyle w:val="ae"/>
      </w:pPr>
      <w:r>
        <w:rPr>
          <w:rStyle w:val="ad"/>
        </w:rPr>
        <w:annotationRef/>
      </w:r>
      <w:r w:rsidRPr="002E6C5D">
        <w:t>IRB</w:t>
      </w:r>
      <w:r>
        <w:rPr>
          <w:rFonts w:hint="eastAsia"/>
        </w:rPr>
        <w:t>承認後、当センターにて契約日</w:t>
      </w:r>
      <w:r w:rsidRPr="002E6C5D">
        <w:rPr>
          <w:rFonts w:hint="eastAsia"/>
        </w:rPr>
        <w:t>を入力・印刷・押印後、送付いたします</w:t>
      </w:r>
      <w:r>
        <w:rPr>
          <w:rFonts w:hint="eastAsia"/>
        </w:rPr>
        <w:t>。こちらの運用で対応が難しい場合はご連絡をお願いいたします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C662E8" w15:done="0"/>
  <w15:commentEx w15:paraId="6B151A1E" w15:done="0"/>
  <w15:commentEx w15:paraId="6AEAAD90" w15:done="0"/>
  <w15:commentEx w15:paraId="4BD6326A" w15:done="0"/>
  <w15:commentEx w15:paraId="17579E8D" w15:done="0"/>
  <w15:commentEx w15:paraId="401ACD51" w15:done="0"/>
  <w15:commentEx w15:paraId="57E84D16" w15:done="0"/>
  <w15:commentEx w15:paraId="6D718441" w15:done="0"/>
  <w15:commentEx w15:paraId="00D261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C55B6C" w16cex:dateUtc="2023-03-22T0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C662E8" w16cid:durableId="23CE8A45"/>
  <w16cid:commentId w16cid:paraId="6B151A1E" w16cid:durableId="23CE8A46"/>
  <w16cid:commentId w16cid:paraId="6AEAAD90" w16cid:durableId="23CE8A47"/>
  <w16cid:commentId w16cid:paraId="4BD6326A" w16cid:durableId="23CE8A48"/>
  <w16cid:commentId w16cid:paraId="17579E8D" w16cid:durableId="27C55B6C"/>
  <w16cid:commentId w16cid:paraId="401ACD51" w16cid:durableId="23CE8A4B"/>
  <w16cid:commentId w16cid:paraId="57E84D16" w16cid:durableId="23CE8A4C"/>
  <w16cid:commentId w16cid:paraId="6D718441" w16cid:durableId="23CE8A4D"/>
  <w16cid:commentId w16cid:paraId="00D261D3" w16cid:durableId="23CE8A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998BD" w14:textId="77777777" w:rsidR="00D73C20" w:rsidRDefault="00D73C20">
      <w:r>
        <w:separator/>
      </w:r>
    </w:p>
  </w:endnote>
  <w:endnote w:type="continuationSeparator" w:id="0">
    <w:p w14:paraId="61C9967F" w14:textId="77777777" w:rsidR="00D73C20" w:rsidRDefault="00D7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3321" w14:textId="77777777" w:rsidR="003E55C0" w:rsidRDefault="003E55C0" w:rsidP="005C2640">
    <w:pPr>
      <w:pStyle w:val="a7"/>
      <w:framePr w:wrap="around" w:vAnchor="text" w:hAnchor="margin" w:xAlign="right" w:y="1"/>
      <w:numPr>
        <w:ins w:id="22" w:author="igaku032" w:date="2005-12-15T19:25:00Z"/>
      </w:numPr>
      <w:rPr>
        <w:ins w:id="23" w:author="igaku032" w:date="2005-12-15T19:25:00Z"/>
        <w:rStyle w:val="af"/>
      </w:rPr>
    </w:pPr>
    <w:ins w:id="24" w:author="igaku032" w:date="2005-12-15T19:25:00Z">
      <w:r>
        <w:rPr>
          <w:rStyle w:val="af"/>
        </w:rPr>
        <w:fldChar w:fldCharType="begin"/>
      </w:r>
      <w:r>
        <w:rPr>
          <w:rStyle w:val="af"/>
        </w:rPr>
        <w:instrText xml:space="preserve">PAGE  </w:instrText>
      </w:r>
    </w:ins>
    <w:r>
      <w:rPr>
        <w:rStyle w:val="af"/>
      </w:rPr>
      <w:fldChar w:fldCharType="separate"/>
    </w:r>
    <w:r w:rsidR="006C5929">
      <w:rPr>
        <w:rStyle w:val="af"/>
        <w:noProof/>
      </w:rPr>
      <w:t>24</w:t>
    </w:r>
    <w:ins w:id="25" w:author="igaku032" w:date="2005-12-15T19:25:00Z">
      <w:r>
        <w:rPr>
          <w:rStyle w:val="af"/>
        </w:rPr>
        <w:fldChar w:fldCharType="end"/>
      </w:r>
    </w:ins>
  </w:p>
  <w:p w14:paraId="02B658FA" w14:textId="77777777" w:rsidR="003E55C0" w:rsidRDefault="003E55C0">
    <w:pPr>
      <w:pStyle w:val="a7"/>
      <w:ind w:right="360"/>
      <w:pPrChange w:id="26" w:author="igaku032" w:date="2005-12-15T19:25:00Z">
        <w:pPr>
          <w:pStyle w:val="a7"/>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045D" w14:textId="04873D32" w:rsidR="006C5929" w:rsidRDefault="006C5929">
    <w:pPr>
      <w:pStyle w:val="a7"/>
      <w:jc w:val="center"/>
    </w:pPr>
    <w:r>
      <w:fldChar w:fldCharType="begin"/>
    </w:r>
    <w:r>
      <w:instrText>PAGE   \* MERGEFORMAT</w:instrText>
    </w:r>
    <w:r>
      <w:fldChar w:fldCharType="separate"/>
    </w:r>
    <w:r w:rsidR="003125E9" w:rsidRPr="003125E9">
      <w:rPr>
        <w:noProof/>
        <w:lang w:val="ja-JP"/>
      </w:rPr>
      <w:t>1</w:t>
    </w:r>
    <w:r>
      <w:fldChar w:fldCharType="end"/>
    </w:r>
  </w:p>
  <w:p w14:paraId="17A04160" w14:textId="77777777" w:rsidR="003E55C0" w:rsidRDefault="003E55C0" w:rsidP="00282D92">
    <w:pPr>
      <w:pStyle w:val="a7"/>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2EAE5" w14:textId="77777777" w:rsidR="00D73C20" w:rsidRDefault="00D73C20">
      <w:r>
        <w:separator/>
      </w:r>
    </w:p>
  </w:footnote>
  <w:footnote w:type="continuationSeparator" w:id="0">
    <w:p w14:paraId="3C5B0BBB" w14:textId="77777777" w:rsidR="00D73C20" w:rsidRDefault="00D73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141E4" w14:textId="77777777" w:rsidR="006C5929" w:rsidRDefault="006C5929">
    <w:pPr>
      <w:pStyle w:val="a5"/>
    </w:pPr>
  </w:p>
  <w:p w14:paraId="09A97730" w14:textId="77777777" w:rsidR="006C5929" w:rsidRDefault="006C5929">
    <w:pPr>
      <w:pStyle w:val="a5"/>
    </w:pPr>
    <w:r>
      <w:rPr>
        <w:rFonts w:hint="eastAsia"/>
      </w:rPr>
      <w:t>信大契約書式</w:t>
    </w:r>
    <w:r>
      <w:rPr>
        <w:rFonts w:hint="eastAsia"/>
      </w:rPr>
      <w:t>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BE08" w14:textId="77777777" w:rsidR="006C5929" w:rsidRDefault="006C5929" w:rsidP="006C5929">
    <w:pPr>
      <w:pStyle w:val="a5"/>
    </w:pPr>
  </w:p>
  <w:p w14:paraId="6C3B19F0" w14:textId="77777777" w:rsidR="006C5929" w:rsidRDefault="006C5929" w:rsidP="006C5929">
    <w:pPr>
      <w:pStyle w:val="a5"/>
    </w:pPr>
    <w:r>
      <w:rPr>
        <w:rFonts w:hint="eastAsia"/>
      </w:rPr>
      <w:t>信大契約書式</w:t>
    </w:r>
    <w:r>
      <w:rPr>
        <w:rFonts w:hint="eastAsia"/>
      </w:rPr>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2756"/>
    <w:multiLevelType w:val="multilevel"/>
    <w:tmpl w:val="30AEFBF2"/>
    <w:lvl w:ilvl="0">
      <w:start w:val="1"/>
      <w:numFmt w:val="decimalFullWidth"/>
      <w:pStyle w:val="1"/>
      <w:lvlText w:val="第%1章"/>
      <w:lvlJc w:val="left"/>
      <w:pPr>
        <w:tabs>
          <w:tab w:val="num" w:pos="720"/>
        </w:tabs>
        <w:ind w:left="425" w:hanging="425"/>
      </w:pPr>
      <w:rPr>
        <w:rFonts w:ascii="ＭＳ Ｐゴシック" w:eastAsia="ＭＳ Ｐゴシック" w:hint="eastAsia"/>
      </w:rPr>
    </w:lvl>
    <w:lvl w:ilvl="1">
      <w:start w:val="1"/>
      <w:numFmt w:val="none"/>
      <w:pStyle w:val="2"/>
      <w:suff w:val="nothing"/>
      <w:lvlText w:val=""/>
      <w:lvlJc w:val="left"/>
      <w:pPr>
        <w:ind w:left="0" w:firstLine="0"/>
      </w:pPr>
      <w:rPr>
        <w:rFonts w:hint="eastAsia"/>
      </w:rPr>
    </w:lvl>
    <w:lvl w:ilvl="2">
      <w:start w:val="1"/>
      <w:numFmt w:val="decimal"/>
      <w:lvlRestart w:val="0"/>
      <w:pStyle w:val="3"/>
      <w:lvlText w:val="第%3条"/>
      <w:lvlJc w:val="left"/>
      <w:pPr>
        <w:tabs>
          <w:tab w:val="num" w:pos="851"/>
        </w:tabs>
        <w:ind w:left="851" w:hanging="851"/>
      </w:pPr>
      <w:rPr>
        <w:rFonts w:ascii="Century" w:hAnsi="Century" w:hint="default"/>
      </w:rPr>
    </w:lvl>
    <w:lvl w:ilvl="3">
      <w:start w:val="2"/>
      <w:numFmt w:val="decimal"/>
      <w:pStyle w:val="4"/>
      <w:lvlText w:val="%4"/>
      <w:lvlJc w:val="left"/>
      <w:pPr>
        <w:tabs>
          <w:tab w:val="num" w:pos="851"/>
        </w:tabs>
        <w:ind w:left="851" w:hanging="431"/>
      </w:pPr>
      <w:rPr>
        <w:rFonts w:hint="eastAsia"/>
      </w:rPr>
    </w:lvl>
    <w:lvl w:ilvl="4">
      <w:start w:val="1"/>
      <w:numFmt w:val="decimal"/>
      <w:pStyle w:val="5"/>
      <w:lvlText w:val="%5)"/>
      <w:lvlJc w:val="left"/>
      <w:pPr>
        <w:tabs>
          <w:tab w:val="num" w:pos="964"/>
        </w:tabs>
        <w:ind w:left="964" w:hanging="397"/>
      </w:pPr>
      <w:rPr>
        <w:rFonts w:hint="eastAsia"/>
      </w:rPr>
    </w:lvl>
    <w:lvl w:ilvl="5">
      <w:start w:val="1"/>
      <w:numFmt w:val="decimalEnclosedCircle"/>
      <w:pStyle w:val="6"/>
      <w:lvlText w:val="%6"/>
      <w:lvlJc w:val="left"/>
      <w:pPr>
        <w:tabs>
          <w:tab w:val="num" w:pos="1211"/>
        </w:tabs>
        <w:ind w:left="1191" w:hanging="340"/>
      </w:pPr>
      <w:rPr>
        <w:rFonts w:ascii="ＭＳ 明朝" w:eastAsia="ＭＳ 明朝" w:hint="eastAsia"/>
        <w:b w:val="0"/>
        <w:i w:val="0"/>
        <w:sz w:val="21"/>
      </w:rPr>
    </w:lvl>
    <w:lvl w:ilvl="6">
      <w:start w:val="1"/>
      <w:numFmt w:val="bullet"/>
      <w:pStyle w:val="7"/>
      <w:lvlText w:val=""/>
      <w:lvlJc w:val="left"/>
      <w:pPr>
        <w:tabs>
          <w:tab w:val="num" w:pos="1381"/>
        </w:tabs>
        <w:ind w:left="1304" w:hanging="283"/>
      </w:pPr>
      <w:rPr>
        <w:rFonts w:ascii="Symbol" w:hAnsi="Symbol" w:hint="default"/>
      </w:rPr>
    </w:lvl>
    <w:lvl w:ilvl="7">
      <w:start w:val="1"/>
      <w:numFmt w:val="decimal"/>
      <w:pStyle w:val="8"/>
      <w:lvlText w:val="(%8)"/>
      <w:lvlJc w:val="left"/>
      <w:pPr>
        <w:tabs>
          <w:tab w:val="num" w:pos="1778"/>
        </w:tabs>
        <w:ind w:left="1758" w:hanging="340"/>
      </w:pPr>
      <w:rPr>
        <w:rFonts w:hint="eastAsia"/>
      </w:rPr>
    </w:lvl>
    <w:lvl w:ilvl="8">
      <w:start w:val="1"/>
      <w:numFmt w:val="none"/>
      <w:pStyle w:val="9"/>
      <w:suff w:val="nothing"/>
      <w:lvlText w:val=""/>
      <w:lvlJc w:val="left"/>
      <w:pPr>
        <w:ind w:left="3827" w:hanging="425"/>
      </w:pPr>
      <w:rPr>
        <w:rFonts w:hint="eastAsia"/>
      </w:rPr>
    </w:lvl>
  </w:abstractNum>
  <w:abstractNum w:abstractNumId="1" w15:restartNumberingAfterBreak="0">
    <w:nsid w:val="34A14B27"/>
    <w:multiLevelType w:val="hybridMultilevel"/>
    <w:tmpl w:val="4C002BF2"/>
    <w:lvl w:ilvl="0" w:tplc="9DD0AA1A">
      <w:start w:val="7"/>
      <w:numFmt w:val="bullet"/>
      <w:lvlText w:val="＊"/>
      <w:lvlJc w:val="left"/>
      <w:pPr>
        <w:tabs>
          <w:tab w:val="num" w:pos="555"/>
        </w:tabs>
        <w:ind w:left="555" w:hanging="360"/>
      </w:pPr>
      <w:rPr>
        <w:rFonts w:ascii="ＭＳ Ｐ明朝" w:eastAsia="ＭＳ Ｐ明朝" w:hAnsi="ＭＳ Ｐ明朝" w:cs="Times New Roman" w:hint="eastAsia"/>
        <w:sz w:val="22"/>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3D761CB8"/>
    <w:multiLevelType w:val="singleLevel"/>
    <w:tmpl w:val="0FFA5C62"/>
    <w:lvl w:ilvl="0">
      <w:start w:val="1"/>
      <w:numFmt w:val="bullet"/>
      <w:lvlText w:val="□"/>
      <w:lvlJc w:val="left"/>
      <w:pPr>
        <w:tabs>
          <w:tab w:val="num" w:pos="210"/>
        </w:tabs>
        <w:ind w:left="210" w:hanging="210"/>
      </w:pPr>
      <w:rPr>
        <w:rFonts w:ascii="ＭＳ Ｐ明朝" w:eastAsia="ＭＳ Ｐ明朝" w:hAnsi="Century" w:hint="eastAsia"/>
      </w:rPr>
    </w:lvl>
  </w:abstractNum>
  <w:abstractNum w:abstractNumId="3" w15:restartNumberingAfterBreak="0">
    <w:nsid w:val="47084017"/>
    <w:multiLevelType w:val="hybridMultilevel"/>
    <w:tmpl w:val="17A21392"/>
    <w:lvl w:ilvl="0" w:tplc="9D881A60">
      <w:start w:val="3"/>
      <w:numFmt w:val="decimal"/>
      <w:lvlText w:val="%1"/>
      <w:lvlJc w:val="left"/>
      <w:pPr>
        <w:tabs>
          <w:tab w:val="num" w:pos="809"/>
        </w:tabs>
        <w:ind w:left="809" w:hanging="405"/>
      </w:pPr>
      <w:rPr>
        <w:rFonts w:hint="eastAsia"/>
      </w:rPr>
    </w:lvl>
    <w:lvl w:ilvl="1" w:tplc="04090017" w:tentative="1">
      <w:start w:val="1"/>
      <w:numFmt w:val="aiueoFullWidth"/>
      <w:lvlText w:val="(%2)"/>
      <w:lvlJc w:val="left"/>
      <w:pPr>
        <w:tabs>
          <w:tab w:val="num" w:pos="1244"/>
        </w:tabs>
        <w:ind w:left="1244" w:hanging="420"/>
      </w:pPr>
    </w:lvl>
    <w:lvl w:ilvl="2" w:tplc="04090011" w:tentative="1">
      <w:start w:val="1"/>
      <w:numFmt w:val="decimalEnclosedCircle"/>
      <w:lvlText w:val="%3"/>
      <w:lvlJc w:val="left"/>
      <w:pPr>
        <w:tabs>
          <w:tab w:val="num" w:pos="1664"/>
        </w:tabs>
        <w:ind w:left="1664" w:hanging="420"/>
      </w:pPr>
    </w:lvl>
    <w:lvl w:ilvl="3" w:tplc="0409000F" w:tentative="1">
      <w:start w:val="1"/>
      <w:numFmt w:val="decimal"/>
      <w:lvlText w:val="%4."/>
      <w:lvlJc w:val="left"/>
      <w:pPr>
        <w:tabs>
          <w:tab w:val="num" w:pos="2084"/>
        </w:tabs>
        <w:ind w:left="2084" w:hanging="420"/>
      </w:pPr>
    </w:lvl>
    <w:lvl w:ilvl="4" w:tplc="04090017" w:tentative="1">
      <w:start w:val="1"/>
      <w:numFmt w:val="aiueoFullWidth"/>
      <w:lvlText w:val="(%5)"/>
      <w:lvlJc w:val="left"/>
      <w:pPr>
        <w:tabs>
          <w:tab w:val="num" w:pos="2504"/>
        </w:tabs>
        <w:ind w:left="2504" w:hanging="420"/>
      </w:pPr>
    </w:lvl>
    <w:lvl w:ilvl="5" w:tplc="04090011" w:tentative="1">
      <w:start w:val="1"/>
      <w:numFmt w:val="decimalEnclosedCircle"/>
      <w:lvlText w:val="%6"/>
      <w:lvlJc w:val="left"/>
      <w:pPr>
        <w:tabs>
          <w:tab w:val="num" w:pos="2924"/>
        </w:tabs>
        <w:ind w:left="2924" w:hanging="420"/>
      </w:pPr>
    </w:lvl>
    <w:lvl w:ilvl="6" w:tplc="0409000F" w:tentative="1">
      <w:start w:val="1"/>
      <w:numFmt w:val="decimal"/>
      <w:lvlText w:val="%7."/>
      <w:lvlJc w:val="left"/>
      <w:pPr>
        <w:tabs>
          <w:tab w:val="num" w:pos="3344"/>
        </w:tabs>
        <w:ind w:left="3344" w:hanging="420"/>
      </w:pPr>
    </w:lvl>
    <w:lvl w:ilvl="7" w:tplc="04090017" w:tentative="1">
      <w:start w:val="1"/>
      <w:numFmt w:val="aiueoFullWidth"/>
      <w:lvlText w:val="(%8)"/>
      <w:lvlJc w:val="left"/>
      <w:pPr>
        <w:tabs>
          <w:tab w:val="num" w:pos="3764"/>
        </w:tabs>
        <w:ind w:left="3764" w:hanging="420"/>
      </w:pPr>
    </w:lvl>
    <w:lvl w:ilvl="8" w:tplc="04090011" w:tentative="1">
      <w:start w:val="1"/>
      <w:numFmt w:val="decimalEnclosedCircle"/>
      <w:lvlText w:val="%9"/>
      <w:lvlJc w:val="left"/>
      <w:pPr>
        <w:tabs>
          <w:tab w:val="num" w:pos="4184"/>
        </w:tabs>
        <w:ind w:left="4184" w:hanging="420"/>
      </w:pPr>
    </w:lvl>
  </w:abstractNum>
  <w:abstractNum w:abstractNumId="4" w15:restartNumberingAfterBreak="0">
    <w:nsid w:val="72C54C78"/>
    <w:multiLevelType w:val="hybridMultilevel"/>
    <w:tmpl w:val="D6703DF2"/>
    <w:lvl w:ilvl="0" w:tplc="EF60EF10">
      <w:start w:val="2"/>
      <w:numFmt w:val="decimal"/>
      <w:lvlText w:val="%1"/>
      <w:lvlJc w:val="left"/>
      <w:pPr>
        <w:tabs>
          <w:tab w:val="num" w:pos="762"/>
        </w:tabs>
        <w:ind w:left="762" w:hanging="360"/>
      </w:pPr>
      <w:rPr>
        <w:rFonts w:hint="default"/>
      </w:rPr>
    </w:lvl>
    <w:lvl w:ilvl="1" w:tplc="04090017" w:tentative="1">
      <w:start w:val="1"/>
      <w:numFmt w:val="aiueoFullWidth"/>
      <w:lvlText w:val="(%2)"/>
      <w:lvlJc w:val="left"/>
      <w:pPr>
        <w:tabs>
          <w:tab w:val="num" w:pos="1242"/>
        </w:tabs>
        <w:ind w:left="1242" w:hanging="420"/>
      </w:pPr>
    </w:lvl>
    <w:lvl w:ilvl="2" w:tplc="04090011" w:tentative="1">
      <w:start w:val="1"/>
      <w:numFmt w:val="decimalEnclosedCircle"/>
      <w:lvlText w:val="%3"/>
      <w:lvlJc w:val="left"/>
      <w:pPr>
        <w:tabs>
          <w:tab w:val="num" w:pos="1662"/>
        </w:tabs>
        <w:ind w:left="1662" w:hanging="420"/>
      </w:pPr>
    </w:lvl>
    <w:lvl w:ilvl="3" w:tplc="0409000F" w:tentative="1">
      <w:start w:val="1"/>
      <w:numFmt w:val="decimal"/>
      <w:lvlText w:val="%4."/>
      <w:lvlJc w:val="left"/>
      <w:pPr>
        <w:tabs>
          <w:tab w:val="num" w:pos="2082"/>
        </w:tabs>
        <w:ind w:left="2082" w:hanging="420"/>
      </w:pPr>
    </w:lvl>
    <w:lvl w:ilvl="4" w:tplc="04090017" w:tentative="1">
      <w:start w:val="1"/>
      <w:numFmt w:val="aiueoFullWidth"/>
      <w:lvlText w:val="(%5)"/>
      <w:lvlJc w:val="left"/>
      <w:pPr>
        <w:tabs>
          <w:tab w:val="num" w:pos="2502"/>
        </w:tabs>
        <w:ind w:left="2502" w:hanging="420"/>
      </w:pPr>
    </w:lvl>
    <w:lvl w:ilvl="5" w:tplc="04090011" w:tentative="1">
      <w:start w:val="1"/>
      <w:numFmt w:val="decimalEnclosedCircle"/>
      <w:lvlText w:val="%6"/>
      <w:lvlJc w:val="left"/>
      <w:pPr>
        <w:tabs>
          <w:tab w:val="num" w:pos="2922"/>
        </w:tabs>
        <w:ind w:left="2922" w:hanging="420"/>
      </w:pPr>
    </w:lvl>
    <w:lvl w:ilvl="6" w:tplc="0409000F" w:tentative="1">
      <w:start w:val="1"/>
      <w:numFmt w:val="decimal"/>
      <w:lvlText w:val="%7."/>
      <w:lvlJc w:val="left"/>
      <w:pPr>
        <w:tabs>
          <w:tab w:val="num" w:pos="3342"/>
        </w:tabs>
        <w:ind w:left="3342" w:hanging="420"/>
      </w:pPr>
    </w:lvl>
    <w:lvl w:ilvl="7" w:tplc="04090017" w:tentative="1">
      <w:start w:val="1"/>
      <w:numFmt w:val="aiueoFullWidth"/>
      <w:lvlText w:val="(%8)"/>
      <w:lvlJc w:val="left"/>
      <w:pPr>
        <w:tabs>
          <w:tab w:val="num" w:pos="3762"/>
        </w:tabs>
        <w:ind w:left="3762" w:hanging="420"/>
      </w:pPr>
    </w:lvl>
    <w:lvl w:ilvl="8" w:tplc="04090011" w:tentative="1">
      <w:start w:val="1"/>
      <w:numFmt w:val="decimalEnclosedCircle"/>
      <w:lvlText w:val="%9"/>
      <w:lvlJc w:val="left"/>
      <w:pPr>
        <w:tabs>
          <w:tab w:val="num" w:pos="4182"/>
        </w:tabs>
        <w:ind w:left="4182" w:hanging="420"/>
      </w:pPr>
    </w:lvl>
  </w:abstractNum>
  <w:abstractNum w:abstractNumId="5" w15:restartNumberingAfterBreak="0">
    <w:nsid w:val="76282740"/>
    <w:multiLevelType w:val="hybridMultilevel"/>
    <w:tmpl w:val="C1F44D9A"/>
    <w:lvl w:ilvl="0" w:tplc="6688EC16">
      <w:start w:val="2"/>
      <w:numFmt w:val="decimalEnclosedCircle"/>
      <w:lvlText w:val="%1"/>
      <w:lvlJc w:val="left"/>
      <w:pPr>
        <w:ind w:left="536" w:hanging="36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6" w15:restartNumberingAfterBreak="0">
    <w:nsid w:val="76503532"/>
    <w:multiLevelType w:val="multilevel"/>
    <w:tmpl w:val="6F442092"/>
    <w:lvl w:ilvl="0">
      <w:start w:val="7"/>
      <w:numFmt w:val="decimal"/>
      <w:lvlText w:val="%1"/>
      <w:lvlJc w:val="left"/>
      <w:pPr>
        <w:tabs>
          <w:tab w:val="num" w:pos="720"/>
        </w:tabs>
        <w:ind w:left="720" w:hanging="720"/>
      </w:pPr>
      <w:rPr>
        <w:rFonts w:hint="eastAsia"/>
      </w:rPr>
    </w:lvl>
    <w:lvl w:ilvl="1">
      <w:start w:val="2"/>
      <w:numFmt w:val="decimal"/>
      <w:lvlText w:val="%1-%2"/>
      <w:lvlJc w:val="left"/>
      <w:pPr>
        <w:tabs>
          <w:tab w:val="num" w:pos="720"/>
        </w:tabs>
        <w:ind w:left="720" w:hanging="720"/>
      </w:pPr>
      <w:rPr>
        <w:rFonts w:hint="eastAsia"/>
      </w:rPr>
    </w:lvl>
    <w:lvl w:ilvl="2">
      <w:start w:val="2"/>
      <w:numFmt w:val="decimal"/>
      <w:pStyle w:val="a"/>
      <w:lvlText w:val="%1-%2-%3"/>
      <w:lvlJc w:val="left"/>
      <w:pPr>
        <w:tabs>
          <w:tab w:val="num" w:pos="794"/>
        </w:tabs>
        <w:ind w:left="794" w:hanging="794"/>
      </w:pPr>
      <w:rPr>
        <w:rFonts w:hint="eastAsia"/>
      </w:rPr>
    </w:lvl>
    <w:lvl w:ilvl="3">
      <w:start w:val="1"/>
      <w:numFmt w:val="decimal"/>
      <w:pStyle w:val="20"/>
      <w:lvlText w:val="%1-%2-%3-%4"/>
      <w:lvlJc w:val="left"/>
      <w:pPr>
        <w:tabs>
          <w:tab w:val="num" w:pos="794"/>
        </w:tabs>
        <w:ind w:left="794" w:hanging="794"/>
      </w:pPr>
      <w:rPr>
        <w:rFonts w:hint="eastAsia"/>
      </w:rPr>
    </w:lvl>
    <w:lvl w:ilvl="4">
      <w:start w:val="1"/>
      <w:numFmt w:val="decimal"/>
      <w:pStyle w:val="30"/>
      <w:lvlText w:val="%5)"/>
      <w:lvlJc w:val="left"/>
      <w:pPr>
        <w:tabs>
          <w:tab w:val="num" w:pos="839"/>
        </w:tabs>
        <w:ind w:left="839" w:hanging="419"/>
      </w:pPr>
      <w:rPr>
        <w:rFonts w:hint="eastAsia"/>
      </w:rPr>
    </w:lvl>
    <w:lvl w:ilvl="5">
      <w:start w:val="1"/>
      <w:numFmt w:val="lowerRoman"/>
      <w:pStyle w:val="40"/>
      <w:lvlText w:val="%6)"/>
      <w:lvlJc w:val="left"/>
      <w:pPr>
        <w:tabs>
          <w:tab w:val="num" w:pos="1349"/>
        </w:tabs>
        <w:ind w:left="1049" w:hanging="420"/>
      </w:pPr>
      <w:rPr>
        <w:rFonts w:hint="eastAsia"/>
      </w:rPr>
    </w:lvl>
    <w:lvl w:ilvl="6">
      <w:start w:val="1"/>
      <w:numFmt w:val="decimal"/>
      <w:lvlText w:val="%1-%2-%3.%4.%5.%6.%7"/>
      <w:lvlJc w:val="left"/>
      <w:pPr>
        <w:tabs>
          <w:tab w:val="num" w:pos="720"/>
        </w:tabs>
        <w:ind w:left="720" w:hanging="720"/>
      </w:pPr>
      <w:rPr>
        <w:rFonts w:hint="eastAsia"/>
      </w:rPr>
    </w:lvl>
    <w:lvl w:ilvl="7">
      <w:start w:val="1"/>
      <w:numFmt w:val="decimal"/>
      <w:lvlText w:val="%1-%2-%3.%4.%5.%6.%7.%8"/>
      <w:lvlJc w:val="left"/>
      <w:pPr>
        <w:tabs>
          <w:tab w:val="num" w:pos="720"/>
        </w:tabs>
        <w:ind w:left="720" w:hanging="720"/>
      </w:pPr>
      <w:rPr>
        <w:rFonts w:hint="eastAsia"/>
      </w:rPr>
    </w:lvl>
    <w:lvl w:ilvl="8">
      <w:start w:val="1"/>
      <w:numFmt w:val="decimal"/>
      <w:lvlText w:val="%1-%2-%3.%4.%5.%6.%7.%8.%9"/>
      <w:lvlJc w:val="left"/>
      <w:pPr>
        <w:tabs>
          <w:tab w:val="num" w:pos="720"/>
        </w:tabs>
        <w:ind w:left="720" w:hanging="720"/>
      </w:pPr>
      <w:rPr>
        <w:rFonts w:hint="eastAsia"/>
      </w:rPr>
    </w:lvl>
  </w:abstractNum>
  <w:num w:numId="1" w16cid:durableId="157619294">
    <w:abstractNumId w:val="2"/>
  </w:num>
  <w:num w:numId="2" w16cid:durableId="156923237">
    <w:abstractNumId w:val="6"/>
  </w:num>
  <w:num w:numId="3" w16cid:durableId="899483626">
    <w:abstractNumId w:val="0"/>
  </w:num>
  <w:num w:numId="4" w16cid:durableId="1248003939">
    <w:abstractNumId w:val="1"/>
  </w:num>
  <w:num w:numId="5" w16cid:durableId="1630937241">
    <w:abstractNumId w:val="3"/>
  </w:num>
  <w:num w:numId="6" w16cid:durableId="278728116">
    <w:abstractNumId w:val="4"/>
  </w:num>
  <w:num w:numId="7" w16cid:durableId="19091967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信大CCR">
    <w15:presenceInfo w15:providerId="None" w15:userId="信大CC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99"/>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35A"/>
    <w:rsid w:val="00002166"/>
    <w:rsid w:val="000156BA"/>
    <w:rsid w:val="00022C9D"/>
    <w:rsid w:val="00026EE7"/>
    <w:rsid w:val="00036B62"/>
    <w:rsid w:val="00044404"/>
    <w:rsid w:val="000454A7"/>
    <w:rsid w:val="000634D0"/>
    <w:rsid w:val="000646A4"/>
    <w:rsid w:val="00065EFE"/>
    <w:rsid w:val="00077A60"/>
    <w:rsid w:val="000832CD"/>
    <w:rsid w:val="000836F5"/>
    <w:rsid w:val="00085260"/>
    <w:rsid w:val="00090D12"/>
    <w:rsid w:val="0009469E"/>
    <w:rsid w:val="00095704"/>
    <w:rsid w:val="000A0DE3"/>
    <w:rsid w:val="000A3F12"/>
    <w:rsid w:val="000A63F3"/>
    <w:rsid w:val="000C3750"/>
    <w:rsid w:val="000D00C1"/>
    <w:rsid w:val="000D72D1"/>
    <w:rsid w:val="000D7F16"/>
    <w:rsid w:val="000E0A10"/>
    <w:rsid w:val="000E0BF8"/>
    <w:rsid w:val="000E43C2"/>
    <w:rsid w:val="000E4B1A"/>
    <w:rsid w:val="000E5135"/>
    <w:rsid w:val="000F0403"/>
    <w:rsid w:val="000F511F"/>
    <w:rsid w:val="000F79B8"/>
    <w:rsid w:val="00102F09"/>
    <w:rsid w:val="00110C25"/>
    <w:rsid w:val="001126AE"/>
    <w:rsid w:val="00115882"/>
    <w:rsid w:val="001174EF"/>
    <w:rsid w:val="00117B05"/>
    <w:rsid w:val="001229B4"/>
    <w:rsid w:val="00125DE5"/>
    <w:rsid w:val="0012615A"/>
    <w:rsid w:val="00127AE2"/>
    <w:rsid w:val="0013169A"/>
    <w:rsid w:val="00132DD5"/>
    <w:rsid w:val="00140C93"/>
    <w:rsid w:val="00141842"/>
    <w:rsid w:val="00147219"/>
    <w:rsid w:val="0017005C"/>
    <w:rsid w:val="00175B5A"/>
    <w:rsid w:val="00185CA1"/>
    <w:rsid w:val="0018646F"/>
    <w:rsid w:val="00196D3F"/>
    <w:rsid w:val="00197BD4"/>
    <w:rsid w:val="001A12E4"/>
    <w:rsid w:val="001A4C2E"/>
    <w:rsid w:val="001B6BB2"/>
    <w:rsid w:val="001C0C5A"/>
    <w:rsid w:val="001C1800"/>
    <w:rsid w:val="001C265C"/>
    <w:rsid w:val="001C5154"/>
    <w:rsid w:val="001C7AC5"/>
    <w:rsid w:val="001D0E94"/>
    <w:rsid w:val="001D2EFF"/>
    <w:rsid w:val="001D2F47"/>
    <w:rsid w:val="001D46E5"/>
    <w:rsid w:val="001E0261"/>
    <w:rsid w:val="001E4D73"/>
    <w:rsid w:val="001E794A"/>
    <w:rsid w:val="001F17BD"/>
    <w:rsid w:val="001F3BFD"/>
    <w:rsid w:val="001F59E3"/>
    <w:rsid w:val="00207C41"/>
    <w:rsid w:val="002205ED"/>
    <w:rsid w:val="00224D7D"/>
    <w:rsid w:val="00225E56"/>
    <w:rsid w:val="00232DFC"/>
    <w:rsid w:val="002406E0"/>
    <w:rsid w:val="0024297B"/>
    <w:rsid w:val="00243A83"/>
    <w:rsid w:val="002511B1"/>
    <w:rsid w:val="00251E3A"/>
    <w:rsid w:val="0025346B"/>
    <w:rsid w:val="00253F91"/>
    <w:rsid w:val="00255B11"/>
    <w:rsid w:val="00257882"/>
    <w:rsid w:val="00263DF2"/>
    <w:rsid w:val="002679B7"/>
    <w:rsid w:val="0027063A"/>
    <w:rsid w:val="002776A9"/>
    <w:rsid w:val="00282D92"/>
    <w:rsid w:val="0028429C"/>
    <w:rsid w:val="002878F0"/>
    <w:rsid w:val="002A04D9"/>
    <w:rsid w:val="002A05D9"/>
    <w:rsid w:val="002A24CE"/>
    <w:rsid w:val="002A7029"/>
    <w:rsid w:val="002B0466"/>
    <w:rsid w:val="002B090B"/>
    <w:rsid w:val="002B201C"/>
    <w:rsid w:val="002C1D31"/>
    <w:rsid w:val="002C4297"/>
    <w:rsid w:val="002C58B1"/>
    <w:rsid w:val="002D5936"/>
    <w:rsid w:val="002E1891"/>
    <w:rsid w:val="002E600A"/>
    <w:rsid w:val="002E6C5D"/>
    <w:rsid w:val="002E77BC"/>
    <w:rsid w:val="002F0043"/>
    <w:rsid w:val="002F1B8A"/>
    <w:rsid w:val="002F43B5"/>
    <w:rsid w:val="002F4EC2"/>
    <w:rsid w:val="00304B5E"/>
    <w:rsid w:val="003125E9"/>
    <w:rsid w:val="003147F0"/>
    <w:rsid w:val="00331BFC"/>
    <w:rsid w:val="003339BF"/>
    <w:rsid w:val="00353445"/>
    <w:rsid w:val="00353D9A"/>
    <w:rsid w:val="00354D56"/>
    <w:rsid w:val="003609DE"/>
    <w:rsid w:val="00362572"/>
    <w:rsid w:val="0037192B"/>
    <w:rsid w:val="00376E94"/>
    <w:rsid w:val="00377D7F"/>
    <w:rsid w:val="0039201B"/>
    <w:rsid w:val="003933A4"/>
    <w:rsid w:val="003959CE"/>
    <w:rsid w:val="003A3233"/>
    <w:rsid w:val="003A7836"/>
    <w:rsid w:val="003A7EC2"/>
    <w:rsid w:val="003B3061"/>
    <w:rsid w:val="003C022B"/>
    <w:rsid w:val="003C3589"/>
    <w:rsid w:val="003D5E6B"/>
    <w:rsid w:val="003E3E93"/>
    <w:rsid w:val="003E42BE"/>
    <w:rsid w:val="003E55C0"/>
    <w:rsid w:val="003F696B"/>
    <w:rsid w:val="00402BF8"/>
    <w:rsid w:val="0040571F"/>
    <w:rsid w:val="004117B3"/>
    <w:rsid w:val="004121A5"/>
    <w:rsid w:val="004144DD"/>
    <w:rsid w:val="0042270E"/>
    <w:rsid w:val="00423B2B"/>
    <w:rsid w:val="00423C57"/>
    <w:rsid w:val="00432C45"/>
    <w:rsid w:val="004419A7"/>
    <w:rsid w:val="00441C59"/>
    <w:rsid w:val="004441C9"/>
    <w:rsid w:val="00446F7A"/>
    <w:rsid w:val="00447BF3"/>
    <w:rsid w:val="00452E0B"/>
    <w:rsid w:val="00454C55"/>
    <w:rsid w:val="00465418"/>
    <w:rsid w:val="00466786"/>
    <w:rsid w:val="00471DFE"/>
    <w:rsid w:val="00472B45"/>
    <w:rsid w:val="00473C62"/>
    <w:rsid w:val="00473EF9"/>
    <w:rsid w:val="00477160"/>
    <w:rsid w:val="004854CC"/>
    <w:rsid w:val="00490772"/>
    <w:rsid w:val="00491154"/>
    <w:rsid w:val="0049246E"/>
    <w:rsid w:val="004959A4"/>
    <w:rsid w:val="004A02E9"/>
    <w:rsid w:val="004A47A5"/>
    <w:rsid w:val="004B4D33"/>
    <w:rsid w:val="004B6991"/>
    <w:rsid w:val="004D328B"/>
    <w:rsid w:val="004D48F4"/>
    <w:rsid w:val="004E2EAC"/>
    <w:rsid w:val="004E55E0"/>
    <w:rsid w:val="004E73A4"/>
    <w:rsid w:val="004F2B2C"/>
    <w:rsid w:val="004F4040"/>
    <w:rsid w:val="004F4CC7"/>
    <w:rsid w:val="004F4FF6"/>
    <w:rsid w:val="004F7662"/>
    <w:rsid w:val="00502905"/>
    <w:rsid w:val="00506B29"/>
    <w:rsid w:val="0050729A"/>
    <w:rsid w:val="0051093B"/>
    <w:rsid w:val="005109F6"/>
    <w:rsid w:val="00516470"/>
    <w:rsid w:val="00520FC4"/>
    <w:rsid w:val="00524586"/>
    <w:rsid w:val="00524DB8"/>
    <w:rsid w:val="00525BA2"/>
    <w:rsid w:val="0053526D"/>
    <w:rsid w:val="005368B2"/>
    <w:rsid w:val="00544435"/>
    <w:rsid w:val="00544E65"/>
    <w:rsid w:val="00545075"/>
    <w:rsid w:val="0055296F"/>
    <w:rsid w:val="00552A05"/>
    <w:rsid w:val="00555304"/>
    <w:rsid w:val="00561F3F"/>
    <w:rsid w:val="00564B7E"/>
    <w:rsid w:val="00564D41"/>
    <w:rsid w:val="00567553"/>
    <w:rsid w:val="00583C3C"/>
    <w:rsid w:val="005854F3"/>
    <w:rsid w:val="005860A3"/>
    <w:rsid w:val="005917EF"/>
    <w:rsid w:val="00592012"/>
    <w:rsid w:val="0059593F"/>
    <w:rsid w:val="00596499"/>
    <w:rsid w:val="0059692F"/>
    <w:rsid w:val="005A15D2"/>
    <w:rsid w:val="005A4546"/>
    <w:rsid w:val="005B0081"/>
    <w:rsid w:val="005B3152"/>
    <w:rsid w:val="005B6C59"/>
    <w:rsid w:val="005B7608"/>
    <w:rsid w:val="005B7B06"/>
    <w:rsid w:val="005C1CFC"/>
    <w:rsid w:val="005C2640"/>
    <w:rsid w:val="005C3F10"/>
    <w:rsid w:val="005C7C46"/>
    <w:rsid w:val="005D3FF8"/>
    <w:rsid w:val="005D7369"/>
    <w:rsid w:val="005E5880"/>
    <w:rsid w:val="005F190D"/>
    <w:rsid w:val="005F2234"/>
    <w:rsid w:val="00604F78"/>
    <w:rsid w:val="006053AB"/>
    <w:rsid w:val="00610B7D"/>
    <w:rsid w:val="006124D8"/>
    <w:rsid w:val="0062350D"/>
    <w:rsid w:val="00625808"/>
    <w:rsid w:val="00627416"/>
    <w:rsid w:val="00630DBE"/>
    <w:rsid w:val="006343D2"/>
    <w:rsid w:val="006378A6"/>
    <w:rsid w:val="00637FA7"/>
    <w:rsid w:val="0064266F"/>
    <w:rsid w:val="0064336F"/>
    <w:rsid w:val="00644DE3"/>
    <w:rsid w:val="00650831"/>
    <w:rsid w:val="00653B9E"/>
    <w:rsid w:val="00657BEB"/>
    <w:rsid w:val="006733D2"/>
    <w:rsid w:val="006734C1"/>
    <w:rsid w:val="00673F41"/>
    <w:rsid w:val="00675692"/>
    <w:rsid w:val="00677CE3"/>
    <w:rsid w:val="00684305"/>
    <w:rsid w:val="006846BA"/>
    <w:rsid w:val="00691C68"/>
    <w:rsid w:val="006935F0"/>
    <w:rsid w:val="00693B7B"/>
    <w:rsid w:val="006965CD"/>
    <w:rsid w:val="00696DFC"/>
    <w:rsid w:val="006B20D8"/>
    <w:rsid w:val="006B3931"/>
    <w:rsid w:val="006B4791"/>
    <w:rsid w:val="006B584A"/>
    <w:rsid w:val="006B76A9"/>
    <w:rsid w:val="006C31FA"/>
    <w:rsid w:val="006C393E"/>
    <w:rsid w:val="006C4325"/>
    <w:rsid w:val="006C5929"/>
    <w:rsid w:val="006C702E"/>
    <w:rsid w:val="006D2028"/>
    <w:rsid w:val="006E47D0"/>
    <w:rsid w:val="006F00B7"/>
    <w:rsid w:val="006F5144"/>
    <w:rsid w:val="00700836"/>
    <w:rsid w:val="007059BC"/>
    <w:rsid w:val="007107EC"/>
    <w:rsid w:val="00712056"/>
    <w:rsid w:val="007125BA"/>
    <w:rsid w:val="0071274A"/>
    <w:rsid w:val="007175CA"/>
    <w:rsid w:val="0073094C"/>
    <w:rsid w:val="00745223"/>
    <w:rsid w:val="00745384"/>
    <w:rsid w:val="0074635A"/>
    <w:rsid w:val="00757B31"/>
    <w:rsid w:val="00773423"/>
    <w:rsid w:val="00776F15"/>
    <w:rsid w:val="00785774"/>
    <w:rsid w:val="00795DEC"/>
    <w:rsid w:val="007979D9"/>
    <w:rsid w:val="007A5127"/>
    <w:rsid w:val="007A7630"/>
    <w:rsid w:val="007B300E"/>
    <w:rsid w:val="007B7122"/>
    <w:rsid w:val="007E648B"/>
    <w:rsid w:val="007F4B9D"/>
    <w:rsid w:val="007F5FDF"/>
    <w:rsid w:val="007F71DA"/>
    <w:rsid w:val="00800992"/>
    <w:rsid w:val="00811700"/>
    <w:rsid w:val="008119FB"/>
    <w:rsid w:val="00814591"/>
    <w:rsid w:val="00815582"/>
    <w:rsid w:val="00816E09"/>
    <w:rsid w:val="00825876"/>
    <w:rsid w:val="0082696C"/>
    <w:rsid w:val="00830C2C"/>
    <w:rsid w:val="0083290A"/>
    <w:rsid w:val="00832E2E"/>
    <w:rsid w:val="00842B9E"/>
    <w:rsid w:val="00852BD6"/>
    <w:rsid w:val="008539C1"/>
    <w:rsid w:val="00856FF4"/>
    <w:rsid w:val="0085792A"/>
    <w:rsid w:val="00863666"/>
    <w:rsid w:val="0086367A"/>
    <w:rsid w:val="00872F99"/>
    <w:rsid w:val="00873FE4"/>
    <w:rsid w:val="0087602C"/>
    <w:rsid w:val="00877212"/>
    <w:rsid w:val="00880BA5"/>
    <w:rsid w:val="00880F03"/>
    <w:rsid w:val="0088156F"/>
    <w:rsid w:val="00884ADC"/>
    <w:rsid w:val="00886EFD"/>
    <w:rsid w:val="00896871"/>
    <w:rsid w:val="008975FF"/>
    <w:rsid w:val="008A098B"/>
    <w:rsid w:val="008A28A0"/>
    <w:rsid w:val="008A4265"/>
    <w:rsid w:val="008B24B0"/>
    <w:rsid w:val="008B4CCF"/>
    <w:rsid w:val="008B6981"/>
    <w:rsid w:val="008B742A"/>
    <w:rsid w:val="008C0EF1"/>
    <w:rsid w:val="008C1EEE"/>
    <w:rsid w:val="008C380B"/>
    <w:rsid w:val="008D1621"/>
    <w:rsid w:val="008E2F19"/>
    <w:rsid w:val="00906DCF"/>
    <w:rsid w:val="00912635"/>
    <w:rsid w:val="0091570B"/>
    <w:rsid w:val="009168FD"/>
    <w:rsid w:val="00917DEC"/>
    <w:rsid w:val="00920F72"/>
    <w:rsid w:val="0092326B"/>
    <w:rsid w:val="00926C7C"/>
    <w:rsid w:val="0093028B"/>
    <w:rsid w:val="009343CD"/>
    <w:rsid w:val="00945245"/>
    <w:rsid w:val="00952F79"/>
    <w:rsid w:val="00953189"/>
    <w:rsid w:val="00953206"/>
    <w:rsid w:val="00953339"/>
    <w:rsid w:val="009552A3"/>
    <w:rsid w:val="0095709A"/>
    <w:rsid w:val="00970629"/>
    <w:rsid w:val="009710FA"/>
    <w:rsid w:val="00976C50"/>
    <w:rsid w:val="009868F5"/>
    <w:rsid w:val="00996ED8"/>
    <w:rsid w:val="009B464D"/>
    <w:rsid w:val="009C443A"/>
    <w:rsid w:val="009D005F"/>
    <w:rsid w:val="009D48DC"/>
    <w:rsid w:val="009E046F"/>
    <w:rsid w:val="009E333C"/>
    <w:rsid w:val="009E3C05"/>
    <w:rsid w:val="009E4DA9"/>
    <w:rsid w:val="009E596F"/>
    <w:rsid w:val="009E72A8"/>
    <w:rsid w:val="009E7391"/>
    <w:rsid w:val="009E7834"/>
    <w:rsid w:val="009F2CEB"/>
    <w:rsid w:val="009F2CF1"/>
    <w:rsid w:val="00A05A84"/>
    <w:rsid w:val="00A06BED"/>
    <w:rsid w:val="00A111EB"/>
    <w:rsid w:val="00A13D15"/>
    <w:rsid w:val="00A1659A"/>
    <w:rsid w:val="00A233FC"/>
    <w:rsid w:val="00A23519"/>
    <w:rsid w:val="00A25FBA"/>
    <w:rsid w:val="00A32A9E"/>
    <w:rsid w:val="00A4468E"/>
    <w:rsid w:val="00A44B82"/>
    <w:rsid w:val="00A45935"/>
    <w:rsid w:val="00A529AC"/>
    <w:rsid w:val="00A53C7B"/>
    <w:rsid w:val="00A60273"/>
    <w:rsid w:val="00A60E60"/>
    <w:rsid w:val="00A637C3"/>
    <w:rsid w:val="00A65993"/>
    <w:rsid w:val="00A67B08"/>
    <w:rsid w:val="00A713B3"/>
    <w:rsid w:val="00A730A5"/>
    <w:rsid w:val="00A76D78"/>
    <w:rsid w:val="00A878EB"/>
    <w:rsid w:val="00A939AD"/>
    <w:rsid w:val="00AA3180"/>
    <w:rsid w:val="00AA3FA3"/>
    <w:rsid w:val="00AB1C8D"/>
    <w:rsid w:val="00AC082D"/>
    <w:rsid w:val="00AC3C98"/>
    <w:rsid w:val="00AD14DC"/>
    <w:rsid w:val="00AD2A34"/>
    <w:rsid w:val="00AD5603"/>
    <w:rsid w:val="00AD7707"/>
    <w:rsid w:val="00AE257C"/>
    <w:rsid w:val="00AF0EE3"/>
    <w:rsid w:val="00AF2C03"/>
    <w:rsid w:val="00AF64C9"/>
    <w:rsid w:val="00B01A6E"/>
    <w:rsid w:val="00B0517D"/>
    <w:rsid w:val="00B075D1"/>
    <w:rsid w:val="00B126EE"/>
    <w:rsid w:val="00B14EC3"/>
    <w:rsid w:val="00B23E4B"/>
    <w:rsid w:val="00B30CF4"/>
    <w:rsid w:val="00B30F81"/>
    <w:rsid w:val="00B355E6"/>
    <w:rsid w:val="00B53502"/>
    <w:rsid w:val="00B56B26"/>
    <w:rsid w:val="00B62846"/>
    <w:rsid w:val="00B63638"/>
    <w:rsid w:val="00B671C7"/>
    <w:rsid w:val="00B72C88"/>
    <w:rsid w:val="00B73B2D"/>
    <w:rsid w:val="00B749C1"/>
    <w:rsid w:val="00B80573"/>
    <w:rsid w:val="00B80EB8"/>
    <w:rsid w:val="00B81429"/>
    <w:rsid w:val="00B84F9B"/>
    <w:rsid w:val="00B85381"/>
    <w:rsid w:val="00B93635"/>
    <w:rsid w:val="00B93D79"/>
    <w:rsid w:val="00B94DFD"/>
    <w:rsid w:val="00B96A5E"/>
    <w:rsid w:val="00BA1D51"/>
    <w:rsid w:val="00BB0C9F"/>
    <w:rsid w:val="00BB0D67"/>
    <w:rsid w:val="00BB3265"/>
    <w:rsid w:val="00BC04F7"/>
    <w:rsid w:val="00BC2001"/>
    <w:rsid w:val="00BC6946"/>
    <w:rsid w:val="00BC75FF"/>
    <w:rsid w:val="00BD6523"/>
    <w:rsid w:val="00BD673E"/>
    <w:rsid w:val="00BD68EE"/>
    <w:rsid w:val="00BD6AFD"/>
    <w:rsid w:val="00BD77D5"/>
    <w:rsid w:val="00BE5DEF"/>
    <w:rsid w:val="00BF66A6"/>
    <w:rsid w:val="00C01410"/>
    <w:rsid w:val="00C023C7"/>
    <w:rsid w:val="00C05898"/>
    <w:rsid w:val="00C1169E"/>
    <w:rsid w:val="00C12962"/>
    <w:rsid w:val="00C177A7"/>
    <w:rsid w:val="00C2213E"/>
    <w:rsid w:val="00C26825"/>
    <w:rsid w:val="00C2763E"/>
    <w:rsid w:val="00C33B64"/>
    <w:rsid w:val="00C34F3F"/>
    <w:rsid w:val="00C370D2"/>
    <w:rsid w:val="00C44A2E"/>
    <w:rsid w:val="00C45491"/>
    <w:rsid w:val="00C470ED"/>
    <w:rsid w:val="00C47BF0"/>
    <w:rsid w:val="00C57EFA"/>
    <w:rsid w:val="00C605FE"/>
    <w:rsid w:val="00C627A9"/>
    <w:rsid w:val="00C716A2"/>
    <w:rsid w:val="00C717CC"/>
    <w:rsid w:val="00C72BA5"/>
    <w:rsid w:val="00C72DA2"/>
    <w:rsid w:val="00C73192"/>
    <w:rsid w:val="00C77D6F"/>
    <w:rsid w:val="00C80B7B"/>
    <w:rsid w:val="00C83EB4"/>
    <w:rsid w:val="00C85012"/>
    <w:rsid w:val="00C9336D"/>
    <w:rsid w:val="00C94B07"/>
    <w:rsid w:val="00C951B0"/>
    <w:rsid w:val="00C97C4F"/>
    <w:rsid w:val="00CA35EF"/>
    <w:rsid w:val="00CB0861"/>
    <w:rsid w:val="00CB43D6"/>
    <w:rsid w:val="00CB4E33"/>
    <w:rsid w:val="00CB6170"/>
    <w:rsid w:val="00CB6A4D"/>
    <w:rsid w:val="00CB6C01"/>
    <w:rsid w:val="00CB6E74"/>
    <w:rsid w:val="00CC65A8"/>
    <w:rsid w:val="00CD5AA2"/>
    <w:rsid w:val="00CF22ED"/>
    <w:rsid w:val="00CF3AA1"/>
    <w:rsid w:val="00CF4AB6"/>
    <w:rsid w:val="00D04C9B"/>
    <w:rsid w:val="00D17E79"/>
    <w:rsid w:val="00D17EAE"/>
    <w:rsid w:val="00D27CC2"/>
    <w:rsid w:val="00D33062"/>
    <w:rsid w:val="00D40E38"/>
    <w:rsid w:val="00D45494"/>
    <w:rsid w:val="00D458FC"/>
    <w:rsid w:val="00D471BE"/>
    <w:rsid w:val="00D5650B"/>
    <w:rsid w:val="00D6555F"/>
    <w:rsid w:val="00D65F82"/>
    <w:rsid w:val="00D71290"/>
    <w:rsid w:val="00D712D2"/>
    <w:rsid w:val="00D73C20"/>
    <w:rsid w:val="00D85ACF"/>
    <w:rsid w:val="00D90415"/>
    <w:rsid w:val="00D90AF7"/>
    <w:rsid w:val="00D91D01"/>
    <w:rsid w:val="00D93E66"/>
    <w:rsid w:val="00DA227F"/>
    <w:rsid w:val="00DA51EE"/>
    <w:rsid w:val="00DA620E"/>
    <w:rsid w:val="00DA7B35"/>
    <w:rsid w:val="00DA7FB7"/>
    <w:rsid w:val="00DB68B6"/>
    <w:rsid w:val="00DB6D39"/>
    <w:rsid w:val="00DC0FB0"/>
    <w:rsid w:val="00DC3592"/>
    <w:rsid w:val="00DC5471"/>
    <w:rsid w:val="00DC5D66"/>
    <w:rsid w:val="00DC6417"/>
    <w:rsid w:val="00DC7B97"/>
    <w:rsid w:val="00DD353B"/>
    <w:rsid w:val="00DD46A4"/>
    <w:rsid w:val="00DE2C94"/>
    <w:rsid w:val="00DE6E87"/>
    <w:rsid w:val="00DE77D0"/>
    <w:rsid w:val="00DF1E04"/>
    <w:rsid w:val="00DF405A"/>
    <w:rsid w:val="00DF40A2"/>
    <w:rsid w:val="00DF7696"/>
    <w:rsid w:val="00E018BA"/>
    <w:rsid w:val="00E05B42"/>
    <w:rsid w:val="00E05B52"/>
    <w:rsid w:val="00E13675"/>
    <w:rsid w:val="00E17684"/>
    <w:rsid w:val="00E32D8C"/>
    <w:rsid w:val="00E37634"/>
    <w:rsid w:val="00E40F7F"/>
    <w:rsid w:val="00E51328"/>
    <w:rsid w:val="00E60BE0"/>
    <w:rsid w:val="00E6763D"/>
    <w:rsid w:val="00E7061A"/>
    <w:rsid w:val="00E717DC"/>
    <w:rsid w:val="00E72E70"/>
    <w:rsid w:val="00E75902"/>
    <w:rsid w:val="00E76379"/>
    <w:rsid w:val="00E8134D"/>
    <w:rsid w:val="00E86663"/>
    <w:rsid w:val="00E87E0D"/>
    <w:rsid w:val="00E9109D"/>
    <w:rsid w:val="00EA31AE"/>
    <w:rsid w:val="00EA32D0"/>
    <w:rsid w:val="00EA7ACC"/>
    <w:rsid w:val="00EB5B86"/>
    <w:rsid w:val="00EC3019"/>
    <w:rsid w:val="00ED022E"/>
    <w:rsid w:val="00EE08FD"/>
    <w:rsid w:val="00EE1B2B"/>
    <w:rsid w:val="00EE40AB"/>
    <w:rsid w:val="00EE5AFA"/>
    <w:rsid w:val="00EF042E"/>
    <w:rsid w:val="00EF33EF"/>
    <w:rsid w:val="00EF355F"/>
    <w:rsid w:val="00EF5A83"/>
    <w:rsid w:val="00F02AAA"/>
    <w:rsid w:val="00F04D46"/>
    <w:rsid w:val="00F10658"/>
    <w:rsid w:val="00F16006"/>
    <w:rsid w:val="00F21E3D"/>
    <w:rsid w:val="00F25674"/>
    <w:rsid w:val="00F32A9A"/>
    <w:rsid w:val="00F347D0"/>
    <w:rsid w:val="00F3571D"/>
    <w:rsid w:val="00F41667"/>
    <w:rsid w:val="00F44826"/>
    <w:rsid w:val="00F462D9"/>
    <w:rsid w:val="00F46AA6"/>
    <w:rsid w:val="00F524D2"/>
    <w:rsid w:val="00F54594"/>
    <w:rsid w:val="00F564E1"/>
    <w:rsid w:val="00F6160C"/>
    <w:rsid w:val="00F74289"/>
    <w:rsid w:val="00F803D3"/>
    <w:rsid w:val="00F80FED"/>
    <w:rsid w:val="00F93829"/>
    <w:rsid w:val="00FA0B47"/>
    <w:rsid w:val="00FA4A56"/>
    <w:rsid w:val="00FB1FF6"/>
    <w:rsid w:val="00FB2AE9"/>
    <w:rsid w:val="00FB36EC"/>
    <w:rsid w:val="00FB4A4E"/>
    <w:rsid w:val="00FB75A1"/>
    <w:rsid w:val="00FC6092"/>
    <w:rsid w:val="00FC6D53"/>
    <w:rsid w:val="00FD08BF"/>
    <w:rsid w:val="00FD204C"/>
    <w:rsid w:val="00FD69E9"/>
    <w:rsid w:val="00FE30EA"/>
    <w:rsid w:val="00FE36CA"/>
    <w:rsid w:val="00FE6A9E"/>
    <w:rsid w:val="00FE6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570CFD"/>
  <w15:docId w15:val="{558ACDA4-567F-4E53-B2F1-5B72792DC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eastAsia="ＭＳ Ｐ明朝"/>
      <w:kern w:val="2"/>
      <w:sz w:val="22"/>
    </w:rPr>
  </w:style>
  <w:style w:type="paragraph" w:styleId="1">
    <w:name w:val="heading 1"/>
    <w:basedOn w:val="a0"/>
    <w:next w:val="a0"/>
    <w:qFormat/>
    <w:pPr>
      <w:keepNext/>
      <w:numPr>
        <w:numId w:val="3"/>
      </w:numPr>
      <w:spacing w:before="360" w:after="120"/>
      <w:jc w:val="center"/>
      <w:outlineLvl w:val="0"/>
    </w:pPr>
    <w:rPr>
      <w:rFonts w:ascii="Arial" w:eastAsia="ＭＳ Ｐゴシック" w:hAnsi="Arial"/>
      <w:sz w:val="24"/>
    </w:rPr>
  </w:style>
  <w:style w:type="paragraph" w:styleId="2">
    <w:name w:val="heading 2"/>
    <w:basedOn w:val="a0"/>
    <w:next w:val="a1"/>
    <w:qFormat/>
    <w:pPr>
      <w:keepNext/>
      <w:numPr>
        <w:ilvl w:val="1"/>
        <w:numId w:val="3"/>
      </w:numPr>
      <w:spacing w:before="120"/>
      <w:outlineLvl w:val="1"/>
    </w:pPr>
    <w:rPr>
      <w:rFonts w:ascii="Arial" w:eastAsia="ＭＳ Ｐゴシック" w:hAnsi="Arial"/>
      <w:sz w:val="21"/>
    </w:rPr>
  </w:style>
  <w:style w:type="paragraph" w:styleId="3">
    <w:name w:val="heading 3"/>
    <w:basedOn w:val="a0"/>
    <w:next w:val="a1"/>
    <w:qFormat/>
    <w:pPr>
      <w:keepNext/>
      <w:numPr>
        <w:ilvl w:val="2"/>
        <w:numId w:val="3"/>
      </w:numPr>
      <w:spacing w:after="120"/>
      <w:outlineLvl w:val="2"/>
    </w:pPr>
    <w:rPr>
      <w:rFonts w:ascii="ＭＳ Ｐ明朝"/>
      <w:sz w:val="21"/>
    </w:rPr>
  </w:style>
  <w:style w:type="paragraph" w:styleId="4">
    <w:name w:val="heading 4"/>
    <w:basedOn w:val="a0"/>
    <w:next w:val="a1"/>
    <w:qFormat/>
    <w:pPr>
      <w:keepNext/>
      <w:numPr>
        <w:ilvl w:val="3"/>
        <w:numId w:val="3"/>
      </w:numPr>
      <w:spacing w:after="120"/>
      <w:outlineLvl w:val="3"/>
    </w:pPr>
    <w:rPr>
      <w:sz w:val="21"/>
    </w:rPr>
  </w:style>
  <w:style w:type="paragraph" w:styleId="5">
    <w:name w:val="heading 5"/>
    <w:basedOn w:val="a0"/>
    <w:next w:val="a1"/>
    <w:qFormat/>
    <w:pPr>
      <w:keepNext/>
      <w:numPr>
        <w:ilvl w:val="4"/>
        <w:numId w:val="3"/>
      </w:numPr>
      <w:outlineLvl w:val="4"/>
    </w:pPr>
    <w:rPr>
      <w:sz w:val="21"/>
    </w:rPr>
  </w:style>
  <w:style w:type="paragraph" w:styleId="6">
    <w:name w:val="heading 6"/>
    <w:basedOn w:val="a0"/>
    <w:next w:val="a1"/>
    <w:qFormat/>
    <w:pPr>
      <w:keepNext/>
      <w:numPr>
        <w:ilvl w:val="5"/>
        <w:numId w:val="3"/>
      </w:numPr>
      <w:outlineLvl w:val="5"/>
    </w:pPr>
    <w:rPr>
      <w:sz w:val="21"/>
    </w:rPr>
  </w:style>
  <w:style w:type="paragraph" w:styleId="7">
    <w:name w:val="heading 7"/>
    <w:basedOn w:val="a0"/>
    <w:next w:val="a1"/>
    <w:qFormat/>
    <w:pPr>
      <w:keepNext/>
      <w:numPr>
        <w:ilvl w:val="6"/>
        <w:numId w:val="3"/>
      </w:numPr>
      <w:outlineLvl w:val="6"/>
    </w:pPr>
    <w:rPr>
      <w:sz w:val="21"/>
    </w:rPr>
  </w:style>
  <w:style w:type="paragraph" w:styleId="8">
    <w:name w:val="heading 8"/>
    <w:basedOn w:val="a0"/>
    <w:next w:val="a1"/>
    <w:qFormat/>
    <w:pPr>
      <w:keepNext/>
      <w:numPr>
        <w:ilvl w:val="7"/>
        <w:numId w:val="3"/>
      </w:numPr>
      <w:outlineLvl w:val="7"/>
    </w:pPr>
    <w:rPr>
      <w:sz w:val="21"/>
    </w:rPr>
  </w:style>
  <w:style w:type="paragraph" w:styleId="9">
    <w:name w:val="heading 9"/>
    <w:basedOn w:val="a0"/>
    <w:next w:val="a1"/>
    <w:qFormat/>
    <w:pPr>
      <w:keepNext/>
      <w:numPr>
        <w:ilvl w:val="8"/>
        <w:numId w:val="3"/>
      </w:numPr>
      <w:outlineLvl w:val="8"/>
    </w:pPr>
    <w:rPr>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Pr>
      <w:rFonts w:eastAsia="ＭＳ 明朝"/>
      <w:sz w:val="21"/>
    </w:rPr>
  </w:style>
  <w:style w:type="paragraph" w:styleId="a5">
    <w:name w:val="header"/>
    <w:basedOn w:val="a0"/>
    <w:link w:val="a6"/>
    <w:uiPriority w:val="99"/>
    <w:pPr>
      <w:tabs>
        <w:tab w:val="center" w:pos="4252"/>
        <w:tab w:val="right" w:pos="8504"/>
      </w:tabs>
      <w:snapToGrid w:val="0"/>
    </w:pPr>
  </w:style>
  <w:style w:type="paragraph" w:styleId="a7">
    <w:name w:val="footer"/>
    <w:basedOn w:val="a0"/>
    <w:link w:val="a8"/>
    <w:uiPriority w:val="99"/>
    <w:pPr>
      <w:tabs>
        <w:tab w:val="center" w:pos="4252"/>
        <w:tab w:val="right" w:pos="8504"/>
      </w:tabs>
      <w:snapToGrid w:val="0"/>
    </w:pPr>
  </w:style>
  <w:style w:type="paragraph" w:styleId="a9">
    <w:name w:val="Note Heading"/>
    <w:basedOn w:val="a0"/>
    <w:next w:val="a0"/>
    <w:pPr>
      <w:jc w:val="center"/>
    </w:pPr>
    <w:rPr>
      <w:sz w:val="28"/>
    </w:rPr>
  </w:style>
  <w:style w:type="paragraph" w:styleId="aa">
    <w:name w:val="Closing"/>
    <w:basedOn w:val="a0"/>
    <w:next w:val="a0"/>
    <w:pPr>
      <w:jc w:val="right"/>
    </w:pPr>
    <w:rPr>
      <w:sz w:val="28"/>
    </w:rPr>
  </w:style>
  <w:style w:type="paragraph" w:styleId="ab">
    <w:name w:val="Body Text Indent"/>
    <w:basedOn w:val="a0"/>
    <w:pPr>
      <w:autoSpaceDE w:val="0"/>
      <w:autoSpaceDN w:val="0"/>
      <w:adjustRightInd w:val="0"/>
      <w:spacing w:line="324" w:lineRule="exact"/>
      <w:ind w:left="1501" w:hanging="1482"/>
      <w:textAlignment w:val="baseline"/>
    </w:pPr>
    <w:rPr>
      <w:rFonts w:ascii="ＭＳ Ｐ明朝" w:hAnsi="Times New Roman"/>
      <w:spacing w:val="-10"/>
      <w:kern w:val="0"/>
      <w:sz w:val="20"/>
    </w:rPr>
  </w:style>
  <w:style w:type="paragraph" w:styleId="21">
    <w:name w:val="Body Text Indent 2"/>
    <w:basedOn w:val="a0"/>
    <w:pPr>
      <w:autoSpaceDE w:val="0"/>
      <w:autoSpaceDN w:val="0"/>
      <w:adjustRightInd w:val="0"/>
      <w:spacing w:line="324" w:lineRule="exact"/>
      <w:ind w:left="2180" w:hanging="2180"/>
      <w:textAlignment w:val="baseline"/>
    </w:pPr>
    <w:rPr>
      <w:rFonts w:ascii="ＭＳ Ｐ明朝" w:hAnsi="Times New Roman"/>
      <w:spacing w:val="-10"/>
      <w:kern w:val="0"/>
      <w:sz w:val="20"/>
    </w:rPr>
  </w:style>
  <w:style w:type="paragraph" w:styleId="31">
    <w:name w:val="Body Text Indent 3"/>
    <w:basedOn w:val="a0"/>
    <w:pPr>
      <w:autoSpaceDE w:val="0"/>
      <w:autoSpaceDN w:val="0"/>
      <w:adjustRightInd w:val="0"/>
      <w:spacing w:line="324" w:lineRule="exact"/>
      <w:ind w:left="201" w:hanging="200"/>
      <w:textAlignment w:val="baseline"/>
    </w:pPr>
    <w:rPr>
      <w:rFonts w:ascii="ＭＳ Ｐ明朝" w:hAnsi="Times New Roman"/>
      <w:spacing w:val="-10"/>
      <w:kern w:val="0"/>
      <w:sz w:val="20"/>
    </w:rPr>
  </w:style>
  <w:style w:type="paragraph" w:styleId="ac">
    <w:name w:val="Body Text"/>
    <w:basedOn w:val="a0"/>
    <w:pPr>
      <w:ind w:right="72"/>
    </w:pPr>
  </w:style>
  <w:style w:type="character" w:styleId="ad">
    <w:name w:val="annotation reference"/>
    <w:semiHidden/>
    <w:rPr>
      <w:sz w:val="18"/>
    </w:rPr>
  </w:style>
  <w:style w:type="paragraph" w:styleId="ae">
    <w:name w:val="annotation text"/>
    <w:basedOn w:val="a0"/>
    <w:semiHidden/>
    <w:pPr>
      <w:jc w:val="left"/>
    </w:pPr>
    <w:rPr>
      <w:rFonts w:eastAsia="ＭＳ 明朝"/>
      <w:sz w:val="21"/>
    </w:rPr>
  </w:style>
  <w:style w:type="paragraph" w:styleId="10">
    <w:name w:val="toc 1"/>
    <w:basedOn w:val="a0"/>
    <w:next w:val="a0"/>
    <w:autoRedefine/>
    <w:semiHidden/>
    <w:pPr>
      <w:tabs>
        <w:tab w:val="left" w:pos="985"/>
        <w:tab w:val="right" w:leader="dot" w:pos="9060"/>
      </w:tabs>
      <w:spacing w:line="300" w:lineRule="exact"/>
      <w:jc w:val="left"/>
    </w:pPr>
    <w:rPr>
      <w:rFonts w:ascii="ＭＳ Ｐ明朝"/>
      <w:caps/>
      <w:sz w:val="20"/>
    </w:rPr>
  </w:style>
  <w:style w:type="paragraph" w:styleId="22">
    <w:name w:val="toc 2"/>
    <w:basedOn w:val="a0"/>
    <w:next w:val="a0"/>
    <w:autoRedefine/>
    <w:semiHidden/>
    <w:pPr>
      <w:tabs>
        <w:tab w:val="left" w:pos="1100"/>
        <w:tab w:val="left" w:pos="2364"/>
        <w:tab w:val="right" w:leader="dot" w:pos="9060"/>
      </w:tabs>
      <w:spacing w:line="300" w:lineRule="exact"/>
      <w:jc w:val="left"/>
    </w:pPr>
    <w:rPr>
      <w:rFonts w:ascii="ＭＳ Ｐ明朝"/>
      <w:smallCaps/>
      <w:noProof/>
      <w:sz w:val="20"/>
    </w:rPr>
  </w:style>
  <w:style w:type="paragraph" w:styleId="32">
    <w:name w:val="toc 3"/>
    <w:basedOn w:val="a0"/>
    <w:next w:val="a0"/>
    <w:autoRedefine/>
    <w:semiHidden/>
    <w:pPr>
      <w:ind w:left="440"/>
      <w:jc w:val="left"/>
    </w:pPr>
    <w:rPr>
      <w:i/>
      <w:sz w:val="20"/>
    </w:rPr>
  </w:style>
  <w:style w:type="paragraph" w:styleId="41">
    <w:name w:val="toc 4"/>
    <w:basedOn w:val="a0"/>
    <w:next w:val="a0"/>
    <w:autoRedefine/>
    <w:semiHidden/>
    <w:pPr>
      <w:ind w:left="660"/>
      <w:jc w:val="left"/>
    </w:pPr>
    <w:rPr>
      <w:sz w:val="18"/>
    </w:rPr>
  </w:style>
  <w:style w:type="paragraph" w:styleId="50">
    <w:name w:val="toc 5"/>
    <w:basedOn w:val="a0"/>
    <w:next w:val="a0"/>
    <w:autoRedefine/>
    <w:semiHidden/>
    <w:pPr>
      <w:ind w:left="880"/>
      <w:jc w:val="left"/>
    </w:pPr>
    <w:rPr>
      <w:sz w:val="18"/>
    </w:rPr>
  </w:style>
  <w:style w:type="paragraph" w:styleId="60">
    <w:name w:val="toc 6"/>
    <w:basedOn w:val="a0"/>
    <w:next w:val="a0"/>
    <w:autoRedefine/>
    <w:semiHidden/>
    <w:pPr>
      <w:ind w:left="1100"/>
      <w:jc w:val="left"/>
    </w:pPr>
    <w:rPr>
      <w:sz w:val="18"/>
    </w:rPr>
  </w:style>
  <w:style w:type="paragraph" w:styleId="70">
    <w:name w:val="toc 7"/>
    <w:basedOn w:val="a0"/>
    <w:next w:val="a0"/>
    <w:autoRedefine/>
    <w:semiHidden/>
    <w:pPr>
      <w:ind w:left="1320"/>
      <w:jc w:val="left"/>
    </w:pPr>
    <w:rPr>
      <w:sz w:val="18"/>
    </w:rPr>
  </w:style>
  <w:style w:type="paragraph" w:styleId="80">
    <w:name w:val="toc 8"/>
    <w:basedOn w:val="a0"/>
    <w:next w:val="a0"/>
    <w:autoRedefine/>
    <w:semiHidden/>
    <w:pPr>
      <w:ind w:left="1540"/>
      <w:jc w:val="left"/>
    </w:pPr>
    <w:rPr>
      <w:sz w:val="18"/>
    </w:rPr>
  </w:style>
  <w:style w:type="paragraph" w:styleId="90">
    <w:name w:val="toc 9"/>
    <w:basedOn w:val="a0"/>
    <w:next w:val="a0"/>
    <w:autoRedefine/>
    <w:semiHidden/>
    <w:pPr>
      <w:ind w:left="1760"/>
      <w:jc w:val="left"/>
    </w:pPr>
    <w:rPr>
      <w:sz w:val="18"/>
    </w:rPr>
  </w:style>
  <w:style w:type="character" w:styleId="af">
    <w:name w:val="page number"/>
    <w:basedOn w:val="a2"/>
  </w:style>
  <w:style w:type="paragraph" w:styleId="af0">
    <w:name w:val="Plain Text"/>
    <w:basedOn w:val="a0"/>
    <w:rPr>
      <w:rFonts w:ascii="ＭＳ 明朝" w:hAnsi="Courier New"/>
      <w:sz w:val="21"/>
    </w:rPr>
  </w:style>
  <w:style w:type="paragraph" w:styleId="a">
    <w:name w:val="List Bullet"/>
    <w:basedOn w:val="a0"/>
    <w:autoRedefine/>
    <w:pPr>
      <w:numPr>
        <w:ilvl w:val="2"/>
        <w:numId w:val="2"/>
      </w:numPr>
      <w:spacing w:before="120" w:after="240"/>
    </w:pPr>
    <w:rPr>
      <w:rFonts w:eastAsia="ＭＳ Ｐゴシック"/>
      <w:sz w:val="21"/>
    </w:rPr>
  </w:style>
  <w:style w:type="paragraph" w:styleId="20">
    <w:name w:val="List Bullet 2"/>
    <w:basedOn w:val="a0"/>
    <w:autoRedefine/>
    <w:pPr>
      <w:numPr>
        <w:ilvl w:val="3"/>
        <w:numId w:val="2"/>
      </w:numPr>
      <w:spacing w:after="120"/>
    </w:pPr>
    <w:rPr>
      <w:sz w:val="21"/>
    </w:rPr>
  </w:style>
  <w:style w:type="paragraph" w:styleId="30">
    <w:name w:val="List Bullet 3"/>
    <w:basedOn w:val="a0"/>
    <w:autoRedefine/>
    <w:pPr>
      <w:numPr>
        <w:ilvl w:val="4"/>
        <w:numId w:val="2"/>
      </w:numPr>
      <w:spacing w:after="120"/>
      <w:ind w:left="840" w:hanging="420"/>
    </w:pPr>
    <w:rPr>
      <w:sz w:val="21"/>
    </w:rPr>
  </w:style>
  <w:style w:type="paragraph" w:styleId="40">
    <w:name w:val="List Bullet 4"/>
    <w:basedOn w:val="a0"/>
    <w:autoRedefine/>
    <w:pPr>
      <w:numPr>
        <w:ilvl w:val="5"/>
        <w:numId w:val="2"/>
      </w:numPr>
      <w:tabs>
        <w:tab w:val="clear" w:pos="1349"/>
        <w:tab w:val="left" w:pos="1034"/>
      </w:tabs>
      <w:spacing w:after="120"/>
    </w:pPr>
    <w:rPr>
      <w:sz w:val="21"/>
    </w:rPr>
  </w:style>
  <w:style w:type="paragraph" w:styleId="33">
    <w:name w:val="Body Text 3"/>
    <w:basedOn w:val="a0"/>
    <w:pPr>
      <w:autoSpaceDE w:val="0"/>
      <w:autoSpaceDN w:val="0"/>
      <w:adjustRightInd w:val="0"/>
      <w:spacing w:line="320" w:lineRule="exact"/>
      <w:textAlignment w:val="baseline"/>
    </w:pPr>
    <w:rPr>
      <w:spacing w:val="-3"/>
      <w:kern w:val="0"/>
    </w:rPr>
  </w:style>
  <w:style w:type="paragraph" w:styleId="af1">
    <w:name w:val="Document Map"/>
    <w:basedOn w:val="a0"/>
    <w:semiHidden/>
    <w:pPr>
      <w:shd w:val="clear" w:color="auto" w:fill="000080"/>
    </w:pPr>
    <w:rPr>
      <w:rFonts w:ascii="Arial" w:eastAsia="ＭＳ ゴシック" w:hAnsi="Arial"/>
      <w:sz w:val="21"/>
    </w:rPr>
  </w:style>
  <w:style w:type="paragraph" w:styleId="af2">
    <w:name w:val="Block Text"/>
    <w:basedOn w:val="a0"/>
    <w:pPr>
      <w:spacing w:line="500" w:lineRule="exact"/>
      <w:ind w:left="616" w:right="233" w:hanging="395"/>
    </w:pPr>
    <w:rPr>
      <w:rFonts w:ascii="ＭＳ Ｐ明朝"/>
      <w:sz w:val="21"/>
    </w:rPr>
  </w:style>
  <w:style w:type="paragraph" w:customStyle="1" w:styleId="af3">
    <w:name w:val="一太郎８/９"/>
    <w:pPr>
      <w:widowControl w:val="0"/>
      <w:wordWrap w:val="0"/>
      <w:autoSpaceDE w:val="0"/>
      <w:autoSpaceDN w:val="0"/>
      <w:adjustRightInd w:val="0"/>
      <w:spacing w:line="292" w:lineRule="atLeast"/>
      <w:jc w:val="both"/>
    </w:pPr>
    <w:rPr>
      <w:spacing w:val="-2"/>
      <w:sz w:val="21"/>
      <w:szCs w:val="21"/>
    </w:rPr>
  </w:style>
  <w:style w:type="paragraph" w:styleId="af4">
    <w:name w:val="annotation subject"/>
    <w:basedOn w:val="ae"/>
    <w:next w:val="ae"/>
    <w:semiHidden/>
    <w:rsid w:val="008975FF"/>
    <w:rPr>
      <w:rFonts w:eastAsia="ＭＳ Ｐ明朝"/>
      <w:b/>
      <w:bCs/>
      <w:sz w:val="22"/>
    </w:rPr>
  </w:style>
  <w:style w:type="paragraph" w:styleId="af5">
    <w:name w:val="Balloon Text"/>
    <w:basedOn w:val="a0"/>
    <w:semiHidden/>
    <w:rsid w:val="008975FF"/>
    <w:rPr>
      <w:rFonts w:ascii="Arial" w:eastAsia="ＭＳ ゴシック" w:hAnsi="Arial"/>
      <w:sz w:val="18"/>
      <w:szCs w:val="18"/>
    </w:rPr>
  </w:style>
  <w:style w:type="table" w:styleId="af6">
    <w:name w:val="Table Grid"/>
    <w:basedOn w:val="a3"/>
    <w:rsid w:val="00F256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452E0B"/>
    <w:rPr>
      <w:rFonts w:eastAsia="ＭＳ Ｐ明朝"/>
      <w:kern w:val="2"/>
      <w:sz w:val="22"/>
    </w:rPr>
  </w:style>
  <w:style w:type="character" w:customStyle="1" w:styleId="a6">
    <w:name w:val="ヘッダー (文字)"/>
    <w:link w:val="a5"/>
    <w:uiPriority w:val="99"/>
    <w:rsid w:val="006C5929"/>
    <w:rPr>
      <w:rFonts w:eastAsia="ＭＳ Ｐ明朝"/>
      <w:kern w:val="2"/>
      <w:sz w:val="22"/>
    </w:rPr>
  </w:style>
  <w:style w:type="character" w:customStyle="1" w:styleId="a8">
    <w:name w:val="フッター (文字)"/>
    <w:link w:val="a7"/>
    <w:uiPriority w:val="99"/>
    <w:rsid w:val="006C5929"/>
    <w:rPr>
      <w:rFonts w:eastAsia="ＭＳ Ｐ明朝"/>
      <w:kern w:val="2"/>
      <w:sz w:val="22"/>
    </w:rPr>
  </w:style>
  <w:style w:type="character" w:styleId="af8">
    <w:name w:val="line number"/>
    <w:basedOn w:val="a2"/>
    <w:uiPriority w:val="99"/>
    <w:semiHidden/>
    <w:unhideWhenUsed/>
    <w:rsid w:val="00B94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824">
      <w:bodyDiv w:val="1"/>
      <w:marLeft w:val="0"/>
      <w:marRight w:val="0"/>
      <w:marTop w:val="0"/>
      <w:marBottom w:val="0"/>
      <w:divBdr>
        <w:top w:val="none" w:sz="0" w:space="0" w:color="auto"/>
        <w:left w:val="none" w:sz="0" w:space="0" w:color="auto"/>
        <w:bottom w:val="none" w:sz="0" w:space="0" w:color="auto"/>
        <w:right w:val="none" w:sz="0" w:space="0" w:color="auto"/>
      </w:divBdr>
    </w:div>
    <w:div w:id="97337572">
      <w:bodyDiv w:val="1"/>
      <w:marLeft w:val="0"/>
      <w:marRight w:val="0"/>
      <w:marTop w:val="0"/>
      <w:marBottom w:val="0"/>
      <w:divBdr>
        <w:top w:val="none" w:sz="0" w:space="0" w:color="auto"/>
        <w:left w:val="none" w:sz="0" w:space="0" w:color="auto"/>
        <w:bottom w:val="none" w:sz="0" w:space="0" w:color="auto"/>
        <w:right w:val="none" w:sz="0" w:space="0" w:color="auto"/>
      </w:divBdr>
    </w:div>
    <w:div w:id="1161235019">
      <w:bodyDiv w:val="1"/>
      <w:marLeft w:val="0"/>
      <w:marRight w:val="0"/>
      <w:marTop w:val="0"/>
      <w:marBottom w:val="0"/>
      <w:divBdr>
        <w:top w:val="none" w:sz="0" w:space="0" w:color="auto"/>
        <w:left w:val="none" w:sz="0" w:space="0" w:color="auto"/>
        <w:bottom w:val="none" w:sz="0" w:space="0" w:color="auto"/>
        <w:right w:val="none" w:sz="0" w:space="0" w:color="auto"/>
      </w:divBdr>
    </w:div>
    <w:div w:id="192344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A245E-F6B5-4759-8BE8-7007182E0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7542</Words>
  <Characters>790</Characters>
  <Application>Microsoft Office Word</Application>
  <DocSecurity>0</DocSecurity>
  <Lines>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書式</vt:lpstr>
      <vt:lpstr>書式</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dc:title>
  <dc:creator>fkobayashi</dc:creator>
  <cp:lastModifiedBy>信大CCR</cp:lastModifiedBy>
  <cp:revision>3</cp:revision>
  <cp:lastPrinted>2018-12-18T02:22:00Z</cp:lastPrinted>
  <dcterms:created xsi:type="dcterms:W3CDTF">2024-03-01T07:28:00Z</dcterms:created>
  <dcterms:modified xsi:type="dcterms:W3CDTF">2024-03-01T08:16:00Z</dcterms:modified>
</cp:coreProperties>
</file>